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698AB5B9" w:rsidR="009A72D2" w:rsidRPr="00403C8E" w:rsidRDefault="008F6143"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5648" behindDoc="0" locked="0" layoutInCell="1" allowOverlap="1" wp14:anchorId="4534E8D8" wp14:editId="06DF6BB4">
                <wp:simplePos x="0" y="0"/>
                <wp:positionH relativeFrom="column">
                  <wp:posOffset>3343910</wp:posOffset>
                </wp:positionH>
                <wp:positionV relativeFrom="paragraph">
                  <wp:posOffset>8190230</wp:posOffset>
                </wp:positionV>
                <wp:extent cx="3385608" cy="279189"/>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279189"/>
                        </a:xfrm>
                        <a:prstGeom prst="rect">
                          <a:avLst/>
                        </a:prstGeom>
                        <a:noFill/>
                        <a:ln w="6350">
                          <a:noFill/>
                        </a:ln>
                      </wps:spPr>
                      <wps:txbx>
                        <w:txbxContent>
                          <w:p w14:paraId="770BDFB0" w14:textId="413BA442" w:rsidR="00A17B51" w:rsidRPr="006912CA" w:rsidRDefault="0055532F"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00A17B51"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E8D8" id="_x0000_t202" coordsize="21600,21600" o:spt="202" path="m,l,21600r21600,l21600,xe">
                <v:stroke joinstyle="miter"/>
                <v:path gradientshapeok="t" o:connecttype="rect"/>
              </v:shapetype>
              <v:shape id="Cuadro de texto 8" o:spid="_x0000_s1026" type="#_x0000_t202" style="position:absolute;left:0;text-align:left;margin-left:263.3pt;margin-top:644.9pt;width:266.6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" filled="f" stroked="f" strokeweight=".5pt">
                <v:textbox>
                  <w:txbxContent>
                    <w:p w14:paraId="770BDFB0" w14:textId="413BA442" w:rsidR="00A17B51" w:rsidRPr="006912CA" w:rsidRDefault="0055532F"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00A17B51" w:rsidRPr="006912CA">
                        <w:rPr>
                          <w:rFonts w:ascii="Montserrat" w:eastAsia="Times New Roman" w:hAnsi="Montserrat"/>
                          <w:b/>
                          <w:bCs/>
                          <w:color w:val="9F2241"/>
                          <w:kern w:val="0"/>
                          <w:sz w:val="20"/>
                          <w:szCs w:val="20"/>
                          <w:lang w:eastAsia="es-MX"/>
                        </w:rPr>
                        <w:t xml:space="preserve"> </w:t>
                      </w:r>
                    </w:p>
                  </w:txbxContent>
                </v:textbox>
              </v:shape>
            </w:pict>
          </mc:Fallback>
        </mc:AlternateContent>
      </w:r>
      <w:r>
        <w:rPr>
          <w:noProof/>
          <w:lang w:eastAsia="es-MX"/>
        </w:rPr>
        <mc:AlternateContent>
          <mc:Choice Requires="wps">
            <w:drawing>
              <wp:anchor distT="0" distB="0" distL="114300" distR="114300" simplePos="0" relativeHeight="251671552" behindDoc="0" locked="0" layoutInCell="1" allowOverlap="1" wp14:anchorId="7089348E" wp14:editId="2AEDA99A">
                <wp:simplePos x="0" y="0"/>
                <wp:positionH relativeFrom="margin">
                  <wp:posOffset>-560070</wp:posOffset>
                </wp:positionH>
                <wp:positionV relativeFrom="paragraph">
                  <wp:posOffset>6308090</wp:posOffset>
                </wp:positionV>
                <wp:extent cx="6627495" cy="22174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7495" cy="2217420"/>
                        </a:xfrm>
                        <a:prstGeom prst="rect">
                          <a:avLst/>
                        </a:prstGeom>
                        <a:noFill/>
                        <a:ln w="6350">
                          <a:noFill/>
                        </a:ln>
                      </wps:spPr>
                      <wps:txbx>
                        <w:txbxContent>
                          <w:p w14:paraId="6954BE05" w14:textId="7182FB25" w:rsidR="00A17B51" w:rsidRPr="0055532F" w:rsidRDefault="00A17B51" w:rsidP="007B761D">
                            <w:pPr>
                              <w:tabs>
                                <w:tab w:val="left" w:pos="7513"/>
                                <w:tab w:val="left" w:pos="8789"/>
                              </w:tabs>
                              <w:spacing w:line="100" w:lineRule="atLeast"/>
                              <w:ind w:right="357"/>
                              <w:rPr>
                                <w:color w:val="9F2241"/>
                                <w:sz w:val="20"/>
                              </w:rPr>
                            </w:pPr>
                            <w:r w:rsidRPr="0055532F">
                              <w:rPr>
                                <w:rFonts w:ascii="Montserrat" w:eastAsia="Times New Roman" w:hAnsi="Montserrat"/>
                                <w:b/>
                                <w:bCs/>
                                <w:color w:val="9F2241"/>
                                <w:kern w:val="0"/>
                                <w:sz w:val="44"/>
                                <w:szCs w:val="52"/>
                                <w:lang w:eastAsia="es-MX"/>
                              </w:rPr>
                              <w:t>GUÍA PARA EVALUAR LOS CRITERIOS ESENCIALES DE PLANES Y PROGRAMAS DE ESTUDIO APLICABLE AL TÉCNICO SUPERIOR UNIVERSITARIO EN ACUPUNTURA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348E" id="Cuadro de texto 1" o:spid="_x0000_s1027" type="#_x0000_t202" style="position:absolute;left:0;text-align:left;margin-left:-44.1pt;margin-top:496.7pt;width:521.85pt;height:17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" filled="f" stroked="f" strokeweight=".5pt">
                <v:textbox inset="6.99997mm,6.99997mm,6.99997mm,6.99997mm">
                  <w:txbxContent>
                    <w:p w14:paraId="6954BE05" w14:textId="7182FB25" w:rsidR="00A17B51" w:rsidRPr="0055532F" w:rsidRDefault="00A17B51" w:rsidP="007B761D">
                      <w:pPr>
                        <w:tabs>
                          <w:tab w:val="left" w:pos="7513"/>
                          <w:tab w:val="left" w:pos="8789"/>
                        </w:tabs>
                        <w:spacing w:line="100" w:lineRule="atLeast"/>
                        <w:ind w:right="357"/>
                        <w:rPr>
                          <w:color w:val="9F2241"/>
                          <w:sz w:val="20"/>
                        </w:rPr>
                      </w:pPr>
                      <w:r w:rsidRPr="0055532F">
                        <w:rPr>
                          <w:rFonts w:ascii="Montserrat" w:eastAsia="Times New Roman" w:hAnsi="Montserrat"/>
                          <w:b/>
                          <w:bCs/>
                          <w:color w:val="9F2241"/>
                          <w:kern w:val="0"/>
                          <w:sz w:val="44"/>
                          <w:szCs w:val="52"/>
                          <w:lang w:eastAsia="es-MX"/>
                        </w:rPr>
                        <w:t>GUÍA PARA EVALUAR LOS CRITERIOS ESENCIALES DE PLANES Y PROGRAMAS DE ESTUDIO APLICABLE AL TÉCNICO SUPERIOR UNIVERSITARIO EN ACUPUNTURA</w:t>
                      </w:r>
                    </w:p>
                  </w:txbxContent>
                </v:textbox>
                <w10:wrap anchorx="margin"/>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4ED59E52" w14:textId="02304219" w:rsidR="007E5344" w:rsidRPr="00DB6ABB" w:rsidRDefault="00A17B51"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9744" behindDoc="0" locked="0" layoutInCell="1" allowOverlap="1" wp14:anchorId="2EA54880" wp14:editId="05AAF561">
                <wp:simplePos x="0" y="0"/>
                <wp:positionH relativeFrom="column">
                  <wp:posOffset>47625</wp:posOffset>
                </wp:positionH>
                <wp:positionV relativeFrom="paragraph">
                  <wp:posOffset>1885315</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A17B51" w:rsidRPr="007E5344" w:rsidRDefault="00A17B51" w:rsidP="00D410C1">
                            <w:pPr>
                              <w:ind w:right="247"/>
                              <w:jc w:val="center"/>
                              <w:rPr>
                                <w:rFonts w:ascii="Montserrat Medium" w:hAnsi="Montserrat Medium" w:cs="Arial"/>
                                <w:b/>
                                <w:bCs/>
                              </w:rPr>
                            </w:pPr>
                          </w:p>
                          <w:p w14:paraId="0A9FCBCA" w14:textId="7E750ADF" w:rsidR="00A17B51" w:rsidRPr="007E5344" w:rsidRDefault="00A17B51" w:rsidP="004D0A3F">
                            <w:pPr>
                              <w:ind w:right="247"/>
                              <w:rPr>
                                <w:rFonts w:ascii="Montserrat Medium" w:hAnsi="Montserrat Medium" w:cs="Arial"/>
                                <w:b/>
                                <w:bCs/>
                              </w:rPr>
                            </w:pPr>
                            <w:r w:rsidRPr="004D0A3F">
                              <w:rPr>
                                <w:rFonts w:ascii="Montserrat Medium" w:hAnsi="Montserrat Medium" w:cs="Arial"/>
                                <w:b/>
                                <w:bCs/>
                              </w:rPr>
                              <w:t xml:space="preserve">GUÍA </w:t>
                            </w:r>
                            <w:r>
                              <w:rPr>
                                <w:rFonts w:ascii="Montserrat Medium" w:hAnsi="Montserrat Medium" w:cs="Arial"/>
                                <w:b/>
                                <w:bCs/>
                              </w:rPr>
                              <w:t>PARA EVALUAR</w:t>
                            </w:r>
                            <w:r w:rsidRPr="004D0A3F">
                              <w:rPr>
                                <w:rFonts w:ascii="Montserrat Medium" w:hAnsi="Montserrat Medium" w:cs="Arial"/>
                                <w:b/>
                                <w:bCs/>
                              </w:rPr>
                              <w:t xml:space="preserve"> LOS CRITERIOS ESCENCIALES </w:t>
                            </w:r>
                            <w:r>
                              <w:rPr>
                                <w:rFonts w:ascii="Montserrat Medium" w:hAnsi="Montserrat Medium" w:cs="Arial"/>
                                <w:b/>
                                <w:bCs/>
                              </w:rPr>
                              <w:t xml:space="preserve">DE </w:t>
                            </w:r>
                            <w:r w:rsidRPr="004D0A3F">
                              <w:rPr>
                                <w:rFonts w:ascii="Montserrat Medium" w:hAnsi="Montserrat Medium" w:cs="Arial"/>
                                <w:b/>
                                <w:bCs/>
                              </w:rPr>
                              <w:t>PLANES Y PROGRAMAS DE ESTUDIO APLICABLE A</w:t>
                            </w:r>
                            <w:r>
                              <w:rPr>
                                <w:rFonts w:ascii="Montserrat Medium" w:hAnsi="Montserrat Medium" w:cs="Arial"/>
                                <w:b/>
                                <w:bCs/>
                              </w:rPr>
                              <w:t xml:space="preserve">L </w:t>
                            </w:r>
                            <w:r w:rsidRPr="00316799">
                              <w:rPr>
                                <w:rFonts w:ascii="Montserrat Medium" w:hAnsi="Montserrat Medium" w:cs="Arial"/>
                                <w:b/>
                                <w:bCs/>
                              </w:rPr>
                              <w:t>TÉCNICO SUPERIOR UNIVERSITARIO EN ACUPUNTURA.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3.75pt;margin-top:148.4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" filled="f" stroked="f" strokeweight=".5pt">
                <v:textbox style="mso-fit-shape-to-text:t">
                  <w:txbxContent>
                    <w:p w14:paraId="6D645019" w14:textId="77777777" w:rsidR="00A17B51" w:rsidRPr="007E5344" w:rsidRDefault="00A17B51" w:rsidP="00D410C1">
                      <w:pPr>
                        <w:ind w:right="247"/>
                        <w:jc w:val="center"/>
                        <w:rPr>
                          <w:rFonts w:ascii="Montserrat Medium" w:hAnsi="Montserrat Medium" w:cs="Arial"/>
                          <w:b/>
                          <w:bCs/>
                        </w:rPr>
                      </w:pPr>
                    </w:p>
                    <w:p w14:paraId="0A9FCBCA" w14:textId="7E750ADF" w:rsidR="00A17B51" w:rsidRPr="007E5344" w:rsidRDefault="00A17B51" w:rsidP="004D0A3F">
                      <w:pPr>
                        <w:ind w:right="247"/>
                        <w:rPr>
                          <w:rFonts w:ascii="Montserrat Medium" w:hAnsi="Montserrat Medium" w:cs="Arial"/>
                          <w:b/>
                          <w:bCs/>
                        </w:rPr>
                      </w:pPr>
                      <w:r w:rsidRPr="004D0A3F">
                        <w:rPr>
                          <w:rFonts w:ascii="Montserrat Medium" w:hAnsi="Montserrat Medium" w:cs="Arial"/>
                          <w:b/>
                          <w:bCs/>
                        </w:rPr>
                        <w:t xml:space="preserve">GUÍA </w:t>
                      </w:r>
                      <w:r>
                        <w:rPr>
                          <w:rFonts w:ascii="Montserrat Medium" w:hAnsi="Montserrat Medium" w:cs="Arial"/>
                          <w:b/>
                          <w:bCs/>
                        </w:rPr>
                        <w:t>PARA EVALUAR</w:t>
                      </w:r>
                      <w:r w:rsidRPr="004D0A3F">
                        <w:rPr>
                          <w:rFonts w:ascii="Montserrat Medium" w:hAnsi="Montserrat Medium" w:cs="Arial"/>
                          <w:b/>
                          <w:bCs/>
                        </w:rPr>
                        <w:t xml:space="preserve"> LOS CRITERIOS ESCENCIALES </w:t>
                      </w:r>
                      <w:r>
                        <w:rPr>
                          <w:rFonts w:ascii="Montserrat Medium" w:hAnsi="Montserrat Medium" w:cs="Arial"/>
                          <w:b/>
                          <w:bCs/>
                        </w:rPr>
                        <w:t xml:space="preserve">DE </w:t>
                      </w:r>
                      <w:r w:rsidRPr="004D0A3F">
                        <w:rPr>
                          <w:rFonts w:ascii="Montserrat Medium" w:hAnsi="Montserrat Medium" w:cs="Arial"/>
                          <w:b/>
                          <w:bCs/>
                        </w:rPr>
                        <w:t>PLANES Y PROGRAMAS DE ESTUDIO APLICABLE A</w:t>
                      </w:r>
                      <w:r>
                        <w:rPr>
                          <w:rFonts w:ascii="Montserrat Medium" w:hAnsi="Montserrat Medium" w:cs="Arial"/>
                          <w:b/>
                          <w:bCs/>
                        </w:rPr>
                        <w:t xml:space="preserve">L </w:t>
                      </w:r>
                      <w:r w:rsidRPr="00316799">
                        <w:rPr>
                          <w:rFonts w:ascii="Montserrat Medium" w:hAnsi="Montserrat Medium" w:cs="Arial"/>
                          <w:b/>
                          <w:bCs/>
                        </w:rPr>
                        <w:t>TÉCNICO SUPERIOR UNIVERSITARIO EN ACUPUNTURA.</w:t>
                      </w: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23DD8E5B">
                <wp:simplePos x="0" y="0"/>
                <wp:positionH relativeFrom="column">
                  <wp:posOffset>0</wp:posOffset>
                </wp:positionH>
                <wp:positionV relativeFrom="paragraph">
                  <wp:posOffset>3412927</wp:posOffset>
                </wp:positionV>
                <wp:extent cx="6338570" cy="2893695"/>
                <wp:effectExtent l="0" t="0" r="2413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344CC3D8" w14:textId="6DBDD819"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w:t>
                            </w:r>
                            <w:r w:rsidR="0055532F">
                              <w:rPr>
                                <w:rFonts w:ascii="Montserrat Light" w:hAnsi="Montserrat Light" w:cs="Arial"/>
                                <w:bCs/>
                                <w:sz w:val="16"/>
                                <w:szCs w:val="16"/>
                              </w:rPr>
                              <w:t>3</w:t>
                            </w:r>
                          </w:p>
                          <w:p w14:paraId="0001FF5A" w14:textId="1F1428CB" w:rsidR="00A17B51"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636DA69F" w14:textId="0396C9DA" w:rsidR="002209DE" w:rsidRPr="004D0A3F" w:rsidRDefault="002209DE" w:rsidP="000C618C">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7ADD6EA"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31ACA32"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05CB92D2" w14:textId="77777777" w:rsidR="00A17B51" w:rsidRPr="004D0A3F" w:rsidRDefault="00A17B51" w:rsidP="000C618C">
                            <w:pPr>
                              <w:ind w:right="247"/>
                              <w:jc w:val="both"/>
                              <w:rPr>
                                <w:rFonts w:ascii="Montserrat Light" w:hAnsi="Montserrat Light" w:cs="Arial"/>
                                <w:b/>
                                <w:bCs/>
                                <w:sz w:val="16"/>
                                <w:szCs w:val="16"/>
                              </w:rPr>
                            </w:pPr>
                          </w:p>
                          <w:p w14:paraId="6DCC2DAC"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D00FFD7" w14:textId="77777777" w:rsidR="00A17B51" w:rsidRPr="004D0A3F" w:rsidRDefault="00A17B51" w:rsidP="000C618C">
                            <w:pPr>
                              <w:ind w:right="247"/>
                              <w:jc w:val="both"/>
                              <w:rPr>
                                <w:rFonts w:ascii="Montserrat Light" w:hAnsi="Montserrat Light" w:cs="Arial"/>
                                <w:bCs/>
                                <w:sz w:val="16"/>
                                <w:szCs w:val="16"/>
                              </w:rPr>
                            </w:pPr>
                          </w:p>
                          <w:p w14:paraId="3A63CBB9"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18B5246" w14:textId="77777777" w:rsidR="00A17B51" w:rsidRPr="004D0A3F" w:rsidRDefault="00A17B51" w:rsidP="000C618C">
                            <w:pPr>
                              <w:ind w:right="247"/>
                              <w:jc w:val="both"/>
                              <w:rPr>
                                <w:rFonts w:ascii="Montserrat Light" w:hAnsi="Montserrat Light" w:cs="Arial"/>
                                <w:b/>
                                <w:bCs/>
                                <w:sz w:val="16"/>
                                <w:szCs w:val="16"/>
                              </w:rPr>
                            </w:pPr>
                          </w:p>
                          <w:p w14:paraId="78E007A4" w14:textId="77777777" w:rsidR="00A17B51" w:rsidRPr="004D0A3F" w:rsidRDefault="00A17B51" w:rsidP="000C618C">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459211F8" w14:textId="77777777" w:rsidR="00A17B51" w:rsidRPr="004D0A3F" w:rsidRDefault="00A17B51" w:rsidP="000C618C">
                            <w:pPr>
                              <w:ind w:right="247"/>
                              <w:jc w:val="both"/>
                              <w:rPr>
                                <w:rFonts w:ascii="Montserrat Light" w:hAnsi="Montserrat Light" w:cs="Arial"/>
                                <w:bCs/>
                                <w:sz w:val="16"/>
                                <w:szCs w:val="16"/>
                              </w:rPr>
                            </w:pPr>
                          </w:p>
                          <w:p w14:paraId="0FC82672"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w:t>
                            </w:r>
                            <w:r w:rsidRPr="00316799">
                              <w:rPr>
                                <w:rFonts w:ascii="Montserrat Light" w:hAnsi="Montserrat Light" w:cs="Arial"/>
                                <w:bCs/>
                                <w:sz w:val="16"/>
                                <w:szCs w:val="16"/>
                              </w:rPr>
                              <w:t>l Técnico Superior Universitario En Acupuntura.</w:t>
                            </w:r>
                            <w:r>
                              <w:rPr>
                                <w:rFonts w:ascii="Montserrat Light" w:hAnsi="Montserrat Light" w:cs="Arial"/>
                                <w:bCs/>
                                <w:sz w:val="16"/>
                                <w:szCs w:val="16"/>
                              </w:rPr>
                              <w:t xml:space="preserve"> </w:t>
                            </w:r>
                            <w:r w:rsidRPr="004D0A3F">
                              <w:rPr>
                                <w:rFonts w:ascii="Montserrat Light" w:hAnsi="Montserrat Light" w:cs="Arial"/>
                                <w:bCs/>
                                <w:sz w:val="16"/>
                                <w:szCs w:val="16"/>
                              </w:rPr>
                              <w:t xml:space="preserve">Acuerdo COEVA 001/LXXIV/2020. [Recurso electrónico] México: Secretaría de Salud, Dirección General de Calidad y Educación en Salud. Disponible en </w:t>
                            </w:r>
                            <w:hyperlink r:id="rId13"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233F3E72" w14:textId="77777777" w:rsidR="00A17B51" w:rsidRPr="004D0A3F" w:rsidRDefault="00A17B51" w:rsidP="004D0A3F">
                            <w:pPr>
                              <w:ind w:right="247"/>
                              <w:jc w:val="both"/>
                              <w:rPr>
                                <w:rFonts w:ascii="Montserrat Light" w:hAnsi="Montserrat Light" w:cs="Arial"/>
                                <w:b/>
                                <w:bCs/>
                                <w:sz w:val="19"/>
                                <w:szCs w:val="19"/>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268.7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" filled="f" strokeweight=".5pt">
                <v:textbox style="mso-fit-shape-to-text:t">
                  <w:txbxContent>
                    <w:p w14:paraId="344CC3D8" w14:textId="6DBDD819"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w:t>
                      </w:r>
                      <w:r w:rsidR="0055532F">
                        <w:rPr>
                          <w:rFonts w:ascii="Montserrat Light" w:hAnsi="Montserrat Light" w:cs="Arial"/>
                          <w:bCs/>
                          <w:sz w:val="16"/>
                          <w:szCs w:val="16"/>
                        </w:rPr>
                        <w:t>3</w:t>
                      </w:r>
                    </w:p>
                    <w:p w14:paraId="0001FF5A" w14:textId="1F1428CB" w:rsidR="00A17B51"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636DA69F" w14:textId="0396C9DA" w:rsidR="002209DE" w:rsidRPr="004D0A3F" w:rsidRDefault="002209DE" w:rsidP="000C618C">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7ADD6EA"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31ACA32"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05CB92D2" w14:textId="77777777" w:rsidR="00A17B51" w:rsidRPr="004D0A3F" w:rsidRDefault="00A17B51" w:rsidP="000C618C">
                      <w:pPr>
                        <w:ind w:right="247"/>
                        <w:jc w:val="both"/>
                        <w:rPr>
                          <w:rFonts w:ascii="Montserrat Light" w:hAnsi="Montserrat Light" w:cs="Arial"/>
                          <w:b/>
                          <w:bCs/>
                          <w:sz w:val="16"/>
                          <w:szCs w:val="16"/>
                        </w:rPr>
                      </w:pPr>
                    </w:p>
                    <w:p w14:paraId="6DCC2DAC"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D00FFD7" w14:textId="77777777" w:rsidR="00A17B51" w:rsidRPr="004D0A3F" w:rsidRDefault="00A17B51" w:rsidP="000C618C">
                      <w:pPr>
                        <w:ind w:right="247"/>
                        <w:jc w:val="both"/>
                        <w:rPr>
                          <w:rFonts w:ascii="Montserrat Light" w:hAnsi="Montserrat Light" w:cs="Arial"/>
                          <w:bCs/>
                          <w:sz w:val="16"/>
                          <w:szCs w:val="16"/>
                        </w:rPr>
                      </w:pPr>
                    </w:p>
                    <w:p w14:paraId="3A63CBB9"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18B5246" w14:textId="77777777" w:rsidR="00A17B51" w:rsidRPr="004D0A3F" w:rsidRDefault="00A17B51" w:rsidP="000C618C">
                      <w:pPr>
                        <w:ind w:right="247"/>
                        <w:jc w:val="both"/>
                        <w:rPr>
                          <w:rFonts w:ascii="Montserrat Light" w:hAnsi="Montserrat Light" w:cs="Arial"/>
                          <w:b/>
                          <w:bCs/>
                          <w:sz w:val="16"/>
                          <w:szCs w:val="16"/>
                        </w:rPr>
                      </w:pPr>
                    </w:p>
                    <w:p w14:paraId="78E007A4" w14:textId="77777777" w:rsidR="00A17B51" w:rsidRPr="004D0A3F" w:rsidRDefault="00A17B51" w:rsidP="000C618C">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459211F8" w14:textId="77777777" w:rsidR="00A17B51" w:rsidRPr="004D0A3F" w:rsidRDefault="00A17B51" w:rsidP="000C618C">
                      <w:pPr>
                        <w:ind w:right="247"/>
                        <w:jc w:val="both"/>
                        <w:rPr>
                          <w:rFonts w:ascii="Montserrat Light" w:hAnsi="Montserrat Light" w:cs="Arial"/>
                          <w:bCs/>
                          <w:sz w:val="16"/>
                          <w:szCs w:val="16"/>
                        </w:rPr>
                      </w:pPr>
                    </w:p>
                    <w:p w14:paraId="0FC82672" w14:textId="77777777" w:rsidR="00A17B51" w:rsidRPr="004D0A3F" w:rsidRDefault="00A17B51" w:rsidP="000C618C">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w:t>
                      </w:r>
                      <w:r w:rsidRPr="00316799">
                        <w:rPr>
                          <w:rFonts w:ascii="Montserrat Light" w:hAnsi="Montserrat Light" w:cs="Arial"/>
                          <w:bCs/>
                          <w:sz w:val="16"/>
                          <w:szCs w:val="16"/>
                        </w:rPr>
                        <w:t>l Técnico Superior Universitario En Acupuntura.</w:t>
                      </w:r>
                      <w:r>
                        <w:rPr>
                          <w:rFonts w:ascii="Montserrat Light" w:hAnsi="Montserrat Light" w:cs="Arial"/>
                          <w:bCs/>
                          <w:sz w:val="16"/>
                          <w:szCs w:val="16"/>
                        </w:rPr>
                        <w:t xml:space="preserve"> </w:t>
                      </w:r>
                      <w:r w:rsidRPr="004D0A3F">
                        <w:rPr>
                          <w:rFonts w:ascii="Montserrat Light" w:hAnsi="Montserrat Light" w:cs="Arial"/>
                          <w:bCs/>
                          <w:sz w:val="16"/>
                          <w:szCs w:val="16"/>
                        </w:rPr>
                        <w:t xml:space="preserve">Acuerdo COEVA 001/LXXIV/2020. [Recurso electrónico] México: Secretaría de Salud, Dirección General de Calidad y Educación en Salud. Disponible en </w:t>
                      </w:r>
                      <w:hyperlink r:id="rId14"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233F3E72" w14:textId="77777777" w:rsidR="00A17B51" w:rsidRPr="004D0A3F" w:rsidRDefault="00A17B51" w:rsidP="004D0A3F">
                      <w:pPr>
                        <w:ind w:right="247"/>
                        <w:jc w:val="both"/>
                        <w:rPr>
                          <w:rFonts w:ascii="Montserrat Light" w:hAnsi="Montserrat Light" w:cs="Arial"/>
                          <w:b/>
                          <w:bCs/>
                          <w:sz w:val="19"/>
                          <w:szCs w:val="19"/>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2A8E5014" w14:textId="45600DF8" w:rsidR="005264EE" w:rsidRDefault="005264EE" w:rsidP="005264EE">
      <w:pPr>
        <w:pStyle w:val="Texto1"/>
      </w:pPr>
      <w:r>
        <w:t>De acuerdo con la Organización Panamericana de la Salud (Conferencia Sanitaria Panamericana, 2017</w:t>
      </w:r>
      <w:r w:rsidR="00A14B0F">
        <w:t>)</w:t>
      </w:r>
      <w:r w:rsidR="00D30DB9" w:rsidRPr="00D30DB9">
        <w:t xml:space="preserve"> </w:t>
      </w:r>
      <w:r w:rsidR="00D30DB9" w:rsidRPr="00D30DB9">
        <w:rPr>
          <w:vertAlign w:val="superscript"/>
        </w:rPr>
        <w:t>[1]</w:t>
      </w:r>
      <w:r w:rsidR="00A14B0F">
        <w:t xml:space="preserve"> “</w:t>
      </w:r>
      <w:r>
        <w:t xml:space="preserve">la formación de profesionales de la salud debe planificarse en relación </w:t>
      </w:r>
      <w:r w:rsidR="00DB6ABB">
        <w:t xml:space="preserve">con </w:t>
      </w:r>
      <w:r>
        <w:t>las necesidades presentes y futuras de los sistemas de salud”</w:t>
      </w:r>
      <w:r w:rsidR="00D861EB" w:rsidRPr="00D861EB">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04CA7F" w14:textId="77777777" w:rsidR="00EE5643" w:rsidRDefault="00EE5643" w:rsidP="005264EE">
      <w:pPr>
        <w:pStyle w:val="Texto1"/>
      </w:pPr>
    </w:p>
    <w:p w14:paraId="14E9BD5D" w14:textId="77777777" w:rsidR="000C618C" w:rsidRDefault="000C618C" w:rsidP="000C618C">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Pr="0055532F" w:rsidRDefault="00EE5643" w:rsidP="005264EE">
      <w:pPr>
        <w:pStyle w:val="Texto1"/>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55532F" w14:paraId="035D6879" w14:textId="77777777" w:rsidTr="00D20E87">
        <w:trPr>
          <w:jc w:val="center"/>
        </w:trPr>
        <w:tc>
          <w:tcPr>
            <w:tcW w:w="421" w:type="dxa"/>
          </w:tcPr>
          <w:p w14:paraId="14F599AA" w14:textId="77777777" w:rsidR="00EE5643" w:rsidRPr="0055532F" w:rsidRDefault="00EE5643" w:rsidP="00D20E87">
            <w:pPr>
              <w:pStyle w:val="Texto1"/>
              <w:rPr>
                <w:b/>
              </w:rPr>
            </w:pPr>
            <w:r w:rsidRPr="0055532F">
              <w:rPr>
                <w:b/>
              </w:rPr>
              <w:t>1.</w:t>
            </w:r>
          </w:p>
        </w:tc>
        <w:tc>
          <w:tcPr>
            <w:tcW w:w="3823" w:type="dxa"/>
          </w:tcPr>
          <w:p w14:paraId="2D14DA83" w14:textId="77777777" w:rsidR="00EE5643" w:rsidRPr="0055532F" w:rsidRDefault="00EE5643" w:rsidP="00D20E87">
            <w:pPr>
              <w:pStyle w:val="Texto1"/>
              <w:rPr>
                <w:b/>
              </w:rPr>
            </w:pPr>
            <w:r w:rsidRPr="0055532F">
              <w:rPr>
                <w:b/>
              </w:rPr>
              <w:t>Campo disciplinar</w:t>
            </w:r>
          </w:p>
        </w:tc>
        <w:tc>
          <w:tcPr>
            <w:tcW w:w="429" w:type="dxa"/>
          </w:tcPr>
          <w:p w14:paraId="140F9F92" w14:textId="77777777" w:rsidR="00EE5643" w:rsidRPr="0055532F" w:rsidRDefault="00EE5643" w:rsidP="00D20E87">
            <w:pPr>
              <w:pStyle w:val="Texto1"/>
              <w:rPr>
                <w:b/>
              </w:rPr>
            </w:pPr>
            <w:r w:rsidRPr="0055532F">
              <w:rPr>
                <w:b/>
              </w:rPr>
              <w:t>6.</w:t>
            </w:r>
          </w:p>
        </w:tc>
        <w:tc>
          <w:tcPr>
            <w:tcW w:w="4219" w:type="dxa"/>
          </w:tcPr>
          <w:p w14:paraId="36695E8F" w14:textId="77777777" w:rsidR="00EE5643" w:rsidRPr="0055532F" w:rsidRDefault="00EE5643" w:rsidP="00D20E87">
            <w:pPr>
              <w:pStyle w:val="Texto1"/>
              <w:rPr>
                <w:b/>
              </w:rPr>
            </w:pPr>
            <w:r w:rsidRPr="0055532F">
              <w:rPr>
                <w:b/>
              </w:rPr>
              <w:t>Acervo bibliohemerográfico básico y complementario</w:t>
            </w:r>
          </w:p>
        </w:tc>
      </w:tr>
      <w:tr w:rsidR="00EE5643" w:rsidRPr="0055532F" w14:paraId="48579601" w14:textId="77777777" w:rsidTr="00D20E87">
        <w:trPr>
          <w:jc w:val="center"/>
        </w:trPr>
        <w:tc>
          <w:tcPr>
            <w:tcW w:w="421" w:type="dxa"/>
          </w:tcPr>
          <w:p w14:paraId="317D993D" w14:textId="77777777" w:rsidR="00EE5643" w:rsidRPr="0055532F" w:rsidRDefault="00EE5643" w:rsidP="00D20E87">
            <w:pPr>
              <w:pStyle w:val="Texto1"/>
              <w:rPr>
                <w:b/>
              </w:rPr>
            </w:pPr>
            <w:r w:rsidRPr="0055532F">
              <w:rPr>
                <w:b/>
              </w:rPr>
              <w:t>2</w:t>
            </w:r>
          </w:p>
          <w:p w14:paraId="3A6C843D" w14:textId="77777777" w:rsidR="00EE5643" w:rsidRPr="0055532F" w:rsidRDefault="00EE5643" w:rsidP="00D20E87">
            <w:pPr>
              <w:pStyle w:val="Texto1"/>
              <w:rPr>
                <w:b/>
              </w:rPr>
            </w:pPr>
          </w:p>
        </w:tc>
        <w:tc>
          <w:tcPr>
            <w:tcW w:w="3823" w:type="dxa"/>
          </w:tcPr>
          <w:p w14:paraId="7019F225" w14:textId="77777777" w:rsidR="00EE5643" w:rsidRPr="0055532F" w:rsidRDefault="00EE5643" w:rsidP="00D20E87">
            <w:pPr>
              <w:pStyle w:val="Texto1"/>
              <w:rPr>
                <w:b/>
              </w:rPr>
            </w:pPr>
            <w:r w:rsidRPr="0055532F">
              <w:rPr>
                <w:b/>
              </w:rPr>
              <w:t>Perfil profesional</w:t>
            </w:r>
          </w:p>
        </w:tc>
        <w:tc>
          <w:tcPr>
            <w:tcW w:w="429" w:type="dxa"/>
          </w:tcPr>
          <w:p w14:paraId="2E6B7B6A" w14:textId="77777777" w:rsidR="00EE5643" w:rsidRPr="0055532F" w:rsidRDefault="00EE5643" w:rsidP="00D20E87">
            <w:pPr>
              <w:pStyle w:val="Texto1"/>
              <w:rPr>
                <w:b/>
              </w:rPr>
            </w:pPr>
            <w:r w:rsidRPr="0055532F">
              <w:rPr>
                <w:b/>
              </w:rPr>
              <w:t>7.</w:t>
            </w:r>
          </w:p>
        </w:tc>
        <w:tc>
          <w:tcPr>
            <w:tcW w:w="4219" w:type="dxa"/>
          </w:tcPr>
          <w:p w14:paraId="6C6A62A7" w14:textId="77777777" w:rsidR="00EE5643" w:rsidRPr="0055532F" w:rsidRDefault="00EE5643" w:rsidP="00D20E87">
            <w:pPr>
              <w:pStyle w:val="Texto1"/>
              <w:rPr>
                <w:b/>
              </w:rPr>
            </w:pPr>
            <w:r w:rsidRPr="0055532F">
              <w:rPr>
                <w:b/>
              </w:rPr>
              <w:t>Perfil del docente</w:t>
            </w:r>
          </w:p>
        </w:tc>
      </w:tr>
      <w:tr w:rsidR="00EE5643" w:rsidRPr="0055532F" w14:paraId="328770C2" w14:textId="77777777" w:rsidTr="00D20E87">
        <w:trPr>
          <w:jc w:val="center"/>
        </w:trPr>
        <w:tc>
          <w:tcPr>
            <w:tcW w:w="421" w:type="dxa"/>
          </w:tcPr>
          <w:p w14:paraId="63228F95" w14:textId="77777777" w:rsidR="00EE5643" w:rsidRPr="0055532F" w:rsidRDefault="00EE5643" w:rsidP="00D20E87">
            <w:pPr>
              <w:pStyle w:val="Texto1"/>
              <w:rPr>
                <w:b/>
              </w:rPr>
            </w:pPr>
            <w:r w:rsidRPr="0055532F">
              <w:rPr>
                <w:b/>
              </w:rPr>
              <w:t>3.</w:t>
            </w:r>
          </w:p>
        </w:tc>
        <w:tc>
          <w:tcPr>
            <w:tcW w:w="3823" w:type="dxa"/>
          </w:tcPr>
          <w:p w14:paraId="3FEB448F" w14:textId="6E002863" w:rsidR="00EE5643" w:rsidRPr="0055532F" w:rsidRDefault="00EE5643" w:rsidP="00D20E87">
            <w:pPr>
              <w:pStyle w:val="Texto1"/>
              <w:rPr>
                <w:b/>
              </w:rPr>
            </w:pPr>
            <w:r w:rsidRPr="0055532F">
              <w:rPr>
                <w:b/>
              </w:rPr>
              <w:t>Campo clínico</w:t>
            </w:r>
            <w:r w:rsidR="00E9120A" w:rsidRPr="0055532F">
              <w:rPr>
                <w:b/>
                <w:vertAlign w:val="superscript"/>
              </w:rPr>
              <w:t>2</w:t>
            </w:r>
          </w:p>
        </w:tc>
        <w:tc>
          <w:tcPr>
            <w:tcW w:w="429" w:type="dxa"/>
          </w:tcPr>
          <w:p w14:paraId="3FB1FE56" w14:textId="77777777" w:rsidR="00EE5643" w:rsidRPr="0055532F" w:rsidRDefault="00EE5643" w:rsidP="00D20E87">
            <w:pPr>
              <w:pStyle w:val="Texto1"/>
              <w:rPr>
                <w:b/>
              </w:rPr>
            </w:pPr>
            <w:r w:rsidRPr="0055532F">
              <w:rPr>
                <w:b/>
              </w:rPr>
              <w:t>8.</w:t>
            </w:r>
          </w:p>
        </w:tc>
        <w:tc>
          <w:tcPr>
            <w:tcW w:w="4219" w:type="dxa"/>
          </w:tcPr>
          <w:p w14:paraId="2A7701A9" w14:textId="77777777" w:rsidR="00EE5643" w:rsidRPr="0055532F" w:rsidRDefault="00EE5643" w:rsidP="00D20E87">
            <w:pPr>
              <w:pStyle w:val="Texto1"/>
              <w:rPr>
                <w:b/>
              </w:rPr>
            </w:pPr>
            <w:r w:rsidRPr="0055532F">
              <w:rPr>
                <w:b/>
              </w:rPr>
              <w:t>Infraestructura y equipamiento del   plantel y/o instalaciones especiales</w:t>
            </w:r>
          </w:p>
        </w:tc>
      </w:tr>
      <w:tr w:rsidR="00EE5643" w:rsidRPr="0055532F" w14:paraId="3752225D" w14:textId="77777777" w:rsidTr="00D20E87">
        <w:trPr>
          <w:jc w:val="center"/>
        </w:trPr>
        <w:tc>
          <w:tcPr>
            <w:tcW w:w="421" w:type="dxa"/>
          </w:tcPr>
          <w:p w14:paraId="10FD9D71" w14:textId="77777777" w:rsidR="00EE5643" w:rsidRPr="0055532F" w:rsidRDefault="00EE5643" w:rsidP="00D20E87">
            <w:pPr>
              <w:pStyle w:val="Texto1"/>
              <w:rPr>
                <w:b/>
              </w:rPr>
            </w:pPr>
            <w:r w:rsidRPr="0055532F">
              <w:rPr>
                <w:b/>
              </w:rPr>
              <w:t>4.</w:t>
            </w:r>
          </w:p>
        </w:tc>
        <w:tc>
          <w:tcPr>
            <w:tcW w:w="3823" w:type="dxa"/>
          </w:tcPr>
          <w:p w14:paraId="6C8DBF28" w14:textId="77777777" w:rsidR="00EE5643" w:rsidRPr="0055532F" w:rsidRDefault="00EE5643" w:rsidP="00D20E87">
            <w:pPr>
              <w:pStyle w:val="Texto1"/>
              <w:rPr>
                <w:b/>
              </w:rPr>
            </w:pPr>
            <w:r w:rsidRPr="0055532F">
              <w:rPr>
                <w:b/>
              </w:rPr>
              <w:t>Perfil de ingreso</w:t>
            </w:r>
          </w:p>
        </w:tc>
        <w:tc>
          <w:tcPr>
            <w:tcW w:w="429" w:type="dxa"/>
          </w:tcPr>
          <w:p w14:paraId="14EB49D6" w14:textId="77777777" w:rsidR="00EE5643" w:rsidRPr="0055532F" w:rsidRDefault="00EE5643" w:rsidP="00D20E87">
            <w:pPr>
              <w:pStyle w:val="Texto1"/>
              <w:rPr>
                <w:b/>
              </w:rPr>
            </w:pPr>
            <w:r w:rsidRPr="0055532F">
              <w:rPr>
                <w:b/>
              </w:rPr>
              <w:t>9.</w:t>
            </w:r>
          </w:p>
        </w:tc>
        <w:tc>
          <w:tcPr>
            <w:tcW w:w="4219" w:type="dxa"/>
          </w:tcPr>
          <w:p w14:paraId="217C443A" w14:textId="77777777" w:rsidR="00EE5643" w:rsidRPr="0055532F" w:rsidRDefault="00EE5643" w:rsidP="00D20E87">
            <w:pPr>
              <w:pStyle w:val="Texto1"/>
              <w:rPr>
                <w:b/>
              </w:rPr>
            </w:pPr>
            <w:r w:rsidRPr="0055532F">
              <w:rPr>
                <w:b/>
              </w:rPr>
              <w:t>Sistema de evaluación</w:t>
            </w:r>
          </w:p>
        </w:tc>
      </w:tr>
      <w:tr w:rsidR="00EE5643" w:rsidRPr="0055532F" w14:paraId="25DFBB5C" w14:textId="77777777" w:rsidTr="00D20E87">
        <w:trPr>
          <w:jc w:val="center"/>
        </w:trPr>
        <w:tc>
          <w:tcPr>
            <w:tcW w:w="421" w:type="dxa"/>
          </w:tcPr>
          <w:p w14:paraId="64FD1396" w14:textId="77777777" w:rsidR="00EE5643" w:rsidRPr="0055532F" w:rsidRDefault="00EE5643" w:rsidP="00D20E87">
            <w:pPr>
              <w:pStyle w:val="Texto1"/>
              <w:spacing w:after="0"/>
              <w:rPr>
                <w:b/>
              </w:rPr>
            </w:pPr>
            <w:r w:rsidRPr="0055532F">
              <w:rPr>
                <w:b/>
              </w:rPr>
              <w:t>5.</w:t>
            </w:r>
          </w:p>
        </w:tc>
        <w:tc>
          <w:tcPr>
            <w:tcW w:w="3823" w:type="dxa"/>
          </w:tcPr>
          <w:p w14:paraId="5BE55E79" w14:textId="77777777" w:rsidR="00EE5643" w:rsidRPr="0055532F" w:rsidRDefault="00EE5643" w:rsidP="00D20E87">
            <w:pPr>
              <w:pStyle w:val="Texto1"/>
              <w:spacing w:after="0"/>
              <w:rPr>
                <w:b/>
              </w:rPr>
            </w:pPr>
            <w:r w:rsidRPr="0055532F">
              <w:rPr>
                <w:b/>
              </w:rPr>
              <w:t>Estructura curricular y programas de estudio y práctica</w:t>
            </w:r>
          </w:p>
        </w:tc>
        <w:tc>
          <w:tcPr>
            <w:tcW w:w="429" w:type="dxa"/>
          </w:tcPr>
          <w:p w14:paraId="096620E7" w14:textId="77777777" w:rsidR="00EE5643" w:rsidRPr="0055532F" w:rsidRDefault="00EE5643" w:rsidP="00D20E87">
            <w:pPr>
              <w:pStyle w:val="Texto1"/>
              <w:rPr>
                <w:b/>
              </w:rPr>
            </w:pPr>
          </w:p>
        </w:tc>
        <w:tc>
          <w:tcPr>
            <w:tcW w:w="4219" w:type="dxa"/>
          </w:tcPr>
          <w:p w14:paraId="2E08E256" w14:textId="77777777" w:rsidR="00EE5643" w:rsidRPr="0055532F" w:rsidRDefault="00EE5643" w:rsidP="00D20E87">
            <w:pPr>
              <w:pStyle w:val="Texto1"/>
              <w:rPr>
                <w:b/>
              </w:rPr>
            </w:pPr>
          </w:p>
        </w:tc>
      </w:tr>
    </w:tbl>
    <w:p w14:paraId="2191546E" w14:textId="77777777" w:rsidR="005264EE" w:rsidRDefault="005264EE" w:rsidP="005264EE">
      <w:pPr>
        <w:pStyle w:val="Texto1"/>
      </w:pPr>
    </w:p>
    <w:p w14:paraId="03566BF1" w14:textId="5593F66C" w:rsidR="00A17B51" w:rsidRDefault="00A17B51" w:rsidP="00A17B51">
      <w:pPr>
        <w:jc w:val="both"/>
        <w:rPr>
          <w:rFonts w:ascii="Montserrat Medium" w:hAnsi="Montserrat Medium"/>
          <w:bCs/>
          <w:strike/>
          <w:sz w:val="20"/>
          <w:szCs w:val="20"/>
        </w:rPr>
      </w:pPr>
    </w:p>
    <w:p w14:paraId="28616996" w14:textId="123CAA2F" w:rsidR="00A17B51" w:rsidRDefault="00A17B51" w:rsidP="00A17B51">
      <w:pPr>
        <w:jc w:val="both"/>
        <w:rPr>
          <w:rFonts w:ascii="Montserrat Medium" w:hAnsi="Montserrat Medium"/>
          <w:bCs/>
          <w:strike/>
          <w:sz w:val="20"/>
          <w:szCs w:val="20"/>
        </w:rPr>
      </w:pPr>
    </w:p>
    <w:p w14:paraId="3C597B61" w14:textId="77777777" w:rsidR="00A17B51" w:rsidRDefault="00A17B51" w:rsidP="00A17B51">
      <w:pPr>
        <w:jc w:val="both"/>
        <w:rPr>
          <w:rFonts w:ascii="Montserrat Medium" w:hAnsi="Montserrat Medium"/>
          <w:bCs/>
          <w:strike/>
          <w:sz w:val="20"/>
          <w:szCs w:val="20"/>
        </w:rPr>
      </w:pPr>
    </w:p>
    <w:p w14:paraId="2577BE31" w14:textId="77777777" w:rsidR="00A17B51" w:rsidRDefault="00A17B51" w:rsidP="00A17B51">
      <w:pPr>
        <w:jc w:val="both"/>
        <w:rPr>
          <w:rFonts w:ascii="Montserrat Medium" w:hAnsi="Montserrat Medium"/>
          <w:bCs/>
          <w:strike/>
          <w:sz w:val="20"/>
          <w:szCs w:val="20"/>
        </w:rPr>
      </w:pPr>
      <w:r>
        <w:rPr>
          <w:rFonts w:ascii="Montserrat Medium" w:hAnsi="Montserrat Medium"/>
          <w:bCs/>
          <w:strike/>
          <w:sz w:val="20"/>
          <w:szCs w:val="20"/>
        </w:rPr>
        <w:t>--------------------------</w:t>
      </w:r>
    </w:p>
    <w:p w14:paraId="7DC815C5" w14:textId="77777777" w:rsidR="00A17B51" w:rsidRPr="006E5D72" w:rsidRDefault="00A17B51" w:rsidP="00A17B51">
      <w:pPr>
        <w:keepNext/>
        <w:shd w:val="clear" w:color="auto" w:fill="FFFFFF"/>
        <w:jc w:val="both"/>
        <w:outlineLvl w:val="0"/>
        <w:rPr>
          <w:rFonts w:ascii="Montserrat Light" w:hAnsi="Montserrat Light"/>
          <w:kern w:val="2"/>
          <w:sz w:val="14"/>
          <w:szCs w:val="14"/>
          <w:lang w:eastAsia="x-none"/>
        </w:rPr>
      </w:pPr>
      <w:r w:rsidRPr="00EE5643">
        <w:rPr>
          <w:rFonts w:ascii="Montserrat Light" w:hAnsi="Montserrat Light"/>
          <w:kern w:val="2"/>
          <w:sz w:val="14"/>
          <w:szCs w:val="14"/>
          <w:lang w:eastAsia="x-none"/>
        </w:rPr>
        <w:t>(1)</w:t>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7AF0C3A7" w14:textId="7FF81AB4" w:rsidR="00A17B51" w:rsidRDefault="008C11BA" w:rsidP="00A17B51">
      <w:pPr>
        <w:widowControl/>
        <w:suppressAutoHyphens w:val="0"/>
        <w:rPr>
          <w:rFonts w:ascii="Montserrat Light" w:hAnsi="Montserrat Light" w:cs="Arial"/>
          <w:sz w:val="20"/>
          <w:szCs w:val="20"/>
        </w:rPr>
      </w:pPr>
      <w:hyperlink r:id="rId15" w:history="1">
        <w:r w:rsidR="00A17B51"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A17B51" w:rsidRPr="006E5D72">
        <w:rPr>
          <w:rFonts w:ascii="Montserrat Light" w:hAnsi="Montserrat Light"/>
          <w:kern w:val="2"/>
          <w:sz w:val="14"/>
          <w:szCs w:val="14"/>
          <w:lang w:val="x-none" w:eastAsia="x-none"/>
        </w:rPr>
        <w:t>. Consultado el 09/12/2019</w:t>
      </w:r>
      <w:r w:rsidR="00A17B51" w:rsidRPr="00B2483B">
        <w:rPr>
          <w:rFonts w:ascii="Montserrat Light" w:hAnsi="Montserrat Light"/>
          <w:kern w:val="2"/>
          <w:sz w:val="14"/>
          <w:szCs w:val="14"/>
          <w:lang w:eastAsia="x-none"/>
        </w:rPr>
        <w:t>.</w:t>
      </w:r>
      <w:r w:rsidR="00A17B51">
        <w:br w:type="page"/>
      </w:r>
    </w:p>
    <w:p w14:paraId="4695324B" w14:textId="40FB1210" w:rsidR="00A97A66" w:rsidRDefault="00A97A66" w:rsidP="00A97A66">
      <w:pPr>
        <w:pStyle w:val="Texto1"/>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64B753AA" w14:textId="77777777" w:rsidR="00A97A66" w:rsidRDefault="00A97A66" w:rsidP="00A97A66">
      <w:pPr>
        <w:pStyle w:val="Texto1"/>
      </w:pPr>
    </w:p>
    <w:p w14:paraId="7B4D8DCE" w14:textId="7E5C744A" w:rsidR="00472834" w:rsidRDefault="00A97A66" w:rsidP="00A97A66">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B2483B">
        <w:t>.</w:t>
      </w:r>
    </w:p>
    <w:p w14:paraId="135EE9C1" w14:textId="77777777" w:rsidR="00B2483B" w:rsidRDefault="00B2483B" w:rsidP="00A97A66">
      <w:pPr>
        <w:pStyle w:val="Texto1"/>
      </w:pPr>
    </w:p>
    <w:p w14:paraId="206BF78A" w14:textId="77777777" w:rsidR="00472834" w:rsidRDefault="00472834" w:rsidP="005264EE">
      <w:pPr>
        <w:pStyle w:val="Texto1"/>
      </w:pPr>
    </w:p>
    <w:p w14:paraId="40E78416" w14:textId="05293552" w:rsidR="00B2483B" w:rsidRDefault="00B2483B" w:rsidP="00BA334E">
      <w:pPr>
        <w:jc w:val="both"/>
        <w:rPr>
          <w:rFonts w:ascii="Montserrat Medium" w:hAnsi="Montserrat Medium"/>
          <w:bCs/>
          <w:strike/>
          <w:sz w:val="20"/>
          <w:szCs w:val="20"/>
        </w:rPr>
      </w:pPr>
    </w:p>
    <w:p w14:paraId="18EF2C49" w14:textId="06F8F3FD" w:rsidR="00B2483B" w:rsidRDefault="00B2483B" w:rsidP="00BA334E">
      <w:pPr>
        <w:jc w:val="both"/>
        <w:rPr>
          <w:rFonts w:ascii="Montserrat Medium" w:hAnsi="Montserrat Medium"/>
          <w:bCs/>
          <w:strike/>
          <w:sz w:val="20"/>
          <w:szCs w:val="20"/>
        </w:rPr>
      </w:pPr>
    </w:p>
    <w:p w14:paraId="17B4DE05" w14:textId="326863FF" w:rsidR="00B2483B" w:rsidRDefault="00B2483B" w:rsidP="00BA334E">
      <w:pPr>
        <w:jc w:val="both"/>
        <w:rPr>
          <w:rFonts w:ascii="Montserrat Medium" w:hAnsi="Montserrat Medium"/>
          <w:bCs/>
          <w:strike/>
          <w:sz w:val="20"/>
          <w:szCs w:val="20"/>
        </w:rPr>
      </w:pPr>
    </w:p>
    <w:p w14:paraId="69D0F81D" w14:textId="3E460832" w:rsidR="00B2483B" w:rsidRDefault="00B2483B" w:rsidP="00BA334E">
      <w:pPr>
        <w:jc w:val="both"/>
        <w:rPr>
          <w:rFonts w:ascii="Montserrat Medium" w:hAnsi="Montserrat Medium"/>
          <w:bCs/>
          <w:strike/>
          <w:sz w:val="20"/>
          <w:szCs w:val="20"/>
        </w:rPr>
      </w:pPr>
    </w:p>
    <w:p w14:paraId="1FB540AE" w14:textId="5817605A" w:rsidR="00B2483B" w:rsidRDefault="00B2483B" w:rsidP="00BA334E">
      <w:pPr>
        <w:jc w:val="both"/>
        <w:rPr>
          <w:rFonts w:ascii="Montserrat Medium" w:hAnsi="Montserrat Medium"/>
          <w:bCs/>
          <w:strike/>
          <w:sz w:val="20"/>
          <w:szCs w:val="20"/>
        </w:rPr>
      </w:pPr>
    </w:p>
    <w:p w14:paraId="13D83530" w14:textId="77777777" w:rsidR="00B2483B" w:rsidRDefault="00B2483B" w:rsidP="00BA334E">
      <w:pPr>
        <w:jc w:val="both"/>
        <w:rPr>
          <w:rFonts w:ascii="Montserrat Medium" w:hAnsi="Montserrat Medium"/>
          <w:bCs/>
          <w:strike/>
          <w:sz w:val="20"/>
          <w:szCs w:val="20"/>
        </w:rPr>
      </w:pPr>
    </w:p>
    <w:p w14:paraId="48C53047" w14:textId="77777777" w:rsidR="005F4572" w:rsidRDefault="005F4572" w:rsidP="00BA334E">
      <w:pPr>
        <w:jc w:val="both"/>
        <w:rPr>
          <w:rFonts w:ascii="Montserrat Medium" w:hAnsi="Montserrat Medium"/>
          <w:bCs/>
          <w:strike/>
          <w:sz w:val="20"/>
          <w:szCs w:val="20"/>
        </w:rPr>
      </w:pPr>
    </w:p>
    <w:p w14:paraId="5856DAB2" w14:textId="2E102E7E" w:rsidR="006E5D72" w:rsidRDefault="006E5D72" w:rsidP="00BA334E">
      <w:pPr>
        <w:jc w:val="both"/>
        <w:rPr>
          <w:rFonts w:ascii="Montserrat Medium" w:hAnsi="Montserrat Medium"/>
          <w:bCs/>
          <w:strike/>
          <w:sz w:val="20"/>
          <w:szCs w:val="20"/>
        </w:rPr>
      </w:pPr>
    </w:p>
    <w:p w14:paraId="3DD475F5" w14:textId="5EFC2A32" w:rsidR="003D6857" w:rsidRDefault="003D6857" w:rsidP="00BA334E">
      <w:pPr>
        <w:jc w:val="both"/>
        <w:rPr>
          <w:rFonts w:ascii="Montserrat Medium" w:hAnsi="Montserrat Medium"/>
          <w:bCs/>
          <w:strike/>
          <w:sz w:val="20"/>
          <w:szCs w:val="20"/>
        </w:rPr>
      </w:pPr>
    </w:p>
    <w:p w14:paraId="0AEBB6C7" w14:textId="0101CA15" w:rsidR="003D6857" w:rsidRDefault="003D6857" w:rsidP="00BA334E">
      <w:pPr>
        <w:jc w:val="both"/>
        <w:rPr>
          <w:rFonts w:ascii="Montserrat Medium" w:hAnsi="Montserrat Medium"/>
          <w:bCs/>
          <w:strike/>
          <w:sz w:val="20"/>
          <w:szCs w:val="20"/>
        </w:rPr>
      </w:pPr>
    </w:p>
    <w:p w14:paraId="3CB24572" w14:textId="3683ABA6" w:rsidR="003D6857" w:rsidRDefault="003D6857" w:rsidP="00BA334E">
      <w:pPr>
        <w:jc w:val="both"/>
        <w:rPr>
          <w:rFonts w:ascii="Montserrat Medium" w:hAnsi="Montserrat Medium"/>
          <w:bCs/>
          <w:strike/>
          <w:sz w:val="20"/>
          <w:szCs w:val="20"/>
        </w:rPr>
      </w:pPr>
    </w:p>
    <w:p w14:paraId="745CC5A9" w14:textId="420576D1" w:rsidR="003D6857" w:rsidRDefault="003D6857" w:rsidP="00BA334E">
      <w:pPr>
        <w:jc w:val="both"/>
        <w:rPr>
          <w:rFonts w:ascii="Montserrat Medium" w:hAnsi="Montserrat Medium"/>
          <w:bCs/>
          <w:strike/>
          <w:sz w:val="20"/>
          <w:szCs w:val="20"/>
        </w:rPr>
      </w:pPr>
    </w:p>
    <w:p w14:paraId="66AC17C6" w14:textId="0D322690" w:rsidR="003D6857" w:rsidRDefault="003D6857" w:rsidP="00BA334E">
      <w:pPr>
        <w:jc w:val="both"/>
        <w:rPr>
          <w:rFonts w:ascii="Montserrat Medium" w:hAnsi="Montserrat Medium"/>
          <w:bCs/>
          <w:strike/>
          <w:sz w:val="20"/>
          <w:szCs w:val="20"/>
        </w:rPr>
      </w:pPr>
    </w:p>
    <w:p w14:paraId="57FE139D" w14:textId="36B30EBA" w:rsidR="003D6857" w:rsidRDefault="003D6857" w:rsidP="00BA334E">
      <w:pPr>
        <w:jc w:val="both"/>
        <w:rPr>
          <w:rFonts w:ascii="Montserrat Medium" w:hAnsi="Montserrat Medium"/>
          <w:bCs/>
          <w:strike/>
          <w:sz w:val="20"/>
          <w:szCs w:val="20"/>
        </w:rPr>
      </w:pPr>
    </w:p>
    <w:p w14:paraId="0E48BAE2" w14:textId="1E0D4FDF" w:rsidR="003D6857" w:rsidRDefault="003D6857" w:rsidP="00BA334E">
      <w:pPr>
        <w:jc w:val="both"/>
        <w:rPr>
          <w:rFonts w:ascii="Montserrat Medium" w:hAnsi="Montserrat Medium"/>
          <w:bCs/>
          <w:strike/>
          <w:sz w:val="20"/>
          <w:szCs w:val="20"/>
        </w:rPr>
      </w:pPr>
    </w:p>
    <w:p w14:paraId="7FBDD5C1" w14:textId="7C4F0ABB" w:rsidR="003D6857" w:rsidRDefault="003D6857" w:rsidP="00BA334E">
      <w:pPr>
        <w:jc w:val="both"/>
        <w:rPr>
          <w:rFonts w:ascii="Montserrat Medium" w:hAnsi="Montserrat Medium"/>
          <w:bCs/>
          <w:strike/>
          <w:sz w:val="20"/>
          <w:szCs w:val="20"/>
        </w:rPr>
      </w:pPr>
    </w:p>
    <w:p w14:paraId="7F5B9540" w14:textId="7A9C20B4" w:rsidR="003D6857" w:rsidRDefault="003D6857" w:rsidP="00BA334E">
      <w:pPr>
        <w:jc w:val="both"/>
        <w:rPr>
          <w:rFonts w:ascii="Montserrat Medium" w:hAnsi="Montserrat Medium"/>
          <w:bCs/>
          <w:strike/>
          <w:sz w:val="20"/>
          <w:szCs w:val="20"/>
        </w:rPr>
      </w:pPr>
    </w:p>
    <w:p w14:paraId="529FA5BB" w14:textId="363AF5B5" w:rsidR="003D6857" w:rsidRDefault="003D6857" w:rsidP="00BA334E">
      <w:pPr>
        <w:jc w:val="both"/>
        <w:rPr>
          <w:rFonts w:ascii="Montserrat Medium" w:hAnsi="Montserrat Medium"/>
          <w:bCs/>
          <w:strike/>
          <w:sz w:val="20"/>
          <w:szCs w:val="20"/>
        </w:rPr>
      </w:pPr>
    </w:p>
    <w:p w14:paraId="0EF0F076" w14:textId="1152630C" w:rsidR="003D6857" w:rsidRDefault="003D6857" w:rsidP="00BA334E">
      <w:pPr>
        <w:jc w:val="both"/>
        <w:rPr>
          <w:rFonts w:ascii="Montserrat Medium" w:hAnsi="Montserrat Medium"/>
          <w:bCs/>
          <w:strike/>
          <w:sz w:val="20"/>
          <w:szCs w:val="20"/>
        </w:rPr>
      </w:pPr>
    </w:p>
    <w:p w14:paraId="20AE8839" w14:textId="73FEE381" w:rsidR="003D6857" w:rsidRDefault="003D6857" w:rsidP="00BA334E">
      <w:pPr>
        <w:jc w:val="both"/>
        <w:rPr>
          <w:rFonts w:ascii="Montserrat Medium" w:hAnsi="Montserrat Medium"/>
          <w:bCs/>
          <w:strike/>
          <w:sz w:val="20"/>
          <w:szCs w:val="20"/>
        </w:rPr>
      </w:pPr>
    </w:p>
    <w:p w14:paraId="146AC57A" w14:textId="6EBA8CE2" w:rsidR="003D6857" w:rsidRDefault="003D6857" w:rsidP="00BA334E">
      <w:pPr>
        <w:jc w:val="both"/>
        <w:rPr>
          <w:rFonts w:ascii="Montserrat Medium" w:hAnsi="Montserrat Medium"/>
          <w:bCs/>
          <w:strike/>
          <w:sz w:val="20"/>
          <w:szCs w:val="20"/>
        </w:rPr>
      </w:pPr>
    </w:p>
    <w:p w14:paraId="05BB9E82" w14:textId="6D44CF1F" w:rsidR="003D6857" w:rsidRDefault="003D6857" w:rsidP="00BA334E">
      <w:pPr>
        <w:jc w:val="both"/>
        <w:rPr>
          <w:rFonts w:ascii="Montserrat Medium" w:hAnsi="Montserrat Medium"/>
          <w:bCs/>
          <w:strike/>
          <w:sz w:val="20"/>
          <w:szCs w:val="20"/>
        </w:rPr>
      </w:pPr>
    </w:p>
    <w:p w14:paraId="03CAB88C" w14:textId="0AA8520F" w:rsidR="000C618C" w:rsidRDefault="000C618C" w:rsidP="00BA334E">
      <w:pPr>
        <w:jc w:val="both"/>
        <w:rPr>
          <w:rFonts w:ascii="Montserrat Medium" w:hAnsi="Montserrat Medium"/>
          <w:bCs/>
          <w:strike/>
          <w:sz w:val="20"/>
          <w:szCs w:val="20"/>
        </w:rPr>
      </w:pPr>
    </w:p>
    <w:p w14:paraId="7660B880" w14:textId="02F2996E" w:rsidR="000C618C" w:rsidRDefault="000C618C" w:rsidP="00BA334E">
      <w:pPr>
        <w:jc w:val="both"/>
        <w:rPr>
          <w:rFonts w:ascii="Montserrat Medium" w:hAnsi="Montserrat Medium"/>
          <w:bCs/>
          <w:strike/>
          <w:sz w:val="20"/>
          <w:szCs w:val="20"/>
        </w:rPr>
      </w:pPr>
    </w:p>
    <w:p w14:paraId="2FF4CE67" w14:textId="471259FC" w:rsidR="000C618C" w:rsidRDefault="000C618C" w:rsidP="00BA334E">
      <w:pPr>
        <w:jc w:val="both"/>
        <w:rPr>
          <w:rFonts w:ascii="Montserrat Medium" w:hAnsi="Montserrat Medium"/>
          <w:bCs/>
          <w:strike/>
          <w:sz w:val="20"/>
          <w:szCs w:val="20"/>
        </w:rPr>
      </w:pPr>
    </w:p>
    <w:p w14:paraId="514FD538" w14:textId="4D28E184" w:rsidR="000C618C" w:rsidRDefault="000C618C" w:rsidP="00BA334E">
      <w:pPr>
        <w:jc w:val="both"/>
        <w:rPr>
          <w:rFonts w:ascii="Montserrat Medium" w:hAnsi="Montserrat Medium"/>
          <w:bCs/>
          <w:strike/>
          <w:sz w:val="20"/>
          <w:szCs w:val="20"/>
        </w:rPr>
      </w:pPr>
    </w:p>
    <w:p w14:paraId="34607127" w14:textId="12E72CC1" w:rsidR="000C618C" w:rsidRDefault="000C618C" w:rsidP="00BA334E">
      <w:pPr>
        <w:jc w:val="both"/>
        <w:rPr>
          <w:rFonts w:ascii="Montserrat Medium" w:hAnsi="Montserrat Medium"/>
          <w:bCs/>
          <w:strike/>
          <w:sz w:val="20"/>
          <w:szCs w:val="20"/>
        </w:rPr>
      </w:pPr>
    </w:p>
    <w:p w14:paraId="49ACA687" w14:textId="0D2BBE8B" w:rsidR="000C618C" w:rsidRDefault="000C618C" w:rsidP="00BA334E">
      <w:pPr>
        <w:jc w:val="both"/>
        <w:rPr>
          <w:rFonts w:ascii="Montserrat Medium" w:hAnsi="Montserrat Medium"/>
          <w:bCs/>
          <w:strike/>
          <w:sz w:val="20"/>
          <w:szCs w:val="20"/>
        </w:rPr>
      </w:pPr>
    </w:p>
    <w:p w14:paraId="000198EC" w14:textId="48D65E9F" w:rsidR="003D6857" w:rsidRDefault="003D6857" w:rsidP="00BA334E">
      <w:pPr>
        <w:jc w:val="both"/>
        <w:rPr>
          <w:rFonts w:ascii="Montserrat Medium" w:hAnsi="Montserrat Medium"/>
          <w:bCs/>
          <w:strike/>
          <w:sz w:val="20"/>
          <w:szCs w:val="20"/>
        </w:rPr>
      </w:pPr>
    </w:p>
    <w:p w14:paraId="18AECEF7" w14:textId="35073A1E"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63926BFD" w14:textId="77777777" w:rsidR="000C618C" w:rsidRPr="0055532F" w:rsidRDefault="000C618C" w:rsidP="000C618C">
      <w:pPr>
        <w:jc w:val="both"/>
        <w:rPr>
          <w:rFonts w:ascii="Montserrat Light" w:hAnsi="Montserrat Light" w:cs="Arial"/>
          <w:sz w:val="19"/>
          <w:szCs w:val="19"/>
        </w:rPr>
      </w:pPr>
      <w:r w:rsidRPr="0055532F">
        <w:rPr>
          <w:rFonts w:ascii="Montserrat Light" w:hAnsi="Montserrat Light" w:cs="Arial"/>
          <w:sz w:val="19"/>
          <w:szCs w:val="19"/>
        </w:rPr>
        <w:t xml:space="preserve">La Guía de los criterios esenciales para evaluar planes y programas de estudio aplicables al Técnico Superior Universitario en Acupuntura, está conformada por los 9 criterios de evaluación enlistados anteriormente que se evalúan hasta por </w:t>
      </w:r>
      <w:r w:rsidRPr="0055532F">
        <w:rPr>
          <w:rFonts w:ascii="Montserrat Light" w:hAnsi="Montserrat Light" w:cs="Arial"/>
          <w:b/>
          <w:sz w:val="19"/>
          <w:szCs w:val="19"/>
        </w:rPr>
        <w:t>128</w:t>
      </w:r>
      <w:r w:rsidRPr="0055532F">
        <w:rPr>
          <w:rFonts w:ascii="Montserrat Light" w:hAnsi="Montserrat Light" w:cs="Arial"/>
          <w:sz w:val="19"/>
          <w:szCs w:val="19"/>
        </w:rPr>
        <w:t xml:space="preserve"> ítems, los cuales deben llenarse a través de una lista de cotejo con dos opciones de respuesta: </w:t>
      </w:r>
      <w:r w:rsidRPr="0055532F">
        <w:rPr>
          <w:rFonts w:ascii="Montserrat Light" w:hAnsi="Montserrat Light" w:cs="Arial"/>
          <w:b/>
          <w:sz w:val="19"/>
          <w:szCs w:val="19"/>
        </w:rPr>
        <w:t xml:space="preserve">Sí </w:t>
      </w:r>
      <w:r w:rsidRPr="0055532F">
        <w:rPr>
          <w:rFonts w:ascii="Montserrat Light" w:hAnsi="Montserrat Light" w:cs="Arial"/>
          <w:sz w:val="19"/>
          <w:szCs w:val="19"/>
        </w:rPr>
        <w:t xml:space="preserve">y </w:t>
      </w:r>
      <w:r w:rsidRPr="0055532F">
        <w:rPr>
          <w:rFonts w:ascii="Montserrat Light" w:hAnsi="Montserrat Light" w:cs="Arial"/>
          <w:b/>
          <w:sz w:val="19"/>
          <w:szCs w:val="19"/>
        </w:rPr>
        <w:t>No</w:t>
      </w:r>
      <w:r w:rsidRPr="0055532F">
        <w:rPr>
          <w:rFonts w:ascii="Montserrat Light" w:hAnsi="Montserrat Light" w:cs="Arial"/>
          <w:sz w:val="19"/>
          <w:szCs w:val="19"/>
        </w:rPr>
        <w:t xml:space="preserve"> cuyos valores son de 1 y 0 respectivamente. La suma total de las respuestas </w:t>
      </w:r>
      <w:r w:rsidRPr="0055532F">
        <w:rPr>
          <w:rFonts w:ascii="Montserrat Light" w:hAnsi="Montserrat Light" w:cs="Arial"/>
          <w:b/>
          <w:sz w:val="19"/>
          <w:szCs w:val="19"/>
        </w:rPr>
        <w:t>Sí</w:t>
      </w:r>
      <w:r w:rsidRPr="0055532F">
        <w:rPr>
          <w:rFonts w:ascii="Montserrat Light" w:hAnsi="Montserrat Light" w:cs="Arial"/>
          <w:sz w:val="19"/>
          <w:szCs w:val="19"/>
        </w:rPr>
        <w:t xml:space="preserve"> determinarán la opinión que se le otorgue al plan y programas de estudio. </w:t>
      </w:r>
    </w:p>
    <w:p w14:paraId="0345AE11" w14:textId="77777777" w:rsidR="000C618C" w:rsidRPr="0055532F" w:rsidRDefault="000C618C" w:rsidP="000C618C">
      <w:pPr>
        <w:jc w:val="both"/>
        <w:rPr>
          <w:rFonts w:ascii="Montserrat Light" w:hAnsi="Montserrat Light" w:cs="Arial"/>
          <w:sz w:val="19"/>
          <w:szCs w:val="19"/>
        </w:rPr>
      </w:pPr>
    </w:p>
    <w:p w14:paraId="23337DE5" w14:textId="77777777" w:rsidR="000C618C" w:rsidRPr="0055532F" w:rsidRDefault="000C618C" w:rsidP="000C618C">
      <w:pPr>
        <w:jc w:val="both"/>
        <w:rPr>
          <w:rFonts w:ascii="Montserrat Light" w:hAnsi="Montserrat Light" w:cs="Arial"/>
          <w:sz w:val="19"/>
          <w:szCs w:val="19"/>
        </w:rPr>
      </w:pPr>
      <w:r w:rsidRPr="0055532F">
        <w:rPr>
          <w:rFonts w:ascii="Montserrat Light" w:hAnsi="Montserrat Light" w:cs="Arial"/>
          <w:sz w:val="19"/>
          <w:szCs w:val="19"/>
        </w:rPr>
        <w:t>Para el proceso de llenado del instrumento usted requiere:</w:t>
      </w:r>
    </w:p>
    <w:p w14:paraId="09718B1F" w14:textId="77777777" w:rsidR="000C618C" w:rsidRPr="0055532F" w:rsidRDefault="000C618C" w:rsidP="000C618C">
      <w:pPr>
        <w:pStyle w:val="Texto1"/>
        <w:rPr>
          <w:sz w:val="19"/>
          <w:szCs w:val="19"/>
        </w:rPr>
      </w:pPr>
    </w:p>
    <w:p w14:paraId="63F2CEF8" w14:textId="77777777" w:rsidR="000C618C" w:rsidRPr="0055532F" w:rsidRDefault="000C618C" w:rsidP="000C618C">
      <w:pPr>
        <w:pStyle w:val="vieta3"/>
        <w:numPr>
          <w:ilvl w:val="0"/>
          <w:numId w:val="12"/>
        </w:numPr>
        <w:rPr>
          <w:sz w:val="19"/>
          <w:szCs w:val="19"/>
        </w:rPr>
      </w:pPr>
      <w:r w:rsidRPr="0055532F">
        <w:rPr>
          <w:sz w:val="19"/>
          <w:szCs w:val="19"/>
        </w:rPr>
        <w:t>Leer, revisar y evaluar la propuesta del plan y programas de estudios presentado, llenando el espacio “Presenta el Criterio”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0C618C" w:rsidRPr="0055532F" w14:paraId="2D5D7292" w14:textId="77777777" w:rsidTr="000C618C">
        <w:trPr>
          <w:trHeight w:val="806"/>
          <w:jc w:val="center"/>
        </w:trPr>
        <w:tc>
          <w:tcPr>
            <w:tcW w:w="1271" w:type="dxa"/>
            <w:shd w:val="clear" w:color="auto" w:fill="auto"/>
            <w:vAlign w:val="center"/>
          </w:tcPr>
          <w:p w14:paraId="74FAEE76" w14:textId="77777777" w:rsidR="000C618C" w:rsidRPr="0055532F" w:rsidRDefault="000C618C" w:rsidP="000C618C">
            <w:pPr>
              <w:jc w:val="center"/>
              <w:rPr>
                <w:rFonts w:ascii="Montserrat Light" w:hAnsi="Montserrat Light" w:cs="Arial"/>
                <w:b/>
                <w:bCs/>
                <w:sz w:val="19"/>
                <w:szCs w:val="19"/>
              </w:rPr>
            </w:pPr>
            <w:r w:rsidRPr="0055532F">
              <w:rPr>
                <w:rFonts w:ascii="Montserrat Light" w:hAnsi="Montserrat Light" w:cs="Arial"/>
                <w:b/>
                <w:bCs/>
                <w:sz w:val="19"/>
                <w:szCs w:val="19"/>
              </w:rPr>
              <w:t>SÍ= 1</w:t>
            </w:r>
          </w:p>
        </w:tc>
        <w:tc>
          <w:tcPr>
            <w:tcW w:w="8080" w:type="dxa"/>
            <w:shd w:val="clear" w:color="auto" w:fill="auto"/>
            <w:vAlign w:val="center"/>
          </w:tcPr>
          <w:p w14:paraId="599B140F" w14:textId="77777777" w:rsidR="000C618C" w:rsidRPr="0055532F" w:rsidRDefault="000C618C" w:rsidP="000C618C">
            <w:pPr>
              <w:jc w:val="both"/>
              <w:rPr>
                <w:rFonts w:ascii="Montserrat Light" w:hAnsi="Montserrat Light" w:cs="Arial"/>
                <w:sz w:val="19"/>
                <w:szCs w:val="19"/>
              </w:rPr>
            </w:pPr>
            <w:r w:rsidRPr="0055532F">
              <w:rPr>
                <w:rFonts w:ascii="Montserrat Light" w:hAnsi="Montserrat Light" w:cs="Arial"/>
                <w:sz w:val="19"/>
                <w:szCs w:val="19"/>
              </w:rPr>
              <w:t>Cuando el plan y programas de estudios cumpla con lo establecido en el ítem.</w:t>
            </w:r>
          </w:p>
        </w:tc>
      </w:tr>
      <w:tr w:rsidR="000C618C" w:rsidRPr="0055532F" w14:paraId="52C80AC7" w14:textId="77777777" w:rsidTr="000C618C">
        <w:trPr>
          <w:trHeight w:val="806"/>
          <w:jc w:val="center"/>
        </w:trPr>
        <w:tc>
          <w:tcPr>
            <w:tcW w:w="1271" w:type="dxa"/>
            <w:shd w:val="clear" w:color="auto" w:fill="F2F2F2" w:themeFill="background1" w:themeFillShade="F2"/>
            <w:vAlign w:val="center"/>
          </w:tcPr>
          <w:p w14:paraId="75010CD3" w14:textId="77777777" w:rsidR="000C618C" w:rsidRPr="0055532F" w:rsidRDefault="000C618C" w:rsidP="000C618C">
            <w:pPr>
              <w:jc w:val="center"/>
              <w:rPr>
                <w:rFonts w:ascii="Montserrat Light" w:hAnsi="Montserrat Light" w:cs="Arial"/>
                <w:b/>
                <w:bCs/>
                <w:sz w:val="19"/>
                <w:szCs w:val="19"/>
              </w:rPr>
            </w:pPr>
            <w:r w:rsidRPr="0055532F">
              <w:rPr>
                <w:rFonts w:ascii="Montserrat Light" w:hAnsi="Montserrat Light" w:cs="Arial"/>
                <w:b/>
                <w:bCs/>
                <w:sz w:val="19"/>
                <w:szCs w:val="19"/>
              </w:rPr>
              <w:t>NO= 0</w:t>
            </w:r>
          </w:p>
        </w:tc>
        <w:tc>
          <w:tcPr>
            <w:tcW w:w="8080" w:type="dxa"/>
            <w:shd w:val="clear" w:color="auto" w:fill="F2F2F2" w:themeFill="background1" w:themeFillShade="F2"/>
            <w:vAlign w:val="center"/>
          </w:tcPr>
          <w:p w14:paraId="4455E6EC" w14:textId="77777777" w:rsidR="000C618C" w:rsidRPr="0055532F" w:rsidRDefault="000C618C" w:rsidP="000C618C">
            <w:pPr>
              <w:jc w:val="both"/>
              <w:rPr>
                <w:rFonts w:ascii="Montserrat Light" w:hAnsi="Montserrat Light" w:cs="Arial"/>
                <w:sz w:val="19"/>
                <w:szCs w:val="19"/>
              </w:rPr>
            </w:pPr>
            <w:r w:rsidRPr="0055532F">
              <w:rPr>
                <w:rFonts w:ascii="Montserrat Light" w:hAnsi="Montserrat Light" w:cs="Arial"/>
                <w:sz w:val="19"/>
                <w:szCs w:val="19"/>
              </w:rPr>
              <w:t xml:space="preserve">Cuando no se cubre lo que describe el ítem, está incompleto o </w:t>
            </w:r>
          </w:p>
          <w:p w14:paraId="2E88D7B5" w14:textId="77777777" w:rsidR="000C618C" w:rsidRPr="0055532F" w:rsidRDefault="000C618C" w:rsidP="000C618C">
            <w:pPr>
              <w:jc w:val="both"/>
              <w:rPr>
                <w:rFonts w:ascii="Montserrat Light" w:hAnsi="Montserrat Light" w:cs="Arial"/>
                <w:sz w:val="19"/>
                <w:szCs w:val="19"/>
              </w:rPr>
            </w:pPr>
            <w:r w:rsidRPr="0055532F">
              <w:rPr>
                <w:rFonts w:ascii="Montserrat Light" w:hAnsi="Montserrat Light" w:cs="Arial"/>
                <w:sz w:val="19"/>
                <w:szCs w:val="19"/>
              </w:rPr>
              <w:t>resulta confuso. Para explicar la elección de su respuesta, deberá a un costado de cada ítem indicar las observaciones correspondientes..</w:t>
            </w:r>
          </w:p>
        </w:tc>
      </w:tr>
    </w:tbl>
    <w:p w14:paraId="5F524DD5" w14:textId="77777777" w:rsidR="000C618C" w:rsidRPr="0055532F" w:rsidRDefault="000C618C" w:rsidP="000C618C">
      <w:pPr>
        <w:rPr>
          <w:rFonts w:ascii="Montserrat Light" w:hAnsi="Montserrat Light" w:cs="Arial"/>
          <w:sz w:val="19"/>
          <w:szCs w:val="19"/>
        </w:rPr>
      </w:pPr>
    </w:p>
    <w:p w14:paraId="7380C08A" w14:textId="77777777" w:rsidR="000C618C" w:rsidRPr="0055532F" w:rsidRDefault="000C618C" w:rsidP="000C618C">
      <w:pPr>
        <w:numPr>
          <w:ilvl w:val="0"/>
          <w:numId w:val="13"/>
        </w:numPr>
        <w:tabs>
          <w:tab w:val="clear" w:pos="720"/>
        </w:tabs>
        <w:ind w:left="851" w:right="247" w:hanging="142"/>
        <w:jc w:val="both"/>
        <w:rPr>
          <w:rFonts w:ascii="Montserrat Light" w:hAnsi="Montserrat Light"/>
          <w:sz w:val="19"/>
          <w:szCs w:val="19"/>
        </w:rPr>
      </w:pPr>
      <w:r w:rsidRPr="0055532F">
        <w:rPr>
          <w:rFonts w:ascii="Montserrat Light" w:hAnsi="Montserrat Light"/>
          <w:sz w:val="19"/>
          <w:szCs w:val="19"/>
        </w:rPr>
        <w:t xml:space="preserve">Al término de cada tabla, calcular y escribir el total de puntajes obtenidos en cada criterio. </w:t>
      </w:r>
    </w:p>
    <w:p w14:paraId="2D675802" w14:textId="77777777" w:rsidR="000C618C" w:rsidRPr="0055532F" w:rsidRDefault="000C618C" w:rsidP="000C618C">
      <w:pPr>
        <w:tabs>
          <w:tab w:val="num" w:pos="851"/>
        </w:tabs>
        <w:ind w:left="851" w:right="247" w:hanging="142"/>
        <w:jc w:val="both"/>
        <w:rPr>
          <w:rFonts w:ascii="Montserrat Light" w:hAnsi="Montserrat Light"/>
          <w:sz w:val="19"/>
          <w:szCs w:val="19"/>
        </w:rPr>
      </w:pPr>
    </w:p>
    <w:p w14:paraId="70A81187" w14:textId="77777777" w:rsidR="000C618C" w:rsidRPr="0055532F" w:rsidRDefault="000C618C" w:rsidP="000C618C">
      <w:pPr>
        <w:numPr>
          <w:ilvl w:val="0"/>
          <w:numId w:val="13"/>
        </w:numPr>
        <w:tabs>
          <w:tab w:val="clear" w:pos="720"/>
        </w:tabs>
        <w:ind w:left="851" w:right="247" w:hanging="142"/>
        <w:jc w:val="both"/>
        <w:rPr>
          <w:rFonts w:ascii="Montserrat Light" w:hAnsi="Montserrat Light"/>
          <w:sz w:val="19"/>
          <w:szCs w:val="19"/>
        </w:rPr>
      </w:pPr>
      <w:r w:rsidRPr="0055532F">
        <w:rPr>
          <w:rFonts w:ascii="Montserrat Light" w:hAnsi="Montserrat Light"/>
          <w:sz w:val="19"/>
          <w:szCs w:val="19"/>
        </w:rPr>
        <w:t>Si el plan y programas presenta una biblioteca virtual se agregará el puntaje correspondiente y se considerará como atendido el criterio.</w:t>
      </w:r>
    </w:p>
    <w:p w14:paraId="7AB548D9" w14:textId="77777777" w:rsidR="000C618C" w:rsidRPr="0055532F" w:rsidRDefault="000C618C" w:rsidP="000C618C">
      <w:pPr>
        <w:pStyle w:val="Prrafodelista"/>
        <w:tabs>
          <w:tab w:val="num" w:pos="851"/>
        </w:tabs>
        <w:spacing w:after="0" w:line="240" w:lineRule="auto"/>
        <w:ind w:left="851" w:hanging="142"/>
        <w:rPr>
          <w:rFonts w:ascii="Montserrat Light" w:hAnsi="Montserrat Light"/>
          <w:sz w:val="19"/>
          <w:szCs w:val="19"/>
        </w:rPr>
      </w:pPr>
    </w:p>
    <w:p w14:paraId="17B8A0C0" w14:textId="77777777" w:rsidR="000C618C" w:rsidRPr="0055532F" w:rsidRDefault="000C618C" w:rsidP="000C618C">
      <w:pPr>
        <w:numPr>
          <w:ilvl w:val="0"/>
          <w:numId w:val="13"/>
        </w:numPr>
        <w:tabs>
          <w:tab w:val="clear" w:pos="720"/>
        </w:tabs>
        <w:ind w:left="851" w:right="247" w:hanging="142"/>
        <w:jc w:val="both"/>
        <w:rPr>
          <w:rFonts w:ascii="Montserrat Light" w:hAnsi="Montserrat Light"/>
          <w:b/>
          <w:sz w:val="19"/>
          <w:szCs w:val="19"/>
        </w:rPr>
      </w:pPr>
      <w:r w:rsidRPr="0055532F">
        <w:rPr>
          <w:rFonts w:ascii="Montserrat Light" w:hAnsi="Montserrat Light"/>
          <w:sz w:val="19"/>
          <w:szCs w:val="19"/>
        </w:rPr>
        <w:t xml:space="preserve">Cada criterio cuenta con una ponderación específica dentro de la evaluación, de tal forma que, </w:t>
      </w:r>
      <w:r w:rsidRPr="0055532F">
        <w:rPr>
          <w:rFonts w:ascii="Montserrat Light" w:hAnsi="Montserrat Light"/>
          <w:b/>
          <w:sz w:val="19"/>
          <w:szCs w:val="19"/>
        </w:rPr>
        <w:t>sí no se cumple dicho porcentaje, el plan y programas no podrá obtener una Opinión Técnico Académica Favorable</w:t>
      </w:r>
      <w:r w:rsidRPr="0055532F">
        <w:rPr>
          <w:rFonts w:ascii="Montserrat Light" w:hAnsi="Montserrat Light"/>
          <w:b/>
          <w:i/>
          <w:sz w:val="19"/>
          <w:szCs w:val="19"/>
        </w:rPr>
        <w:t>.</w:t>
      </w:r>
    </w:p>
    <w:p w14:paraId="20FB993A" w14:textId="77777777" w:rsidR="000C618C" w:rsidRPr="0055532F" w:rsidRDefault="000C618C" w:rsidP="000C618C">
      <w:pPr>
        <w:tabs>
          <w:tab w:val="num" w:pos="851"/>
        </w:tabs>
        <w:ind w:left="851" w:right="247" w:hanging="142"/>
        <w:jc w:val="both"/>
        <w:rPr>
          <w:rFonts w:ascii="Montserrat Light" w:hAnsi="Montserrat Light"/>
          <w:b/>
          <w:sz w:val="19"/>
          <w:szCs w:val="19"/>
          <w:u w:val="single"/>
        </w:rPr>
      </w:pPr>
    </w:p>
    <w:p w14:paraId="6F3217BD" w14:textId="77777777" w:rsidR="000C618C" w:rsidRPr="0055532F" w:rsidRDefault="000C618C" w:rsidP="000C618C">
      <w:pPr>
        <w:numPr>
          <w:ilvl w:val="0"/>
          <w:numId w:val="13"/>
        </w:numPr>
        <w:ind w:left="851" w:right="247" w:hanging="142"/>
        <w:jc w:val="both"/>
        <w:rPr>
          <w:rFonts w:ascii="Montserrat Light" w:hAnsi="Montserrat Light"/>
          <w:sz w:val="19"/>
          <w:szCs w:val="19"/>
        </w:rPr>
      </w:pPr>
      <w:r w:rsidRPr="0055532F">
        <w:rPr>
          <w:rFonts w:ascii="Montserrat Light" w:hAnsi="Montserrat Light"/>
          <w:sz w:val="19"/>
          <w:szCs w:val="19"/>
        </w:rPr>
        <w:t>Finalmente, el examinador indicará al final de la cédula el puntaje obtenido:</w:t>
      </w:r>
    </w:p>
    <w:p w14:paraId="6FC5AD69" w14:textId="77777777" w:rsidR="000C618C" w:rsidRPr="0055532F" w:rsidRDefault="000C618C" w:rsidP="000C618C">
      <w:pPr>
        <w:numPr>
          <w:ilvl w:val="1"/>
          <w:numId w:val="13"/>
        </w:numPr>
        <w:tabs>
          <w:tab w:val="clear" w:pos="1080"/>
        </w:tabs>
        <w:ind w:left="1134" w:right="247" w:hanging="425"/>
        <w:jc w:val="both"/>
        <w:rPr>
          <w:rFonts w:ascii="Montserrat Light" w:hAnsi="Montserrat Light"/>
          <w:sz w:val="19"/>
          <w:szCs w:val="19"/>
        </w:rPr>
      </w:pPr>
      <w:r w:rsidRPr="0055532F">
        <w:rPr>
          <w:rFonts w:ascii="Montserrat Light" w:hAnsi="Montserrat Light"/>
          <w:sz w:val="19"/>
          <w:szCs w:val="19"/>
        </w:rPr>
        <w:t xml:space="preserve">Será </w:t>
      </w:r>
      <w:r w:rsidRPr="0055532F">
        <w:rPr>
          <w:rFonts w:ascii="Montserrat Light" w:hAnsi="Montserrat Light"/>
          <w:b/>
          <w:bCs/>
          <w:sz w:val="19"/>
          <w:szCs w:val="19"/>
        </w:rPr>
        <w:t>Favorable</w:t>
      </w:r>
      <w:r w:rsidRPr="0055532F">
        <w:rPr>
          <w:rFonts w:ascii="Montserrat Light" w:hAnsi="Montserrat Light"/>
          <w:sz w:val="19"/>
          <w:szCs w:val="19"/>
        </w:rPr>
        <w:t xml:space="preserve"> cuando se obtengan </w:t>
      </w:r>
      <w:r w:rsidRPr="0055532F">
        <w:rPr>
          <w:rFonts w:ascii="Montserrat Light" w:hAnsi="Montserrat Light"/>
          <w:b/>
          <w:bCs/>
          <w:sz w:val="19"/>
          <w:szCs w:val="19"/>
          <w:u w:val="single"/>
        </w:rPr>
        <w:t xml:space="preserve">123 </w:t>
      </w:r>
      <w:r w:rsidRPr="0055532F">
        <w:rPr>
          <w:rFonts w:ascii="Montserrat Light" w:hAnsi="Montserrat Light"/>
          <w:bCs/>
          <w:sz w:val="19"/>
          <w:szCs w:val="19"/>
        </w:rPr>
        <w:t>puntos o más,</w:t>
      </w:r>
      <w:r w:rsidRPr="0055532F">
        <w:rPr>
          <w:rFonts w:ascii="Montserrat Light" w:hAnsi="Montserrat Light"/>
          <w:sz w:val="19"/>
          <w:szCs w:val="19"/>
        </w:rPr>
        <w:t xml:space="preserve"> siempre y cuando </w:t>
      </w:r>
      <w:r w:rsidRPr="0055532F">
        <w:rPr>
          <w:rFonts w:ascii="Montserrat Light" w:hAnsi="Montserrat Light"/>
          <w:b/>
          <w:sz w:val="19"/>
          <w:szCs w:val="19"/>
        </w:rPr>
        <w:t xml:space="preserve">se cubra el porcentaje mínimo </w:t>
      </w:r>
      <w:r w:rsidRPr="0055532F">
        <w:rPr>
          <w:rFonts w:ascii="Montserrat Light" w:hAnsi="Montserrat Light"/>
          <w:sz w:val="19"/>
          <w:szCs w:val="19"/>
        </w:rPr>
        <w:t>solicitado por cada criterio.</w:t>
      </w:r>
    </w:p>
    <w:p w14:paraId="0D9A89D0" w14:textId="77777777" w:rsidR="000C618C" w:rsidRPr="0055532F" w:rsidRDefault="000C618C" w:rsidP="000C618C">
      <w:pPr>
        <w:numPr>
          <w:ilvl w:val="1"/>
          <w:numId w:val="13"/>
        </w:numPr>
        <w:tabs>
          <w:tab w:val="clear" w:pos="1080"/>
        </w:tabs>
        <w:ind w:left="1276" w:right="247" w:hanging="567"/>
        <w:jc w:val="both"/>
        <w:rPr>
          <w:rFonts w:ascii="Montserrat Light" w:hAnsi="Montserrat Light"/>
          <w:sz w:val="19"/>
          <w:szCs w:val="19"/>
        </w:rPr>
      </w:pPr>
      <w:r w:rsidRPr="0055532F">
        <w:rPr>
          <w:rFonts w:ascii="Montserrat Light" w:hAnsi="Montserrat Light"/>
          <w:sz w:val="19"/>
          <w:szCs w:val="19"/>
        </w:rPr>
        <w:t xml:space="preserve">Será </w:t>
      </w:r>
      <w:r w:rsidRPr="0055532F">
        <w:rPr>
          <w:rFonts w:ascii="Montserrat Light" w:hAnsi="Montserrat Light"/>
          <w:b/>
          <w:bCs/>
          <w:sz w:val="19"/>
          <w:szCs w:val="19"/>
        </w:rPr>
        <w:t>No Favorable</w:t>
      </w:r>
      <w:r w:rsidRPr="0055532F">
        <w:rPr>
          <w:rFonts w:ascii="Montserrat Light" w:hAnsi="Montserrat Light"/>
          <w:sz w:val="19"/>
          <w:szCs w:val="19"/>
        </w:rPr>
        <w:t xml:space="preserve"> cuando no se obtengan los puntajes mínimos y/o en los supuestos dónde </w:t>
      </w:r>
      <w:r w:rsidRPr="0055532F">
        <w:rPr>
          <w:rFonts w:ascii="Montserrat Light" w:hAnsi="Montserrat Light"/>
          <w:b/>
          <w:sz w:val="19"/>
          <w:szCs w:val="19"/>
          <w:u w:val="single"/>
        </w:rPr>
        <w:t xml:space="preserve">no se cumpla con la cantidad o porcentaje mínimo </w:t>
      </w:r>
      <w:r w:rsidRPr="0055532F">
        <w:rPr>
          <w:rFonts w:ascii="Montserrat Light" w:hAnsi="Montserrat Light"/>
          <w:sz w:val="19"/>
          <w:szCs w:val="19"/>
        </w:rPr>
        <w:t>solicitado por cada criterio.</w:t>
      </w:r>
    </w:p>
    <w:p w14:paraId="7CA59CFE" w14:textId="77777777" w:rsidR="000C618C" w:rsidRPr="0055532F" w:rsidRDefault="000C618C" w:rsidP="000C618C">
      <w:pPr>
        <w:numPr>
          <w:ilvl w:val="1"/>
          <w:numId w:val="13"/>
        </w:numPr>
        <w:tabs>
          <w:tab w:val="clear" w:pos="1080"/>
        </w:tabs>
        <w:ind w:left="1276" w:right="247" w:hanging="567"/>
        <w:jc w:val="both"/>
        <w:rPr>
          <w:rFonts w:ascii="Montserrat Light" w:hAnsi="Montserrat Light"/>
          <w:sz w:val="19"/>
          <w:szCs w:val="19"/>
        </w:rPr>
      </w:pPr>
      <w:r w:rsidRPr="0055532F">
        <w:rPr>
          <w:rFonts w:ascii="Montserrat Light" w:hAnsi="Montserrat Light"/>
          <w:sz w:val="19"/>
          <w:szCs w:val="19"/>
        </w:rPr>
        <w:t>La guía se deberá rubricar en todas sus hojas y firmar señalando los datos del evaluador.</w:t>
      </w:r>
    </w:p>
    <w:p w14:paraId="7884B175" w14:textId="77777777" w:rsidR="000C618C" w:rsidRPr="0055532F" w:rsidRDefault="000C618C" w:rsidP="000C618C">
      <w:pPr>
        <w:rPr>
          <w:rFonts w:ascii="Montserrat Light" w:hAnsi="Montserrat Light" w:cs="Arial"/>
          <w:sz w:val="19"/>
          <w:szCs w:val="19"/>
        </w:rPr>
      </w:pPr>
    </w:p>
    <w:p w14:paraId="1598D902" w14:textId="77777777" w:rsidR="000C618C" w:rsidRPr="0055532F" w:rsidRDefault="000C618C" w:rsidP="00A17B51">
      <w:pPr>
        <w:ind w:right="49"/>
        <w:jc w:val="both"/>
        <w:rPr>
          <w:rFonts w:ascii="Montserrat Light" w:hAnsi="Montserrat Light"/>
          <w:sz w:val="19"/>
          <w:szCs w:val="19"/>
        </w:rPr>
      </w:pPr>
      <w:r w:rsidRPr="0055532F">
        <w:rPr>
          <w:rFonts w:ascii="Montserrat Light" w:hAnsi="Montserrat Light"/>
          <w:sz w:val="19"/>
          <w:szCs w:val="19"/>
        </w:rPr>
        <w:t xml:space="preserve">Al final del documento se encuentra la definición de los 9 criterios esenciales, así como un Glosario de términos para apoyo del evaluador. (Las palabras del glosario se encuentran resaltadas como </w:t>
      </w:r>
      <w:r w:rsidRPr="0055532F">
        <w:rPr>
          <w:rFonts w:ascii="Montserrat Light" w:hAnsi="Montserrat Light"/>
          <w:color w:val="2E74B5" w:themeColor="accent1" w:themeShade="BF"/>
          <w:sz w:val="19"/>
          <w:szCs w:val="19"/>
          <w:u w:val="single"/>
        </w:rPr>
        <w:t>hipervínculos</w:t>
      </w:r>
      <w:r w:rsidRPr="0055532F">
        <w:rPr>
          <w:rFonts w:ascii="Montserrat Light" w:hAnsi="Montserrat Light"/>
          <w:sz w:val="19"/>
          <w:szCs w:val="19"/>
        </w:rPr>
        <w:t>)</w:t>
      </w:r>
    </w:p>
    <w:p w14:paraId="23C9CCD0" w14:textId="77777777" w:rsidR="000C618C" w:rsidRPr="0055532F" w:rsidRDefault="000C618C" w:rsidP="00A17B51">
      <w:pPr>
        <w:ind w:right="49"/>
        <w:rPr>
          <w:rFonts w:ascii="Montserrat Light" w:hAnsi="Montserrat Light" w:cs="Arial"/>
          <w:sz w:val="19"/>
          <w:szCs w:val="19"/>
        </w:rPr>
      </w:pPr>
    </w:p>
    <w:p w14:paraId="46CF5F14" w14:textId="32CDB47D" w:rsidR="009E5C8D" w:rsidRPr="00403C8E" w:rsidRDefault="000C618C" w:rsidP="00A17B51">
      <w:pPr>
        <w:ind w:right="49"/>
        <w:jc w:val="both"/>
        <w:rPr>
          <w:rFonts w:ascii="Montserrat Medium" w:hAnsi="Montserrat Medium"/>
          <w:b/>
          <w:bCs/>
          <w:sz w:val="19"/>
          <w:szCs w:val="19"/>
        </w:rPr>
      </w:pPr>
      <w:r w:rsidRPr="0055532F">
        <w:rPr>
          <w:rFonts w:ascii="Montserrat Light" w:hAnsi="Montserrat Light" w:cs="Arial"/>
          <w:sz w:val="19"/>
          <w:szCs w:val="19"/>
        </w:rPr>
        <w:t>NOTA: Para la evaluación de los diversos planes y programas de estudio, se sugiere que los evaluadores cuenten con nivel de Licenciatura en Acupuntura, contar con experiencia mínima de dos años en la disciplina, experiencia comprobable en educación o actividades de diseño y con experiencia en evaluación curricular.</w:t>
      </w:r>
      <w:r>
        <w:rPr>
          <w:rFonts w:ascii="Montserrat Light" w:hAnsi="Montserrat Light" w:cs="Arial"/>
          <w:sz w:val="20"/>
          <w:szCs w:val="20"/>
        </w:rPr>
        <w:t xml:space="preserve"> </w:t>
      </w:r>
      <w:r w:rsidR="009E5C8D"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60EC723A" w:rsidR="00766332" w:rsidRDefault="008A6402" w:rsidP="008A6402">
      <w:pPr>
        <w:pStyle w:val="Criterios8"/>
        <w:rPr>
          <w:sz w:val="19"/>
          <w:szCs w:val="19"/>
        </w:rPr>
      </w:pPr>
      <w:r w:rsidRPr="003B34B0">
        <w:rPr>
          <w:sz w:val="19"/>
          <w:szCs w:val="19"/>
        </w:rPr>
        <w:lastRenderedPageBreak/>
        <w:t>CAMPO DISCIPLINAR</w:t>
      </w:r>
    </w:p>
    <w:tbl>
      <w:tblPr>
        <w:tblW w:w="503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50"/>
        <w:gridCol w:w="55"/>
        <w:gridCol w:w="4860"/>
        <w:gridCol w:w="963"/>
        <w:gridCol w:w="851"/>
        <w:gridCol w:w="2633"/>
      </w:tblGrid>
      <w:tr w:rsidR="000C618C" w:rsidRPr="008819D2" w14:paraId="148B1750" w14:textId="77777777" w:rsidTr="00D001EC">
        <w:trPr>
          <w:trHeight w:val="20"/>
          <w:tblHeader/>
          <w:jc w:val="center"/>
        </w:trPr>
        <w:tc>
          <w:tcPr>
            <w:tcW w:w="5565" w:type="dxa"/>
            <w:gridSpan w:val="3"/>
            <w:vMerge w:val="restart"/>
            <w:shd w:val="clear" w:color="auto" w:fill="D4C19C"/>
          </w:tcPr>
          <w:p w14:paraId="32FD24F8" w14:textId="77777777" w:rsidR="000C618C" w:rsidRPr="008819D2" w:rsidRDefault="000C618C" w:rsidP="000C618C">
            <w:pPr>
              <w:suppressLineNumbers/>
              <w:snapToGrid w:val="0"/>
              <w:ind w:right="247"/>
              <w:jc w:val="both"/>
              <w:rPr>
                <w:rFonts w:ascii="Montserrat SemiBold" w:hAnsi="Montserrat SemiBold"/>
                <w:b/>
                <w:bCs/>
                <w:color w:val="9D2449"/>
                <w:sz w:val="18"/>
                <w:szCs w:val="18"/>
              </w:rPr>
            </w:pPr>
            <w:r>
              <w:rPr>
                <w:rFonts w:ascii="Montserrat SemiBold" w:hAnsi="Montserrat SemiBold" w:cs="Arial"/>
                <w:b/>
                <w:bCs/>
                <w:color w:val="9D2449"/>
                <w:sz w:val="18"/>
                <w:szCs w:val="18"/>
              </w:rPr>
              <w:t>Elementos del Criterio a Evaluar</w:t>
            </w:r>
          </w:p>
        </w:tc>
        <w:tc>
          <w:tcPr>
            <w:tcW w:w="1814" w:type="dxa"/>
            <w:gridSpan w:val="2"/>
            <w:shd w:val="clear" w:color="auto" w:fill="D4C19C"/>
          </w:tcPr>
          <w:p w14:paraId="34801CE1" w14:textId="77777777" w:rsidR="000C618C" w:rsidRPr="008819D2" w:rsidRDefault="000C618C" w:rsidP="000C618C">
            <w:pPr>
              <w:tabs>
                <w:tab w:val="left" w:pos="720"/>
                <w:tab w:val="left" w:pos="816"/>
              </w:tabs>
              <w:snapToGrid w:val="0"/>
              <w:ind w:left="-82" w:right="-95"/>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633" w:type="dxa"/>
            <w:vMerge w:val="restart"/>
            <w:shd w:val="clear" w:color="auto" w:fill="D4C19C"/>
          </w:tcPr>
          <w:p w14:paraId="31E0B4F6" w14:textId="77777777" w:rsidR="000C618C" w:rsidRPr="008819D2" w:rsidRDefault="000C618C" w:rsidP="000C618C">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0C618C" w:rsidRPr="008819D2" w14:paraId="485F79F0" w14:textId="77777777" w:rsidTr="00D001EC">
        <w:trPr>
          <w:trHeight w:val="92"/>
          <w:tblHeader/>
          <w:jc w:val="center"/>
        </w:trPr>
        <w:tc>
          <w:tcPr>
            <w:tcW w:w="5565" w:type="dxa"/>
            <w:gridSpan w:val="3"/>
            <w:vMerge/>
            <w:tcBorders>
              <w:bottom w:val="single" w:sz="4" w:space="0" w:color="D9D9D9" w:themeColor="background1" w:themeShade="D9"/>
            </w:tcBorders>
            <w:shd w:val="clear" w:color="auto" w:fill="D9D9D9"/>
          </w:tcPr>
          <w:p w14:paraId="370A18A7" w14:textId="77777777" w:rsidR="000C618C" w:rsidRPr="008819D2" w:rsidRDefault="000C618C" w:rsidP="000C618C">
            <w:pPr>
              <w:suppressLineNumbers/>
              <w:snapToGrid w:val="0"/>
              <w:ind w:right="247"/>
              <w:jc w:val="both"/>
              <w:rPr>
                <w:rFonts w:ascii="Montserrat Light" w:hAnsi="Montserrat Light"/>
                <w:sz w:val="18"/>
                <w:szCs w:val="18"/>
              </w:rPr>
            </w:pPr>
          </w:p>
        </w:tc>
        <w:tc>
          <w:tcPr>
            <w:tcW w:w="963" w:type="dxa"/>
            <w:tcBorders>
              <w:bottom w:val="single" w:sz="4" w:space="0" w:color="D9D9D9" w:themeColor="background1" w:themeShade="D9"/>
            </w:tcBorders>
            <w:shd w:val="clear" w:color="auto" w:fill="D4C19C"/>
          </w:tcPr>
          <w:p w14:paraId="1960882D" w14:textId="77777777" w:rsidR="000C618C" w:rsidRPr="008819D2" w:rsidRDefault="000C618C" w:rsidP="000C618C">
            <w:pPr>
              <w:widowControl/>
              <w:tabs>
                <w:tab w:val="left" w:pos="7799"/>
              </w:tabs>
              <w:suppressAutoHyphens w:val="0"/>
              <w:snapToGrid w:val="0"/>
              <w:ind w:right="-26"/>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851" w:type="dxa"/>
            <w:tcBorders>
              <w:bottom w:val="single" w:sz="4" w:space="0" w:color="D9D9D9" w:themeColor="background1" w:themeShade="D9"/>
            </w:tcBorders>
            <w:shd w:val="clear" w:color="auto" w:fill="D4C19C"/>
          </w:tcPr>
          <w:p w14:paraId="2754E118" w14:textId="77777777" w:rsidR="000C618C" w:rsidRPr="008819D2" w:rsidRDefault="000C618C" w:rsidP="000C618C">
            <w:pPr>
              <w:widowControl/>
              <w:tabs>
                <w:tab w:val="left" w:pos="7799"/>
              </w:tabs>
              <w:suppressAutoHyphens w:val="0"/>
              <w:snapToGrid w:val="0"/>
              <w:ind w:right="-26"/>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633" w:type="dxa"/>
            <w:vMerge/>
            <w:tcBorders>
              <w:bottom w:val="single" w:sz="4" w:space="0" w:color="D9D9D9" w:themeColor="background1" w:themeShade="D9"/>
            </w:tcBorders>
            <w:shd w:val="clear" w:color="auto" w:fill="262626"/>
          </w:tcPr>
          <w:p w14:paraId="7E4C18C7" w14:textId="77777777" w:rsidR="000C618C" w:rsidRPr="008819D2" w:rsidRDefault="000C618C" w:rsidP="000C618C">
            <w:pPr>
              <w:widowControl/>
              <w:tabs>
                <w:tab w:val="left" w:pos="7799"/>
              </w:tabs>
              <w:suppressAutoHyphens w:val="0"/>
              <w:snapToGrid w:val="0"/>
              <w:ind w:right="247"/>
              <w:jc w:val="center"/>
              <w:rPr>
                <w:rFonts w:ascii="Montserrat Light" w:hAnsi="Montserrat Light"/>
                <w:color w:val="FFFFFF"/>
                <w:sz w:val="18"/>
                <w:szCs w:val="18"/>
              </w:rPr>
            </w:pPr>
          </w:p>
        </w:tc>
      </w:tr>
      <w:tr w:rsidR="000C618C" w:rsidRPr="008819D2" w14:paraId="4F15637E" w14:textId="77777777" w:rsidTr="00D001EC">
        <w:trPr>
          <w:trHeight w:val="230"/>
          <w:jc w:val="center"/>
        </w:trPr>
        <w:tc>
          <w:tcPr>
            <w:tcW w:w="1001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1D5B88B" w14:textId="77777777" w:rsidR="000C618C" w:rsidRPr="00316799" w:rsidRDefault="000C618C" w:rsidP="000C618C">
            <w:pPr>
              <w:snapToGrid w:val="0"/>
              <w:ind w:right="247"/>
              <w:jc w:val="both"/>
              <w:rPr>
                <w:rFonts w:ascii="Montserrat SemiBold" w:hAnsi="Montserrat SemiBold"/>
                <w:b/>
                <w:sz w:val="18"/>
                <w:szCs w:val="18"/>
              </w:rPr>
            </w:pPr>
            <w:r w:rsidRPr="00316799">
              <w:rPr>
                <w:rFonts w:ascii="Montserrat SemiBold" w:hAnsi="Montserrat SemiBold"/>
                <w:b/>
                <w:sz w:val="18"/>
                <w:szCs w:val="18"/>
              </w:rPr>
              <w:t>Cuerpo de conocimientos que fundamentan la disciplina y propuesta curricular</w:t>
            </w:r>
          </w:p>
        </w:tc>
      </w:tr>
      <w:tr w:rsidR="000C618C" w:rsidRPr="008819D2" w14:paraId="6283DB20" w14:textId="77777777" w:rsidTr="00D001EC">
        <w:trPr>
          <w:trHeight w:val="523"/>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96BF0E" w14:textId="77777777" w:rsidR="000C618C" w:rsidRPr="004D78B8" w:rsidRDefault="000C618C" w:rsidP="00A17B51">
            <w:pPr>
              <w:pStyle w:val="Prrafodelista"/>
              <w:snapToGrid w:val="0"/>
              <w:ind w:left="57" w:right="128"/>
              <w:jc w:val="center"/>
              <w:rPr>
                <w:rFonts w:ascii="Montserrat SemiBold" w:hAnsi="Montserrat SemiBold"/>
                <w:sz w:val="19"/>
                <w:szCs w:val="19"/>
              </w:rPr>
            </w:pPr>
            <w:r>
              <w:rPr>
                <w:rFonts w:ascii="Montserrat SemiBold" w:hAnsi="Montserrat SemiBold"/>
                <w:sz w:val="19"/>
                <w:szCs w:val="19"/>
              </w:rPr>
              <w:t>1.1</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2C2D3D"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Presenta la sustentación teórico-científica de la disciplina con una vigencia de cinco años a la fecha.</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5D05CFE"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8C7954"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9176B81"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234656B7" w14:textId="77777777" w:rsidTr="00D001EC">
        <w:trPr>
          <w:trHeight w:val="421"/>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7A3B5B" w14:textId="77777777" w:rsidR="000C618C" w:rsidRPr="004D78B8" w:rsidRDefault="000C618C" w:rsidP="000C618C">
            <w:pPr>
              <w:snapToGrid w:val="0"/>
              <w:ind w:left="72" w:right="128"/>
              <w:jc w:val="center"/>
              <w:rPr>
                <w:rFonts w:ascii="Montserrat SemiBold" w:hAnsi="Montserrat SemiBold" w:cs="Arial"/>
                <w:sz w:val="19"/>
                <w:szCs w:val="19"/>
              </w:rPr>
            </w:pPr>
            <w:r>
              <w:rPr>
                <w:rFonts w:ascii="Montserrat SemiBold" w:hAnsi="Montserrat SemiBold" w:cs="Arial"/>
                <w:sz w:val="19"/>
                <w:szCs w:val="19"/>
              </w:rPr>
              <w:t>1.2</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43FF02"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El plan de estudios establece el objeto de estudio de la disciplina.</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9AA765"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614CC52"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EF3EBC"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54F6F989" w14:textId="77777777" w:rsidTr="00D001EC">
        <w:trPr>
          <w:trHeight w:val="117"/>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796898" w14:textId="77777777" w:rsidR="000C618C" w:rsidRPr="004D78B8" w:rsidRDefault="000C618C" w:rsidP="000C618C">
            <w:pPr>
              <w:tabs>
                <w:tab w:val="left" w:pos="449"/>
              </w:tabs>
              <w:snapToGrid w:val="0"/>
              <w:ind w:left="72" w:right="128"/>
              <w:jc w:val="center"/>
              <w:rPr>
                <w:rFonts w:ascii="Montserrat SemiBold" w:hAnsi="Montserrat SemiBold" w:cs="Arial"/>
                <w:sz w:val="19"/>
                <w:szCs w:val="19"/>
              </w:rPr>
            </w:pPr>
            <w:r>
              <w:rPr>
                <w:rFonts w:ascii="Montserrat SemiBold" w:hAnsi="Montserrat SemiBold" w:cs="Arial"/>
                <w:sz w:val="19"/>
                <w:szCs w:val="19"/>
              </w:rPr>
              <w:t>1.3</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AE7F50"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Presenta antecedentes históricos de la disciplina.</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56EFB7"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36F62E"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8F0D1D"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3E5FE1D0" w14:textId="77777777" w:rsidTr="00D001EC">
        <w:trPr>
          <w:trHeight w:val="425"/>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CFDB1B" w14:textId="77777777" w:rsidR="000C618C" w:rsidRPr="004D78B8" w:rsidRDefault="000C618C" w:rsidP="000C618C">
            <w:pPr>
              <w:tabs>
                <w:tab w:val="left" w:pos="449"/>
              </w:tabs>
              <w:snapToGrid w:val="0"/>
              <w:ind w:left="72" w:right="128"/>
              <w:jc w:val="center"/>
              <w:rPr>
                <w:rFonts w:ascii="Montserrat SemiBold" w:hAnsi="Montserrat SemiBold" w:cs="Arial"/>
                <w:sz w:val="19"/>
                <w:szCs w:val="19"/>
              </w:rPr>
            </w:pPr>
            <w:r>
              <w:rPr>
                <w:rFonts w:ascii="Montserrat SemiBold" w:hAnsi="Montserrat SemiBold" w:cs="Arial"/>
                <w:sz w:val="19"/>
                <w:szCs w:val="19"/>
              </w:rPr>
              <w:t>1.4</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156896"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Considera los aspectos bioéticos que regulan la práctica de la disciplina.</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65A0ACC"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75D18D0"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8DC233"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766EBAEE" w14:textId="77777777" w:rsidTr="00D001EC">
        <w:trPr>
          <w:trHeight w:val="457"/>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6C6BE" w14:textId="77777777" w:rsidR="000C618C" w:rsidRPr="004D78B8" w:rsidRDefault="000C618C" w:rsidP="000C618C">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1.5</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E37397"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Se basa en la normatividad vigente relacionada con la disciplina.</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D63867"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3EAB5F"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414131"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640DE502" w14:textId="77777777" w:rsidTr="00D001EC">
        <w:trPr>
          <w:trHeight w:val="773"/>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063D44" w14:textId="77777777" w:rsidR="000C618C" w:rsidRPr="004D78B8" w:rsidRDefault="000C618C" w:rsidP="000C618C">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1.6</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691679"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Retoma publicaciones de OMS, OPS y referentes nacionales e internacionales de consejos, asociaciones o sociedades reconocidos por la profesión con una vigencia no mayor a cinco años.</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8FDF58"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782670"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6746A5"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006B7978" w14:textId="77777777" w:rsidTr="00D001EC">
        <w:trPr>
          <w:trHeight w:val="696"/>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1758FE" w14:textId="77777777" w:rsidR="000C618C" w:rsidRPr="004D78B8" w:rsidRDefault="000C618C" w:rsidP="000C618C">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1.7</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BDC4E5"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Se basa en un diagnóstico de necesidades y prioridades de salud de la población a nivel local y regional, vigente en los últimos cinco años.</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13736A5"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E382D49"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2E1F17"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51076754" w14:textId="77777777" w:rsidTr="00D001EC">
        <w:trPr>
          <w:trHeight w:val="877"/>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FA857" w14:textId="77777777" w:rsidR="000C618C" w:rsidRPr="004D78B8" w:rsidRDefault="000C618C" w:rsidP="000C618C">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1.8</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89F0D6" w14:textId="03870381"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 xml:space="preserve">Presenta un análisis sobre las condiciones de la salud de la población desde un </w:t>
            </w:r>
            <w:r w:rsidRPr="00A17B51">
              <w:rPr>
                <w:rFonts w:ascii="Montserrat Light" w:hAnsi="Montserrat Light"/>
                <w:sz w:val="19"/>
                <w:szCs w:val="19"/>
              </w:rPr>
              <w:t>enfoque inclusivo</w:t>
            </w:r>
            <w:r w:rsidRPr="00316799">
              <w:rPr>
                <w:rFonts w:ascii="Montserrat Light" w:hAnsi="Montserrat Light"/>
                <w:sz w:val="19"/>
                <w:szCs w:val="19"/>
              </w:rPr>
              <w:t xml:space="preserve"> que de sustento al impacto y alcance del proyecto educativo.</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1E9483E"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D8527CC"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549C92"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3A846525" w14:textId="77777777" w:rsidTr="00D001EC">
        <w:trPr>
          <w:trHeight w:val="396"/>
          <w:jc w:val="center"/>
        </w:trPr>
        <w:tc>
          <w:tcPr>
            <w:tcW w:w="70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13D6A3" w14:textId="77777777" w:rsidR="000C618C" w:rsidRPr="004D78B8" w:rsidRDefault="000C618C" w:rsidP="000C618C">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1.9</w:t>
            </w:r>
          </w:p>
        </w:tc>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1DEBE1" w14:textId="77777777"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Se incluyen indicadores vigentes del mercado laboral donde se insertará el profesional.</w:t>
            </w:r>
          </w:p>
        </w:tc>
        <w:tc>
          <w:tcPr>
            <w:tcW w:w="9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EEE737"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28DF9A"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1700BF"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5EAAD5AA" w14:textId="77777777" w:rsidTr="00D001EC">
        <w:trPr>
          <w:trHeight w:val="734"/>
          <w:jc w:val="center"/>
        </w:trPr>
        <w:tc>
          <w:tcPr>
            <w:tcW w:w="705"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14:paraId="04291A68" w14:textId="77777777" w:rsidR="000C618C" w:rsidRPr="004D78B8" w:rsidRDefault="000C618C" w:rsidP="000C618C">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1.10</w:t>
            </w:r>
          </w:p>
        </w:tc>
        <w:tc>
          <w:tcPr>
            <w:tcW w:w="48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14:paraId="37E6B2B7" w14:textId="5AD01A46" w:rsidR="000C618C" w:rsidRPr="00316799" w:rsidRDefault="000C618C" w:rsidP="00A17B51">
            <w:pPr>
              <w:snapToGrid w:val="0"/>
              <w:jc w:val="both"/>
              <w:rPr>
                <w:rFonts w:ascii="Montserrat Light" w:hAnsi="Montserrat Light"/>
                <w:sz w:val="19"/>
                <w:szCs w:val="19"/>
              </w:rPr>
            </w:pPr>
            <w:r w:rsidRPr="00316799">
              <w:rPr>
                <w:rFonts w:ascii="Montserrat Light" w:hAnsi="Montserrat Light"/>
                <w:sz w:val="19"/>
                <w:szCs w:val="19"/>
              </w:rPr>
              <w:t xml:space="preserve">La propuesta curricular establece su oferta educativa basada en un análisis de </w:t>
            </w:r>
            <w:r w:rsidRPr="00A17B51">
              <w:rPr>
                <w:rFonts w:ascii="Montserrat Light" w:hAnsi="Montserrat Light"/>
                <w:sz w:val="19"/>
                <w:szCs w:val="19"/>
              </w:rPr>
              <w:t>factibilidad de matrícula</w:t>
            </w:r>
            <w:r w:rsidRPr="00316799">
              <w:rPr>
                <w:rFonts w:ascii="Montserrat Light" w:hAnsi="Montserrat Light"/>
                <w:sz w:val="19"/>
                <w:szCs w:val="19"/>
              </w:rPr>
              <w:t xml:space="preserve"> contemplando el número de estudiantes que puede formar según los campos clínicos o </w:t>
            </w:r>
            <w:r w:rsidRPr="00A17B51">
              <w:rPr>
                <w:rFonts w:ascii="Montserrat Light" w:hAnsi="Montserrat Light"/>
                <w:sz w:val="19"/>
                <w:szCs w:val="19"/>
              </w:rPr>
              <w:t>escenarios de práctica</w:t>
            </w:r>
            <w:r w:rsidRPr="00316799">
              <w:rPr>
                <w:rFonts w:ascii="Montserrat Light" w:hAnsi="Montserrat Light"/>
                <w:sz w:val="19"/>
                <w:szCs w:val="19"/>
              </w:rPr>
              <w:t xml:space="preserve"> profesional dentro de la Entidad Federativa de apertura.</w:t>
            </w:r>
          </w:p>
        </w:tc>
        <w:tc>
          <w:tcPr>
            <w:tcW w:w="963"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FFFF" w:themeFill="background1"/>
          </w:tcPr>
          <w:p w14:paraId="2862F365" w14:textId="77777777" w:rsidR="000C618C" w:rsidRPr="008819D2" w:rsidRDefault="000C618C" w:rsidP="000C618C">
            <w:pPr>
              <w:snapToGrid w:val="0"/>
              <w:ind w:right="247"/>
              <w:jc w:val="both"/>
              <w:rPr>
                <w:rFonts w:ascii="Montserrat Light" w:hAnsi="Montserrat Light"/>
                <w:sz w:val="18"/>
                <w:szCs w:val="18"/>
              </w:rPr>
            </w:pPr>
          </w:p>
        </w:tc>
        <w:tc>
          <w:tcPr>
            <w:tcW w:w="85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FFFF" w:themeFill="background1"/>
          </w:tcPr>
          <w:p w14:paraId="77202628" w14:textId="77777777" w:rsidR="000C618C" w:rsidRPr="008819D2" w:rsidRDefault="000C618C" w:rsidP="000C618C">
            <w:pPr>
              <w:snapToGrid w:val="0"/>
              <w:ind w:right="247"/>
              <w:jc w:val="both"/>
              <w:rPr>
                <w:rFonts w:ascii="Montserrat Light" w:hAnsi="Montserrat Light"/>
                <w:sz w:val="18"/>
                <w:szCs w:val="18"/>
              </w:rPr>
            </w:pPr>
          </w:p>
        </w:tc>
        <w:tc>
          <w:tcPr>
            <w:tcW w:w="2633"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FFFF" w:themeFill="background1"/>
          </w:tcPr>
          <w:p w14:paraId="2764BCC7" w14:textId="77777777" w:rsidR="000C618C" w:rsidRPr="008819D2" w:rsidRDefault="000C618C" w:rsidP="000C618C">
            <w:pPr>
              <w:snapToGrid w:val="0"/>
              <w:ind w:right="247"/>
              <w:jc w:val="both"/>
              <w:rPr>
                <w:rFonts w:ascii="Montserrat Light" w:hAnsi="Montserrat Light"/>
                <w:sz w:val="18"/>
                <w:szCs w:val="18"/>
              </w:rPr>
            </w:pPr>
          </w:p>
        </w:tc>
      </w:tr>
      <w:tr w:rsidR="000C618C" w:rsidRPr="008819D2" w14:paraId="081A33DE" w14:textId="77777777" w:rsidTr="00D001EC">
        <w:trPr>
          <w:trHeight w:val="230"/>
          <w:jc w:val="center"/>
        </w:trPr>
        <w:tc>
          <w:tcPr>
            <w:tcW w:w="1001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D3BD83" w14:textId="77777777" w:rsidR="000C618C" w:rsidRPr="008819D2" w:rsidRDefault="000C618C" w:rsidP="000C618C">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Métodos, técnicas y procedimientos que se ap</w:t>
            </w:r>
            <w:r>
              <w:rPr>
                <w:rFonts w:ascii="Montserrat Medium" w:hAnsi="Montserrat Medium" w:cs="Arial"/>
                <w:b/>
                <w:bCs/>
                <w:sz w:val="18"/>
                <w:szCs w:val="18"/>
              </w:rPr>
              <w:t>lican en la disciplina descrita</w:t>
            </w:r>
            <w:r w:rsidRPr="008819D2">
              <w:rPr>
                <w:rFonts w:ascii="Montserrat Medium" w:hAnsi="Montserrat Medium" w:cs="Arial"/>
                <w:b/>
                <w:bCs/>
                <w:sz w:val="18"/>
                <w:szCs w:val="18"/>
              </w:rPr>
              <w:t xml:space="preserve"> a lo largo de la propuesta educativa.</w:t>
            </w:r>
          </w:p>
        </w:tc>
      </w:tr>
      <w:tr w:rsidR="000C618C" w:rsidRPr="008819D2" w14:paraId="571EE702" w14:textId="77777777" w:rsidTr="00D001EC">
        <w:trPr>
          <w:trHeight w:val="667"/>
          <w:jc w:val="center"/>
        </w:trPr>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4486FD" w14:textId="77777777" w:rsidR="000C618C" w:rsidRPr="004D78B8" w:rsidRDefault="000C618C" w:rsidP="000C618C">
            <w:pPr>
              <w:snapToGrid w:val="0"/>
              <w:jc w:val="center"/>
              <w:rPr>
                <w:rFonts w:ascii="Montserrat SemiBold" w:hAnsi="Montserrat SemiBold" w:cs="Arial"/>
                <w:bCs/>
                <w:sz w:val="18"/>
                <w:szCs w:val="18"/>
              </w:rPr>
            </w:pPr>
            <w:r w:rsidRPr="004D78B8">
              <w:rPr>
                <w:rFonts w:ascii="Montserrat SemiBold" w:hAnsi="Montserrat SemiBold" w:cs="Arial"/>
                <w:bCs/>
                <w:sz w:val="18"/>
                <w:szCs w:val="18"/>
              </w:rPr>
              <w:t>1.11</w:t>
            </w:r>
          </w:p>
        </w:tc>
        <w:tc>
          <w:tcPr>
            <w:tcW w:w="4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B92B9" w14:textId="71E474E5" w:rsidR="000C618C" w:rsidRPr="00866446" w:rsidRDefault="000C618C" w:rsidP="000C618C">
            <w:pPr>
              <w:pStyle w:val="Textoindependiente"/>
              <w:snapToGrid w:val="0"/>
              <w:spacing w:after="0"/>
              <w:jc w:val="both"/>
              <w:rPr>
                <w:rFonts w:ascii="Montserrat Light" w:hAnsi="Montserrat Light" w:cs="Arial"/>
                <w:b/>
                <w:sz w:val="19"/>
                <w:szCs w:val="19"/>
                <w:highlight w:val="yellow"/>
              </w:rPr>
            </w:pPr>
            <w:r w:rsidRPr="00866446">
              <w:rPr>
                <w:rFonts w:ascii="Montserrat Light" w:hAnsi="Montserrat Light" w:cs="Arial"/>
                <w:sz w:val="19"/>
                <w:szCs w:val="19"/>
              </w:rPr>
              <w:t>Describe, según la asignatura, el método epidemiológico, clínico, científico, con un enfoque humanista e</w:t>
            </w:r>
            <w:r w:rsidRPr="00A17B51">
              <w:rPr>
                <w:rFonts w:ascii="Montserrat Light" w:hAnsi="Montserrat Light" w:cs="Arial"/>
                <w:sz w:val="19"/>
                <w:szCs w:val="19"/>
              </w:rPr>
              <w:t xml:space="preserve"> inclusivo</w:t>
            </w:r>
            <w:r w:rsidRPr="00866446">
              <w:rPr>
                <w:rFonts w:ascii="Montserrat Light" w:hAnsi="Montserrat Light" w:cs="Arial"/>
                <w:sz w:val="19"/>
                <w:szCs w:val="19"/>
              </w:rPr>
              <w:t>.</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386B98" w14:textId="77777777" w:rsidR="000C618C" w:rsidRPr="008819D2" w:rsidRDefault="000C618C" w:rsidP="000C618C">
            <w:pPr>
              <w:snapToGrid w:val="0"/>
              <w:ind w:right="247"/>
              <w:rPr>
                <w:rFonts w:ascii="Montserrat Light" w:hAnsi="Montserrat Light"/>
                <w:sz w:val="18"/>
                <w:szCs w:val="18"/>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C847C63" w14:textId="77777777" w:rsidR="000C618C" w:rsidRPr="008819D2" w:rsidRDefault="000C618C" w:rsidP="000C618C">
            <w:pPr>
              <w:snapToGrid w:val="0"/>
              <w:ind w:right="247"/>
              <w:rPr>
                <w:rFonts w:ascii="Montserrat Light" w:hAnsi="Montserrat Light"/>
                <w:sz w:val="18"/>
                <w:szCs w:val="18"/>
              </w:rPr>
            </w:pP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1A4B775" w14:textId="77777777" w:rsidR="000C618C" w:rsidRPr="008819D2" w:rsidRDefault="000C618C" w:rsidP="000C618C">
            <w:pPr>
              <w:snapToGrid w:val="0"/>
              <w:ind w:right="247"/>
              <w:rPr>
                <w:rFonts w:ascii="Montserrat Light" w:hAnsi="Montserrat Light"/>
                <w:sz w:val="18"/>
                <w:szCs w:val="18"/>
              </w:rPr>
            </w:pPr>
          </w:p>
        </w:tc>
      </w:tr>
      <w:tr w:rsidR="000C618C" w:rsidRPr="008819D2" w14:paraId="542163A7" w14:textId="77777777" w:rsidTr="00D001EC">
        <w:trPr>
          <w:trHeight w:val="1020"/>
          <w:jc w:val="center"/>
        </w:trPr>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119F5" w14:textId="77777777" w:rsidR="000C618C" w:rsidRPr="004D78B8" w:rsidRDefault="000C618C" w:rsidP="000C618C">
            <w:pPr>
              <w:snapToGrid w:val="0"/>
              <w:jc w:val="center"/>
              <w:rPr>
                <w:rFonts w:ascii="Montserrat SemiBold" w:hAnsi="Montserrat SemiBold" w:cs="Arial"/>
                <w:sz w:val="18"/>
                <w:szCs w:val="18"/>
              </w:rPr>
            </w:pPr>
            <w:r w:rsidRPr="004D78B8">
              <w:rPr>
                <w:rFonts w:ascii="Montserrat SemiBold" w:hAnsi="Montserrat SemiBold" w:cs="Arial"/>
                <w:sz w:val="18"/>
                <w:szCs w:val="18"/>
              </w:rPr>
              <w:t>1.12</w:t>
            </w:r>
          </w:p>
        </w:tc>
        <w:tc>
          <w:tcPr>
            <w:tcW w:w="4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DAADC" w14:textId="77777777" w:rsidR="000C618C" w:rsidRPr="00866446" w:rsidRDefault="000C618C" w:rsidP="000C618C">
            <w:pPr>
              <w:pStyle w:val="Textoindependiente"/>
              <w:snapToGrid w:val="0"/>
              <w:spacing w:after="0"/>
              <w:jc w:val="both"/>
              <w:rPr>
                <w:rFonts w:ascii="Montserrat Light" w:hAnsi="Montserrat Light" w:cs="Arial"/>
                <w:sz w:val="19"/>
                <w:szCs w:val="19"/>
              </w:rPr>
            </w:pPr>
            <w:r w:rsidRPr="00866446">
              <w:rPr>
                <w:rFonts w:ascii="Montserrat Light" w:hAnsi="Montserrat Light" w:cs="Arial"/>
                <w:sz w:val="19"/>
                <w:szCs w:val="19"/>
              </w:rPr>
              <w:t>Incluye, según la asignatura, las técnicas de entrevista, de valoración, de intervención, y/o las que apliquen en la Acupuntura y Medicina Tradicional China, bajo supervisión del profesional en el área.</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B0B879" w14:textId="77777777" w:rsidR="000C618C" w:rsidRPr="008819D2" w:rsidRDefault="000C618C" w:rsidP="000C618C">
            <w:pPr>
              <w:snapToGrid w:val="0"/>
              <w:ind w:right="247"/>
              <w:rPr>
                <w:rFonts w:ascii="Montserrat Light" w:hAnsi="Montserrat Light"/>
                <w:sz w:val="18"/>
                <w:szCs w:val="18"/>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A1F238" w14:textId="77777777" w:rsidR="000C618C" w:rsidRPr="008819D2" w:rsidRDefault="000C618C" w:rsidP="000C618C">
            <w:pPr>
              <w:snapToGrid w:val="0"/>
              <w:ind w:right="247"/>
              <w:rPr>
                <w:rFonts w:ascii="Montserrat Light" w:hAnsi="Montserrat Light"/>
                <w:sz w:val="18"/>
                <w:szCs w:val="18"/>
              </w:rPr>
            </w:pP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4D61646" w14:textId="77777777" w:rsidR="000C618C" w:rsidRPr="008819D2" w:rsidRDefault="000C618C" w:rsidP="000C618C">
            <w:pPr>
              <w:snapToGrid w:val="0"/>
              <w:ind w:right="247"/>
              <w:rPr>
                <w:rFonts w:ascii="Montserrat Light" w:hAnsi="Montserrat Light"/>
                <w:sz w:val="18"/>
                <w:szCs w:val="18"/>
              </w:rPr>
            </w:pPr>
          </w:p>
        </w:tc>
      </w:tr>
      <w:tr w:rsidR="000C618C" w:rsidRPr="008819D2" w14:paraId="592BCC9F" w14:textId="77777777" w:rsidTr="00D001EC">
        <w:trPr>
          <w:trHeight w:val="456"/>
          <w:jc w:val="center"/>
        </w:trPr>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8F0FC" w14:textId="77777777" w:rsidR="000C618C" w:rsidRPr="000F419B" w:rsidRDefault="000C618C" w:rsidP="000C618C">
            <w:pPr>
              <w:tabs>
                <w:tab w:val="left" w:pos="391"/>
              </w:tabs>
              <w:snapToGrid w:val="0"/>
              <w:ind w:right="128"/>
              <w:rPr>
                <w:rFonts w:ascii="Montserrat SemiBold" w:hAnsi="Montserrat SemiBold" w:cs="Arial"/>
                <w:sz w:val="18"/>
                <w:szCs w:val="18"/>
              </w:rPr>
            </w:pPr>
            <w:r>
              <w:rPr>
                <w:rFonts w:ascii="Montserrat SemiBold" w:hAnsi="Montserrat SemiBold" w:cs="Arial"/>
                <w:sz w:val="18"/>
                <w:szCs w:val="18"/>
              </w:rPr>
              <w:lastRenderedPageBreak/>
              <w:t>1.13</w:t>
            </w:r>
          </w:p>
        </w:tc>
        <w:tc>
          <w:tcPr>
            <w:tcW w:w="4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41BBEE" w14:textId="77777777" w:rsidR="000C618C" w:rsidRPr="00866446" w:rsidRDefault="000C618C" w:rsidP="000C618C">
            <w:pPr>
              <w:pStyle w:val="Textoindependiente"/>
              <w:snapToGrid w:val="0"/>
              <w:spacing w:after="0"/>
              <w:jc w:val="both"/>
              <w:rPr>
                <w:rFonts w:ascii="Montserrat Light" w:hAnsi="Montserrat Light" w:cs="Arial"/>
                <w:sz w:val="19"/>
                <w:szCs w:val="19"/>
                <w:highlight w:val="yellow"/>
              </w:rPr>
            </w:pPr>
            <w:r w:rsidRPr="00866446">
              <w:rPr>
                <w:rFonts w:ascii="Montserrat Light" w:hAnsi="Montserrat Light" w:cs="Arial"/>
                <w:sz w:val="19"/>
                <w:szCs w:val="19"/>
              </w:rPr>
              <w:t>Incluye, según la asignatura, procedimientos propios de la Acupuntura y Medicina Tradicional China.</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D35EC4" w14:textId="77777777" w:rsidR="000C618C" w:rsidRPr="008819D2" w:rsidRDefault="000C618C" w:rsidP="000C618C">
            <w:pPr>
              <w:snapToGrid w:val="0"/>
              <w:ind w:right="247"/>
              <w:rPr>
                <w:rFonts w:ascii="Montserrat Light" w:hAnsi="Montserrat Light"/>
                <w:sz w:val="18"/>
                <w:szCs w:val="18"/>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E78614" w14:textId="77777777" w:rsidR="000C618C" w:rsidRPr="008819D2" w:rsidRDefault="000C618C" w:rsidP="000C618C">
            <w:pPr>
              <w:snapToGrid w:val="0"/>
              <w:ind w:right="247"/>
              <w:rPr>
                <w:rFonts w:ascii="Montserrat Light" w:hAnsi="Montserrat Light"/>
                <w:sz w:val="18"/>
                <w:szCs w:val="18"/>
              </w:rPr>
            </w:pP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0F974B" w14:textId="77777777" w:rsidR="000C618C" w:rsidRPr="008819D2" w:rsidRDefault="000C618C" w:rsidP="000C618C">
            <w:pPr>
              <w:snapToGrid w:val="0"/>
              <w:ind w:right="247"/>
              <w:rPr>
                <w:rFonts w:ascii="Montserrat Light" w:hAnsi="Montserrat Light"/>
                <w:sz w:val="18"/>
                <w:szCs w:val="18"/>
              </w:rPr>
            </w:pPr>
          </w:p>
        </w:tc>
      </w:tr>
      <w:tr w:rsidR="000C618C" w:rsidRPr="008819D2" w14:paraId="3385AA2D" w14:textId="77777777" w:rsidTr="00D001EC">
        <w:trPr>
          <w:trHeight w:val="456"/>
          <w:jc w:val="center"/>
        </w:trPr>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5C855" w14:textId="77777777" w:rsidR="000C618C" w:rsidRPr="000F419B" w:rsidRDefault="000C618C" w:rsidP="000C618C">
            <w:pPr>
              <w:tabs>
                <w:tab w:val="left" w:pos="391"/>
              </w:tabs>
              <w:snapToGrid w:val="0"/>
              <w:ind w:right="128"/>
              <w:rPr>
                <w:rFonts w:ascii="Montserrat SemiBold" w:hAnsi="Montserrat SemiBold" w:cs="Arial"/>
                <w:sz w:val="18"/>
                <w:szCs w:val="18"/>
              </w:rPr>
            </w:pPr>
            <w:r>
              <w:rPr>
                <w:rFonts w:ascii="Montserrat SemiBold" w:hAnsi="Montserrat SemiBold" w:cs="Arial"/>
                <w:sz w:val="18"/>
                <w:szCs w:val="18"/>
              </w:rPr>
              <w:t>1.14</w:t>
            </w:r>
          </w:p>
        </w:tc>
        <w:tc>
          <w:tcPr>
            <w:tcW w:w="4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30CD0" w14:textId="77777777" w:rsidR="000C618C" w:rsidRPr="00866446" w:rsidRDefault="000C618C" w:rsidP="000C618C">
            <w:pPr>
              <w:pStyle w:val="Textoindependiente"/>
              <w:snapToGrid w:val="0"/>
              <w:spacing w:after="0"/>
              <w:jc w:val="both"/>
              <w:rPr>
                <w:rFonts w:ascii="Montserrat Light" w:hAnsi="Montserrat Light" w:cs="Arial"/>
                <w:sz w:val="19"/>
                <w:szCs w:val="19"/>
                <w:highlight w:val="yellow"/>
              </w:rPr>
            </w:pPr>
            <w:r w:rsidRPr="00866446">
              <w:rPr>
                <w:rFonts w:ascii="Montserrat Light" w:hAnsi="Montserrat Light" w:cs="Arial"/>
                <w:sz w:val="19"/>
                <w:szCs w:val="19"/>
              </w:rPr>
              <w:t>Describe, según la asignatura, nuevas tecnologías propias de la Acupuntura y Medicina Tradicional China.</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3F80A7" w14:textId="77777777" w:rsidR="000C618C" w:rsidRPr="008819D2" w:rsidRDefault="000C618C" w:rsidP="000C618C">
            <w:pPr>
              <w:snapToGrid w:val="0"/>
              <w:ind w:right="247"/>
              <w:rPr>
                <w:rFonts w:ascii="Montserrat Light" w:hAnsi="Montserrat Light"/>
                <w:sz w:val="18"/>
                <w:szCs w:val="18"/>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37368D" w14:textId="77777777" w:rsidR="000C618C" w:rsidRPr="008819D2" w:rsidRDefault="000C618C" w:rsidP="000C618C">
            <w:pPr>
              <w:snapToGrid w:val="0"/>
              <w:ind w:right="247"/>
              <w:rPr>
                <w:rFonts w:ascii="Montserrat Light" w:hAnsi="Montserrat Light"/>
                <w:sz w:val="18"/>
                <w:szCs w:val="18"/>
              </w:rPr>
            </w:pP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347552" w14:textId="77777777" w:rsidR="000C618C" w:rsidRPr="008819D2" w:rsidRDefault="000C618C" w:rsidP="000C618C">
            <w:pPr>
              <w:snapToGrid w:val="0"/>
              <w:ind w:right="247"/>
              <w:rPr>
                <w:rFonts w:ascii="Montserrat Light" w:hAnsi="Montserrat Light"/>
                <w:sz w:val="18"/>
                <w:szCs w:val="18"/>
              </w:rPr>
            </w:pPr>
          </w:p>
        </w:tc>
      </w:tr>
      <w:tr w:rsidR="000C618C" w:rsidRPr="008819D2" w14:paraId="4DCA2810" w14:textId="77777777" w:rsidTr="00D001EC">
        <w:trPr>
          <w:trHeight w:val="230"/>
          <w:jc w:val="center"/>
        </w:trPr>
        <w:tc>
          <w:tcPr>
            <w:tcW w:w="1001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DE3CAB" w14:textId="77777777" w:rsidR="000C618C" w:rsidRPr="000F419B" w:rsidRDefault="000C618C" w:rsidP="000C618C">
            <w:pPr>
              <w:snapToGrid w:val="0"/>
              <w:ind w:right="247"/>
              <w:jc w:val="both"/>
              <w:rPr>
                <w:rFonts w:ascii="Montserrat SemiBold" w:hAnsi="Montserrat SemiBold"/>
                <w:b/>
                <w:bCs/>
                <w:sz w:val="18"/>
                <w:szCs w:val="18"/>
              </w:rPr>
            </w:pPr>
            <w:r w:rsidRPr="000F419B">
              <w:rPr>
                <w:rFonts w:ascii="Montserrat SemiBold" w:hAnsi="Montserrat SemiBold" w:cs="Arial"/>
                <w:b/>
                <w:bCs/>
                <w:sz w:val="18"/>
                <w:szCs w:val="18"/>
              </w:rPr>
              <w:t>Escenarios debidamente equipados con la tecn</w:t>
            </w:r>
            <w:r>
              <w:rPr>
                <w:rFonts w:ascii="Montserrat SemiBold" w:hAnsi="Montserrat SemiBold" w:cs="Arial"/>
                <w:b/>
                <w:bCs/>
                <w:sz w:val="18"/>
                <w:szCs w:val="18"/>
              </w:rPr>
              <w:t>ología aplicada a la disciplina</w:t>
            </w:r>
          </w:p>
        </w:tc>
      </w:tr>
      <w:tr w:rsidR="000C618C" w:rsidRPr="008819D2" w14:paraId="28E23FB8" w14:textId="77777777" w:rsidTr="00D001EC">
        <w:trPr>
          <w:trHeight w:val="667"/>
          <w:jc w:val="center"/>
        </w:trPr>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FD3A3" w14:textId="77777777" w:rsidR="000C618C" w:rsidRPr="000F419B" w:rsidRDefault="000C618C" w:rsidP="000C618C">
            <w:pPr>
              <w:snapToGrid w:val="0"/>
              <w:ind w:right="115"/>
              <w:jc w:val="center"/>
              <w:rPr>
                <w:rFonts w:ascii="Montserrat SemiBold" w:hAnsi="Montserrat SemiBold" w:cs="Arial"/>
                <w:sz w:val="18"/>
                <w:szCs w:val="18"/>
              </w:rPr>
            </w:pPr>
            <w:r>
              <w:rPr>
                <w:rFonts w:ascii="Montserrat SemiBold" w:hAnsi="Montserrat SemiBold" w:cs="Arial"/>
                <w:sz w:val="18"/>
                <w:szCs w:val="18"/>
              </w:rPr>
              <w:t>1.15</w:t>
            </w:r>
          </w:p>
        </w:tc>
        <w:tc>
          <w:tcPr>
            <w:tcW w:w="4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70EA5" w14:textId="77777777" w:rsidR="000C618C" w:rsidRPr="000F419B" w:rsidRDefault="000C618C" w:rsidP="000C618C">
            <w:pPr>
              <w:jc w:val="both"/>
              <w:rPr>
                <w:rFonts w:ascii="Montserrat Light" w:hAnsi="Montserrat Light"/>
                <w:sz w:val="18"/>
                <w:szCs w:val="18"/>
              </w:rPr>
            </w:pPr>
            <w:r w:rsidRPr="000F419B">
              <w:rPr>
                <w:rFonts w:ascii="Montserrat Light" w:hAnsi="Montserrat Light"/>
                <w:bCs/>
                <w:sz w:val="18"/>
                <w:szCs w:val="18"/>
              </w:rPr>
              <w:t xml:space="preserve">Describe los escenarios comunitarios de intervención acorde con la </w:t>
            </w:r>
            <w:r w:rsidRPr="000F419B">
              <w:rPr>
                <w:rFonts w:ascii="Montserrat Light" w:hAnsi="Montserrat Light"/>
                <w:sz w:val="18"/>
                <w:szCs w:val="18"/>
              </w:rPr>
              <w:t>Acupuntura y Medicina Tradicional China</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99C880" w14:textId="77777777" w:rsidR="000C618C" w:rsidRPr="008819D2" w:rsidRDefault="000C618C" w:rsidP="000C618C">
            <w:pPr>
              <w:snapToGrid w:val="0"/>
              <w:ind w:right="247"/>
              <w:rPr>
                <w:rFonts w:ascii="Montserrat Light" w:hAnsi="Montserrat Light"/>
                <w:sz w:val="18"/>
                <w:szCs w:val="18"/>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9ADBA4D" w14:textId="77777777" w:rsidR="000C618C" w:rsidRPr="008819D2" w:rsidRDefault="000C618C" w:rsidP="000C618C">
            <w:pPr>
              <w:snapToGrid w:val="0"/>
              <w:ind w:right="247"/>
              <w:rPr>
                <w:rFonts w:ascii="Montserrat Light" w:hAnsi="Montserrat Light"/>
                <w:sz w:val="18"/>
                <w:szCs w:val="18"/>
              </w:rPr>
            </w:pP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D11A14" w14:textId="77777777" w:rsidR="000C618C" w:rsidRPr="008819D2" w:rsidRDefault="000C618C" w:rsidP="000C618C">
            <w:pPr>
              <w:snapToGrid w:val="0"/>
              <w:ind w:right="247"/>
              <w:rPr>
                <w:rFonts w:ascii="Montserrat Light" w:hAnsi="Montserrat Light"/>
                <w:sz w:val="18"/>
                <w:szCs w:val="18"/>
              </w:rPr>
            </w:pPr>
          </w:p>
        </w:tc>
      </w:tr>
      <w:tr w:rsidR="000C618C" w:rsidRPr="008819D2" w14:paraId="7BA73667" w14:textId="77777777" w:rsidTr="00D001EC">
        <w:trPr>
          <w:trHeight w:val="600"/>
          <w:jc w:val="center"/>
        </w:trPr>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33024" w14:textId="77777777" w:rsidR="000C618C" w:rsidRPr="000F419B" w:rsidRDefault="000C618C" w:rsidP="000C618C">
            <w:pPr>
              <w:snapToGrid w:val="0"/>
              <w:ind w:right="115"/>
              <w:jc w:val="center"/>
              <w:rPr>
                <w:rFonts w:ascii="Montserrat SemiBold" w:hAnsi="Montserrat SemiBold" w:cs="Arial"/>
                <w:sz w:val="18"/>
                <w:szCs w:val="18"/>
              </w:rPr>
            </w:pPr>
            <w:r>
              <w:rPr>
                <w:rFonts w:ascii="Montserrat SemiBold" w:hAnsi="Montserrat SemiBold" w:cs="Arial"/>
                <w:sz w:val="18"/>
                <w:szCs w:val="18"/>
              </w:rPr>
              <w:t>1.16</w:t>
            </w:r>
          </w:p>
        </w:tc>
        <w:tc>
          <w:tcPr>
            <w:tcW w:w="4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A94B2" w14:textId="77777777" w:rsidR="000C618C" w:rsidRPr="000F419B" w:rsidRDefault="000C618C" w:rsidP="000C618C">
            <w:pPr>
              <w:jc w:val="both"/>
              <w:rPr>
                <w:rFonts w:ascii="Montserrat Light" w:hAnsi="Montserrat Light"/>
                <w:sz w:val="18"/>
                <w:szCs w:val="18"/>
              </w:rPr>
            </w:pPr>
            <w:r w:rsidRPr="000F419B">
              <w:rPr>
                <w:rFonts w:ascii="Montserrat Light" w:hAnsi="Montserrat Light"/>
                <w:sz w:val="18"/>
                <w:szCs w:val="18"/>
              </w:rPr>
              <w:t>Describe los servicios de salud públicos y privados y escenarios de intervención acorde a la Acupuntura y Medicina Tradicional China.</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372C4F" w14:textId="77777777" w:rsidR="000C618C" w:rsidRPr="008819D2" w:rsidRDefault="000C618C" w:rsidP="000C618C">
            <w:pPr>
              <w:snapToGrid w:val="0"/>
              <w:ind w:right="247"/>
              <w:rPr>
                <w:rFonts w:ascii="Montserrat Light" w:hAnsi="Montserrat Light"/>
                <w:sz w:val="18"/>
                <w:szCs w:val="18"/>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AB9CA8" w14:textId="77777777" w:rsidR="000C618C" w:rsidRPr="008819D2" w:rsidRDefault="000C618C" w:rsidP="000C618C">
            <w:pPr>
              <w:snapToGrid w:val="0"/>
              <w:ind w:right="247"/>
              <w:rPr>
                <w:rFonts w:ascii="Montserrat Light" w:hAnsi="Montserrat Light"/>
                <w:sz w:val="18"/>
                <w:szCs w:val="18"/>
              </w:rPr>
            </w:pP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0A59739" w14:textId="77777777" w:rsidR="000C618C" w:rsidRPr="008819D2" w:rsidRDefault="000C618C" w:rsidP="000C618C">
            <w:pPr>
              <w:snapToGrid w:val="0"/>
              <w:ind w:right="247"/>
              <w:rPr>
                <w:rFonts w:ascii="Montserrat Light" w:hAnsi="Montserrat Light"/>
                <w:sz w:val="18"/>
                <w:szCs w:val="18"/>
              </w:rPr>
            </w:pPr>
          </w:p>
        </w:tc>
      </w:tr>
      <w:tr w:rsidR="00D001EC" w:rsidRPr="00C61B4D" w14:paraId="6F24B2E6" w14:textId="77777777" w:rsidTr="00D001EC">
        <w:trPr>
          <w:trHeight w:val="230"/>
          <w:jc w:val="center"/>
        </w:trPr>
        <w:tc>
          <w:tcPr>
            <w:tcW w:w="55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E531D4A" w14:textId="5829DF14" w:rsidR="00D001EC" w:rsidRPr="004F599F" w:rsidRDefault="00D001EC" w:rsidP="00D001EC">
            <w:pPr>
              <w:snapToGrid w:val="0"/>
              <w:spacing w:after="120"/>
              <w:ind w:right="247"/>
              <w:rPr>
                <w:rFonts w:ascii="Montserrat SemiBold" w:hAnsi="Montserrat SemiBold"/>
                <w:b/>
                <w:bCs/>
                <w:color w:val="9D2449"/>
                <w:sz w:val="19"/>
                <w:szCs w:val="19"/>
              </w:rPr>
            </w:pPr>
            <w:r w:rsidRPr="009D53CF">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16</w:t>
            </w:r>
            <w:r w:rsidRPr="009D53CF">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16</w:t>
            </w:r>
            <w:r w:rsidRPr="009D53CF">
              <w:rPr>
                <w:rFonts w:ascii="Montserrat SemiBold" w:hAnsi="Montserrat SemiBold"/>
                <w:b/>
                <w:bCs/>
                <w:color w:val="9D2449"/>
                <w:sz w:val="19"/>
                <w:szCs w:val="19"/>
              </w:rPr>
              <w:t xml:space="preserve"> para tener una Opinión Técnico Académica Favorable</w:t>
            </w:r>
          </w:p>
        </w:tc>
        <w:tc>
          <w:tcPr>
            <w:tcW w:w="44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5978C61" w14:textId="77777777" w:rsidR="00D001EC" w:rsidRPr="004F599F" w:rsidRDefault="00D001EC" w:rsidP="00AF03A7">
            <w:pPr>
              <w:snapToGrid w:val="0"/>
              <w:spacing w:after="120"/>
              <w:ind w:right="247"/>
              <w:jc w:val="center"/>
              <w:rPr>
                <w:rFonts w:ascii="Montserrat SemiBold" w:hAnsi="Montserrat SemiBold"/>
                <w:b/>
                <w:bCs/>
                <w:color w:val="9D2449"/>
                <w:sz w:val="19"/>
                <w:szCs w:val="19"/>
              </w:rPr>
            </w:pPr>
          </w:p>
          <w:p w14:paraId="11F13FAE" w14:textId="0C422B16" w:rsidR="00D001EC" w:rsidRPr="004F599F" w:rsidRDefault="00D001EC" w:rsidP="00D001EC">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16</w:t>
            </w:r>
          </w:p>
        </w:tc>
      </w:tr>
      <w:tr w:rsidR="000C618C" w:rsidRPr="008819D2" w14:paraId="0E64CFAE" w14:textId="77777777" w:rsidTr="00D001EC">
        <w:trPr>
          <w:trHeight w:val="2133"/>
          <w:jc w:val="center"/>
        </w:trPr>
        <w:tc>
          <w:tcPr>
            <w:tcW w:w="1001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CFF08" w14:textId="77777777" w:rsidR="003E588A" w:rsidRPr="004F599F" w:rsidRDefault="003E588A" w:rsidP="003E588A">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068AEAD7" w14:textId="77777777" w:rsidR="000C618C" w:rsidRDefault="000C618C" w:rsidP="000C618C">
            <w:pPr>
              <w:jc w:val="both"/>
              <w:rPr>
                <w:rFonts w:ascii="Montserrat Light" w:hAnsi="Montserrat Light" w:cs="Arial"/>
                <w:sz w:val="18"/>
                <w:szCs w:val="18"/>
              </w:rPr>
            </w:pPr>
          </w:p>
          <w:p w14:paraId="461314FF" w14:textId="77777777" w:rsidR="0055532F" w:rsidRDefault="0055532F" w:rsidP="000C618C">
            <w:pPr>
              <w:jc w:val="both"/>
              <w:rPr>
                <w:rFonts w:ascii="Montserrat Light" w:hAnsi="Montserrat Light" w:cs="Arial"/>
                <w:sz w:val="18"/>
                <w:szCs w:val="18"/>
              </w:rPr>
            </w:pPr>
          </w:p>
          <w:p w14:paraId="213F8AC7" w14:textId="77777777" w:rsidR="0055532F" w:rsidRDefault="0055532F" w:rsidP="000C618C">
            <w:pPr>
              <w:jc w:val="both"/>
              <w:rPr>
                <w:rFonts w:ascii="Montserrat Light" w:hAnsi="Montserrat Light" w:cs="Arial"/>
                <w:sz w:val="18"/>
                <w:szCs w:val="18"/>
              </w:rPr>
            </w:pPr>
          </w:p>
          <w:p w14:paraId="59AD745B" w14:textId="77777777" w:rsidR="0055532F" w:rsidRDefault="0055532F" w:rsidP="000C618C">
            <w:pPr>
              <w:jc w:val="both"/>
              <w:rPr>
                <w:rFonts w:ascii="Montserrat Light" w:hAnsi="Montserrat Light" w:cs="Arial"/>
                <w:sz w:val="18"/>
                <w:szCs w:val="18"/>
              </w:rPr>
            </w:pPr>
          </w:p>
          <w:p w14:paraId="7F307610" w14:textId="77777777" w:rsidR="0055532F" w:rsidRDefault="0055532F" w:rsidP="000C618C">
            <w:pPr>
              <w:jc w:val="both"/>
              <w:rPr>
                <w:rFonts w:ascii="Montserrat Light" w:hAnsi="Montserrat Light" w:cs="Arial"/>
                <w:sz w:val="18"/>
                <w:szCs w:val="18"/>
              </w:rPr>
            </w:pPr>
          </w:p>
          <w:p w14:paraId="292FE6AF" w14:textId="77777777" w:rsidR="0055532F" w:rsidRDefault="0055532F" w:rsidP="000C618C">
            <w:pPr>
              <w:jc w:val="both"/>
              <w:rPr>
                <w:rFonts w:ascii="Montserrat Light" w:hAnsi="Montserrat Light" w:cs="Arial"/>
                <w:sz w:val="18"/>
                <w:szCs w:val="18"/>
              </w:rPr>
            </w:pPr>
          </w:p>
          <w:p w14:paraId="64813B97" w14:textId="77777777" w:rsidR="0055532F" w:rsidRDefault="0055532F" w:rsidP="000C618C">
            <w:pPr>
              <w:jc w:val="both"/>
              <w:rPr>
                <w:rFonts w:ascii="Montserrat Light" w:hAnsi="Montserrat Light" w:cs="Arial"/>
                <w:sz w:val="18"/>
                <w:szCs w:val="18"/>
              </w:rPr>
            </w:pPr>
          </w:p>
          <w:p w14:paraId="10D16466" w14:textId="77777777" w:rsidR="0055532F" w:rsidRDefault="0055532F" w:rsidP="000C618C">
            <w:pPr>
              <w:jc w:val="both"/>
              <w:rPr>
                <w:rFonts w:ascii="Montserrat Light" w:hAnsi="Montserrat Light" w:cs="Arial"/>
                <w:sz w:val="18"/>
                <w:szCs w:val="18"/>
              </w:rPr>
            </w:pPr>
          </w:p>
          <w:p w14:paraId="167CC24D" w14:textId="77777777" w:rsidR="0055532F" w:rsidRDefault="0055532F" w:rsidP="000C618C">
            <w:pPr>
              <w:jc w:val="both"/>
              <w:rPr>
                <w:rFonts w:ascii="Montserrat Light" w:hAnsi="Montserrat Light" w:cs="Arial"/>
                <w:sz w:val="18"/>
                <w:szCs w:val="18"/>
              </w:rPr>
            </w:pPr>
          </w:p>
          <w:p w14:paraId="58DA7A22" w14:textId="77777777" w:rsidR="0055532F" w:rsidRDefault="0055532F" w:rsidP="000C618C">
            <w:pPr>
              <w:jc w:val="both"/>
              <w:rPr>
                <w:rFonts w:ascii="Montserrat Light" w:hAnsi="Montserrat Light" w:cs="Arial"/>
                <w:sz w:val="18"/>
                <w:szCs w:val="18"/>
              </w:rPr>
            </w:pPr>
          </w:p>
          <w:p w14:paraId="00F7074E" w14:textId="77777777" w:rsidR="0055532F" w:rsidRDefault="0055532F" w:rsidP="000C618C">
            <w:pPr>
              <w:jc w:val="both"/>
              <w:rPr>
                <w:rFonts w:ascii="Montserrat Light" w:hAnsi="Montserrat Light" w:cs="Arial"/>
                <w:sz w:val="18"/>
                <w:szCs w:val="18"/>
              </w:rPr>
            </w:pPr>
          </w:p>
          <w:p w14:paraId="6B2F3DDA" w14:textId="03EB9D1D" w:rsidR="0055532F" w:rsidRPr="008819D2" w:rsidRDefault="0055532F" w:rsidP="000C618C">
            <w:pPr>
              <w:jc w:val="both"/>
              <w:rPr>
                <w:rFonts w:ascii="Montserrat Light" w:hAnsi="Montserrat Light" w:cs="Arial"/>
                <w:sz w:val="18"/>
                <w:szCs w:val="18"/>
              </w:rPr>
            </w:pPr>
          </w:p>
        </w:tc>
      </w:tr>
    </w:tbl>
    <w:p w14:paraId="69E7161A" w14:textId="77777777" w:rsidR="000C618C" w:rsidRPr="003B34B0" w:rsidRDefault="000C618C" w:rsidP="000C618C">
      <w:pPr>
        <w:pStyle w:val="Criterios8"/>
        <w:numPr>
          <w:ilvl w:val="0"/>
          <w:numId w:val="0"/>
        </w:numPr>
        <w:ind w:left="720"/>
        <w:rPr>
          <w:sz w:val="19"/>
          <w:szCs w:val="19"/>
        </w:rPr>
      </w:pPr>
    </w:p>
    <w:p w14:paraId="56EC8643" w14:textId="77777777" w:rsidR="00D20E87" w:rsidRDefault="00D20E87">
      <w:r>
        <w:br w:type="page"/>
      </w:r>
    </w:p>
    <w:p w14:paraId="4F89C1DF" w14:textId="7397DCBA" w:rsidR="00766332"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p w14:paraId="48809997" w14:textId="77777777" w:rsidR="000C618C" w:rsidRPr="000C618C" w:rsidRDefault="000C618C" w:rsidP="000C618C">
      <w:pPr>
        <w:pStyle w:val="Criterios8"/>
        <w:numPr>
          <w:ilvl w:val="0"/>
          <w:numId w:val="0"/>
        </w:numPr>
        <w:ind w:right="-93"/>
        <w:rPr>
          <w:rStyle w:val="nfasis"/>
          <w:rFonts w:ascii="Montserrat Light" w:eastAsia="Times New Roman" w:hAnsi="Montserrat Light" w:cs="Times New Roman"/>
          <w:b w:val="0"/>
          <w:i w:val="0"/>
          <w:caps w:val="0"/>
          <w:color w:val="auto"/>
          <w:kern w:val="0"/>
          <w:sz w:val="19"/>
          <w:szCs w:val="19"/>
          <w:lang w:val="es-ES_tradnl" w:eastAsia="es-ES"/>
        </w:rPr>
      </w:pPr>
      <w:r w:rsidRPr="000C618C">
        <w:rPr>
          <w:rStyle w:val="nfasis"/>
          <w:rFonts w:ascii="Montserrat Light" w:eastAsia="Times New Roman" w:hAnsi="Montserrat Light" w:cs="Times New Roman"/>
          <w:b w:val="0"/>
          <w:i w:val="0"/>
          <w:caps w:val="0"/>
          <w:color w:val="auto"/>
          <w:kern w:val="0"/>
          <w:sz w:val="19"/>
          <w:szCs w:val="19"/>
          <w:lang w:val="es-ES_tradnl" w:eastAsia="es-ES"/>
        </w:rPr>
        <w:t xml:space="preserve">El Técnico Superior Universitario es el profesional que realiza el método clínico, la terapéutica y el pronóstico acupuntural o de la medicina tradicional china en forma apropiada, conforme al diagnóstico  sindromático de la medicina tradicional china,  afecciones en las cuáles tiene una eficacia demostrada, implementa medidas de prevención y salud pública e interactúa en forma interdisciplinaria con otros profesionales de la salud, bajo la responsabilidad de un Licenciado en acupuntura humana o médico especialista en acupuntura humana. </w:t>
      </w:r>
    </w:p>
    <w:tbl>
      <w:tblPr>
        <w:tblW w:w="100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06"/>
        <w:gridCol w:w="4837"/>
        <w:gridCol w:w="1239"/>
        <w:gridCol w:w="825"/>
        <w:gridCol w:w="2542"/>
      </w:tblGrid>
      <w:tr w:rsidR="000C618C" w:rsidRPr="00C90991" w14:paraId="05996B48" w14:textId="77777777" w:rsidTr="0055532F">
        <w:trPr>
          <w:trHeight w:val="110"/>
          <w:jc w:val="center"/>
        </w:trPr>
        <w:tc>
          <w:tcPr>
            <w:tcW w:w="544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43067F5A" w14:textId="77777777" w:rsidR="000C618C" w:rsidRPr="00C90991" w:rsidRDefault="000C618C" w:rsidP="000C618C">
            <w:pPr>
              <w:suppressLineNumbers/>
              <w:snapToGrid w:val="0"/>
              <w:ind w:right="138"/>
              <w:rPr>
                <w:rStyle w:val="nfasis"/>
                <w:rFonts w:ascii="Montserrat SemiBold" w:hAnsi="Montserrat SemiBold"/>
                <w:b/>
                <w:bCs/>
                <w:color w:val="9D2449"/>
                <w:sz w:val="18"/>
                <w:szCs w:val="18"/>
              </w:rPr>
            </w:pPr>
            <w:r w:rsidRPr="00544AF9">
              <w:rPr>
                <w:rFonts w:ascii="Montserrat SemiBold" w:hAnsi="Montserrat SemiBold" w:cs="Arial"/>
                <w:b/>
                <w:bCs/>
                <w:color w:val="9D2449"/>
                <w:sz w:val="18"/>
                <w:szCs w:val="18"/>
              </w:rPr>
              <w:t>Elementos del Criterio a Evaluar</w:t>
            </w:r>
            <w:r w:rsidRPr="00C90991">
              <w:rPr>
                <w:rFonts w:ascii="Montserrat SemiBold" w:hAnsi="Montserrat SemiBold" w:cs="Arial"/>
                <w:b/>
                <w:bCs/>
                <w:color w:val="9D2449"/>
                <w:sz w:val="18"/>
                <w:szCs w:val="18"/>
              </w:rPr>
              <w:t>:</w:t>
            </w:r>
          </w:p>
        </w:tc>
        <w:tc>
          <w:tcPr>
            <w:tcW w:w="2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B506DFE" w14:textId="77777777" w:rsidR="000C618C" w:rsidRPr="00C90991" w:rsidRDefault="000C618C" w:rsidP="000C618C">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54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798A25C" w14:textId="77777777" w:rsidR="000C618C" w:rsidRPr="00C90991" w:rsidRDefault="000C618C" w:rsidP="000C618C">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C618C" w:rsidRPr="00C90991" w14:paraId="0B1D667D" w14:textId="77777777" w:rsidTr="0055532F">
        <w:trPr>
          <w:trHeight w:val="43"/>
          <w:jc w:val="center"/>
        </w:trPr>
        <w:tc>
          <w:tcPr>
            <w:tcW w:w="544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9B5640C" w14:textId="77777777" w:rsidR="000C618C" w:rsidRPr="00C90991" w:rsidRDefault="000C618C" w:rsidP="000C618C">
            <w:pPr>
              <w:pStyle w:val="Epgrafe"/>
              <w:ind w:left="390" w:hanging="390"/>
              <w:jc w:val="center"/>
              <w:rPr>
                <w:rStyle w:val="nfasis"/>
                <w:rFonts w:ascii="Montserrat SemiBold" w:hAnsi="Montserrat SemiBold"/>
                <w:i w:val="0"/>
                <w:iCs w:val="0"/>
                <w:color w:val="9D2449"/>
                <w:sz w:val="18"/>
                <w:szCs w:val="18"/>
              </w:rPr>
            </w:pPr>
          </w:p>
        </w:tc>
        <w:tc>
          <w:tcPr>
            <w:tcW w:w="1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ECC17B8" w14:textId="77777777" w:rsidR="000C618C" w:rsidRPr="00C90991" w:rsidRDefault="000C618C" w:rsidP="000C618C">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6B6D53F" w14:textId="77777777" w:rsidR="000C618C" w:rsidRPr="00C90991" w:rsidRDefault="000C618C" w:rsidP="000C618C">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54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F1F9ED6" w14:textId="77777777" w:rsidR="000C618C" w:rsidRPr="00C90991" w:rsidRDefault="000C618C" w:rsidP="000C618C">
            <w:pPr>
              <w:snapToGrid w:val="0"/>
              <w:ind w:right="247"/>
              <w:jc w:val="center"/>
              <w:rPr>
                <w:rFonts w:ascii="Montserrat SemiBold" w:hAnsi="Montserrat SemiBold"/>
                <w:b/>
                <w:bCs/>
                <w:color w:val="9D2449"/>
                <w:sz w:val="18"/>
                <w:szCs w:val="18"/>
              </w:rPr>
            </w:pPr>
          </w:p>
        </w:tc>
      </w:tr>
      <w:tr w:rsidR="000C618C" w:rsidRPr="00544AF9" w14:paraId="2AFD035C" w14:textId="77777777" w:rsidTr="0055532F">
        <w:trPr>
          <w:trHeight w:val="231"/>
          <w:jc w:val="center"/>
        </w:trPr>
        <w:tc>
          <w:tcPr>
            <w:tcW w:w="1004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18EB9" w14:textId="77777777" w:rsidR="000C618C" w:rsidRPr="00C8546E" w:rsidRDefault="000C618C" w:rsidP="000C618C">
            <w:pPr>
              <w:snapToGrid w:val="0"/>
              <w:ind w:right="247"/>
              <w:rPr>
                <w:rFonts w:ascii="Montserrat SemiBold" w:hAnsi="Montserrat SemiBold"/>
                <w:b/>
                <w:color w:val="FF0000"/>
                <w:sz w:val="19"/>
                <w:szCs w:val="19"/>
              </w:rPr>
            </w:pPr>
            <w:r w:rsidRPr="00C8546E">
              <w:rPr>
                <w:rFonts w:ascii="Montserrat SemiBold" w:hAnsi="Montserrat SemiBold"/>
                <w:b/>
                <w:sz w:val="19"/>
                <w:szCs w:val="19"/>
              </w:rPr>
              <w:t>Conocimientos</w:t>
            </w:r>
          </w:p>
        </w:tc>
      </w:tr>
      <w:tr w:rsidR="000C618C" w:rsidRPr="00C90991" w14:paraId="103E8303" w14:textId="77777777" w:rsidTr="0055532F">
        <w:trPr>
          <w:trHeight w:val="231"/>
          <w:jc w:val="center"/>
        </w:trPr>
        <w:tc>
          <w:tcPr>
            <w:tcW w:w="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76A416" w14:textId="77777777" w:rsidR="000C618C" w:rsidRPr="00C8546E" w:rsidRDefault="000C618C" w:rsidP="00A17B51">
            <w:pPr>
              <w:ind w:left="113"/>
              <w:jc w:val="both"/>
              <w:rPr>
                <w:rFonts w:ascii="Montserrat SemiBold" w:hAnsi="Montserrat SemiBold"/>
                <w:b/>
                <w:sz w:val="19"/>
                <w:szCs w:val="19"/>
              </w:rPr>
            </w:pPr>
            <w:r w:rsidRPr="00C8546E">
              <w:rPr>
                <w:rFonts w:ascii="Montserrat SemiBold" w:hAnsi="Montserrat SemiBold"/>
                <w:b/>
                <w:sz w:val="19"/>
                <w:szCs w:val="19"/>
              </w:rPr>
              <w:t>2.1</w:t>
            </w:r>
          </w:p>
        </w:tc>
        <w:tc>
          <w:tcPr>
            <w:tcW w:w="4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81AB4C" w14:textId="77777777" w:rsidR="000C618C" w:rsidRPr="00C8546E" w:rsidRDefault="000C618C" w:rsidP="00A17B51">
            <w:pPr>
              <w:pStyle w:val="Epgrafe"/>
              <w:ind w:right="87"/>
              <w:jc w:val="both"/>
              <w:rPr>
                <w:rStyle w:val="nfasis"/>
                <w:rFonts w:ascii="Montserrat Light" w:hAnsi="Montserrat Light"/>
                <w:b w:val="0"/>
                <w:i w:val="0"/>
                <w:sz w:val="19"/>
                <w:szCs w:val="19"/>
              </w:rPr>
            </w:pPr>
            <w:r w:rsidRPr="00C8546E">
              <w:rPr>
                <w:rStyle w:val="nfasis"/>
                <w:rFonts w:ascii="Montserrat Light" w:hAnsi="Montserrat Light"/>
                <w:b w:val="0"/>
                <w:i w:val="0"/>
                <w:sz w:val="19"/>
                <w:szCs w:val="19"/>
              </w:rPr>
              <w:t>Identifica los fundamentos teóricos básicos de la medicina tradicional china.</w:t>
            </w:r>
          </w:p>
        </w:tc>
        <w:tc>
          <w:tcPr>
            <w:tcW w:w="1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954B23" w14:textId="77777777" w:rsidR="000C618C" w:rsidRPr="00C8546E" w:rsidRDefault="000C618C" w:rsidP="000C618C">
            <w:pPr>
              <w:snapToGrid w:val="0"/>
              <w:ind w:right="247"/>
              <w:rPr>
                <w:rFonts w:ascii="Montserrat Light" w:hAnsi="Montserrat Light"/>
                <w:color w:val="FF0000"/>
                <w:sz w:val="19"/>
                <w:szCs w:val="19"/>
              </w:rPr>
            </w:pP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707754" w14:textId="77777777" w:rsidR="000C618C" w:rsidRPr="00C8546E" w:rsidRDefault="000C618C" w:rsidP="000C618C">
            <w:pPr>
              <w:snapToGrid w:val="0"/>
              <w:ind w:right="247"/>
              <w:rPr>
                <w:rFonts w:ascii="Montserrat Light" w:hAnsi="Montserrat Light"/>
                <w:color w:val="FF0000"/>
                <w:sz w:val="19"/>
                <w:szCs w:val="19"/>
              </w:rPr>
            </w:pP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9E7D6D" w14:textId="77777777" w:rsidR="000C618C" w:rsidRPr="00C8546E" w:rsidRDefault="000C618C" w:rsidP="000C618C">
            <w:pPr>
              <w:snapToGrid w:val="0"/>
              <w:ind w:right="247"/>
              <w:rPr>
                <w:rFonts w:ascii="Montserrat Light" w:hAnsi="Montserrat Light"/>
                <w:color w:val="FF0000"/>
                <w:sz w:val="19"/>
                <w:szCs w:val="19"/>
              </w:rPr>
            </w:pPr>
          </w:p>
        </w:tc>
      </w:tr>
      <w:tr w:rsidR="000C618C" w:rsidRPr="00C90991" w14:paraId="0ECC3F03" w14:textId="77777777" w:rsidTr="0055532F">
        <w:trPr>
          <w:trHeight w:val="231"/>
          <w:jc w:val="center"/>
        </w:trPr>
        <w:tc>
          <w:tcPr>
            <w:tcW w:w="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34B759" w14:textId="77777777" w:rsidR="000C618C" w:rsidRPr="00C8546E" w:rsidRDefault="000C618C" w:rsidP="00A17B51">
            <w:pPr>
              <w:ind w:left="113"/>
              <w:jc w:val="both"/>
              <w:rPr>
                <w:rFonts w:ascii="Montserrat SemiBold" w:hAnsi="Montserrat SemiBold"/>
                <w:b/>
                <w:sz w:val="19"/>
                <w:szCs w:val="19"/>
              </w:rPr>
            </w:pPr>
            <w:r w:rsidRPr="00C8546E">
              <w:rPr>
                <w:rFonts w:ascii="Montserrat SemiBold" w:hAnsi="Montserrat SemiBold"/>
                <w:b/>
                <w:sz w:val="19"/>
                <w:szCs w:val="19"/>
              </w:rPr>
              <w:t>2.2</w:t>
            </w:r>
          </w:p>
        </w:tc>
        <w:tc>
          <w:tcPr>
            <w:tcW w:w="4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AA016" w14:textId="77777777" w:rsidR="000C618C" w:rsidRPr="00C8546E" w:rsidRDefault="000C618C" w:rsidP="00A17B51">
            <w:pPr>
              <w:pStyle w:val="Epgrafe"/>
              <w:ind w:left="-6" w:right="87" w:firstLine="6"/>
              <w:jc w:val="both"/>
              <w:rPr>
                <w:rStyle w:val="nfasis"/>
                <w:rFonts w:ascii="Montserrat Light" w:hAnsi="Montserrat Light"/>
                <w:b w:val="0"/>
                <w:i w:val="0"/>
                <w:sz w:val="19"/>
                <w:szCs w:val="19"/>
              </w:rPr>
            </w:pPr>
            <w:r w:rsidRPr="00C8546E">
              <w:rPr>
                <w:rStyle w:val="nfasis"/>
                <w:rFonts w:ascii="Montserrat Light" w:hAnsi="Montserrat Light"/>
                <w:b w:val="0"/>
                <w:i w:val="0"/>
                <w:sz w:val="19"/>
                <w:szCs w:val="19"/>
              </w:rPr>
              <w:t>Conoce los fundamentos de la anatomía, en particular la localización anatómica de los canales de acupuntura mínimo de los 361 puntos antiguos de acupuntura y la anatomía regional relacionada, la fisiología y los mecanismos básicos de los síndromes de la medicina tradicional china.</w:t>
            </w:r>
          </w:p>
        </w:tc>
        <w:tc>
          <w:tcPr>
            <w:tcW w:w="1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8C1BCC" w14:textId="77777777" w:rsidR="000C618C" w:rsidRPr="00C8546E" w:rsidRDefault="000C618C" w:rsidP="000C618C">
            <w:pPr>
              <w:snapToGrid w:val="0"/>
              <w:ind w:right="247"/>
              <w:rPr>
                <w:rFonts w:ascii="Montserrat Light" w:hAnsi="Montserrat Light"/>
                <w:color w:val="FF0000"/>
                <w:sz w:val="19"/>
                <w:szCs w:val="19"/>
              </w:rPr>
            </w:pP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13369A" w14:textId="77777777" w:rsidR="000C618C" w:rsidRPr="00C8546E" w:rsidRDefault="000C618C" w:rsidP="000C618C">
            <w:pPr>
              <w:snapToGrid w:val="0"/>
              <w:ind w:right="247"/>
              <w:rPr>
                <w:rFonts w:ascii="Montserrat Light" w:hAnsi="Montserrat Light"/>
                <w:color w:val="FF0000"/>
                <w:sz w:val="19"/>
                <w:szCs w:val="19"/>
              </w:rPr>
            </w:pP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229574" w14:textId="77777777" w:rsidR="000C618C" w:rsidRPr="00C8546E" w:rsidRDefault="000C618C" w:rsidP="000C618C">
            <w:pPr>
              <w:snapToGrid w:val="0"/>
              <w:ind w:right="247"/>
              <w:rPr>
                <w:rFonts w:ascii="Montserrat Light" w:hAnsi="Montserrat Light"/>
                <w:color w:val="FF0000"/>
                <w:sz w:val="19"/>
                <w:szCs w:val="19"/>
              </w:rPr>
            </w:pPr>
          </w:p>
        </w:tc>
      </w:tr>
      <w:tr w:rsidR="000C618C" w:rsidRPr="00C90991" w14:paraId="1D0EFD18" w14:textId="77777777" w:rsidTr="0055532F">
        <w:trPr>
          <w:trHeight w:val="231"/>
          <w:jc w:val="center"/>
        </w:trPr>
        <w:tc>
          <w:tcPr>
            <w:tcW w:w="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9A0E96" w14:textId="77777777" w:rsidR="000C618C" w:rsidRPr="00C8546E" w:rsidRDefault="000C618C" w:rsidP="00A17B51">
            <w:pPr>
              <w:ind w:left="113"/>
              <w:jc w:val="both"/>
              <w:rPr>
                <w:rFonts w:ascii="Montserrat SemiBold" w:hAnsi="Montserrat SemiBold"/>
                <w:b/>
                <w:sz w:val="19"/>
                <w:szCs w:val="19"/>
              </w:rPr>
            </w:pPr>
            <w:r w:rsidRPr="00C8546E">
              <w:rPr>
                <w:rFonts w:ascii="Montserrat SemiBold" w:hAnsi="Montserrat SemiBold"/>
                <w:b/>
                <w:sz w:val="19"/>
                <w:szCs w:val="19"/>
              </w:rPr>
              <w:t>2.3</w:t>
            </w:r>
          </w:p>
        </w:tc>
        <w:tc>
          <w:tcPr>
            <w:tcW w:w="4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2E68AF"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 xml:space="preserve">Conoce los principios de las Funciones de: </w:t>
            </w:r>
          </w:p>
          <w:p w14:paraId="0872D366"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Las Cinco Substancias Vitales o Fundamentales: Qi, Xue (sangre), Jinye (fluidos corporales), Jing (esencia) y Shen (espíritu).</w:t>
            </w:r>
          </w:p>
          <w:p w14:paraId="3824B105"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Zang-fu: Cinco órganos del cuerpo que siguen un ciclo Wu Xing.</w:t>
            </w:r>
          </w:p>
          <w:p w14:paraId="72A7D2CC"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Jing-luo: Meridianos que están conectados al Zang-fu, a través de los cuales las cinco substancias fluyen.</w:t>
            </w:r>
          </w:p>
          <w:p w14:paraId="2B4ECEFA" w14:textId="7E5A9888"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Zang fu (órganos vicelares) y la relación reciproca con las manifestaciones fisiológicas</w:t>
            </w:r>
            <w:r w:rsidR="0055532F">
              <w:rPr>
                <w:rFonts w:ascii="Montserrat Light" w:hAnsi="Montserrat Light"/>
                <w:sz w:val="19"/>
                <w:szCs w:val="19"/>
              </w:rPr>
              <w:t>.</w:t>
            </w:r>
          </w:p>
          <w:p w14:paraId="096711D5" w14:textId="0B097B0B"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En los 361 puntos clásicos en los 14 meridianos y de los 48 puntos extraordinarios</w:t>
            </w:r>
            <w:r w:rsidR="0055532F">
              <w:rPr>
                <w:rFonts w:ascii="Montserrat Light" w:hAnsi="Montserrat Light"/>
                <w:sz w:val="19"/>
                <w:szCs w:val="19"/>
              </w:rPr>
              <w:t>.</w:t>
            </w:r>
          </w:p>
        </w:tc>
        <w:tc>
          <w:tcPr>
            <w:tcW w:w="1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23D705" w14:textId="77777777" w:rsidR="000C618C" w:rsidRPr="00C8546E" w:rsidRDefault="000C618C" w:rsidP="000C618C">
            <w:pPr>
              <w:snapToGrid w:val="0"/>
              <w:ind w:right="247"/>
              <w:rPr>
                <w:rFonts w:ascii="Montserrat Light" w:hAnsi="Montserrat Light"/>
                <w:color w:val="FF0000"/>
                <w:sz w:val="19"/>
                <w:szCs w:val="19"/>
              </w:rPr>
            </w:pP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CAEF6" w14:textId="77777777" w:rsidR="000C618C" w:rsidRPr="00C8546E" w:rsidRDefault="000C618C" w:rsidP="000C618C">
            <w:pPr>
              <w:snapToGrid w:val="0"/>
              <w:ind w:right="247"/>
              <w:rPr>
                <w:rFonts w:ascii="Montserrat Light" w:hAnsi="Montserrat Light"/>
                <w:color w:val="FF0000"/>
                <w:sz w:val="19"/>
                <w:szCs w:val="19"/>
              </w:rPr>
            </w:pP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D0EC88" w14:textId="77777777" w:rsidR="000C618C" w:rsidRPr="00C8546E" w:rsidRDefault="000C618C" w:rsidP="000C618C">
            <w:pPr>
              <w:snapToGrid w:val="0"/>
              <w:ind w:right="247"/>
              <w:rPr>
                <w:rFonts w:ascii="Montserrat Light" w:hAnsi="Montserrat Light"/>
                <w:color w:val="FF0000"/>
                <w:sz w:val="19"/>
                <w:szCs w:val="19"/>
              </w:rPr>
            </w:pPr>
          </w:p>
        </w:tc>
      </w:tr>
      <w:tr w:rsidR="000C618C" w:rsidRPr="00C90991" w14:paraId="7F9373CF" w14:textId="77777777" w:rsidTr="0055532F">
        <w:trPr>
          <w:trHeight w:val="231"/>
          <w:jc w:val="center"/>
        </w:trPr>
        <w:tc>
          <w:tcPr>
            <w:tcW w:w="1004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3103378" w14:textId="77777777" w:rsidR="000C618C" w:rsidRPr="00C8546E" w:rsidRDefault="000C618C" w:rsidP="00A17B51">
            <w:pPr>
              <w:snapToGrid w:val="0"/>
              <w:ind w:right="87"/>
              <w:rPr>
                <w:rFonts w:ascii="Montserrat SemiBold" w:hAnsi="Montserrat SemiBold"/>
                <w:b/>
                <w:color w:val="FF0000"/>
                <w:sz w:val="19"/>
                <w:szCs w:val="19"/>
              </w:rPr>
            </w:pPr>
            <w:r w:rsidRPr="00C8546E">
              <w:rPr>
                <w:rFonts w:ascii="Montserrat SemiBold" w:hAnsi="Montserrat SemiBold"/>
                <w:b/>
                <w:sz w:val="19"/>
                <w:szCs w:val="19"/>
              </w:rPr>
              <w:t>Habilidades y destrezas</w:t>
            </w:r>
          </w:p>
        </w:tc>
      </w:tr>
      <w:tr w:rsidR="000C618C" w:rsidRPr="00C90991" w14:paraId="64881E03" w14:textId="77777777" w:rsidTr="0055532F">
        <w:trPr>
          <w:trHeight w:val="231"/>
          <w:jc w:val="center"/>
        </w:trPr>
        <w:tc>
          <w:tcPr>
            <w:tcW w:w="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CEB7A5"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2.4</w:t>
            </w:r>
          </w:p>
        </w:tc>
        <w:tc>
          <w:tcPr>
            <w:tcW w:w="4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82110" w14:textId="77777777" w:rsidR="000C618C" w:rsidRPr="00544AF9" w:rsidRDefault="000C618C" w:rsidP="00A17B51">
            <w:pPr>
              <w:ind w:right="87"/>
              <w:jc w:val="both"/>
              <w:rPr>
                <w:rFonts w:ascii="Montserrat Light" w:hAnsi="Montserrat Light"/>
                <w:color w:val="FF0000"/>
                <w:sz w:val="19"/>
                <w:szCs w:val="19"/>
              </w:rPr>
            </w:pPr>
            <w:r w:rsidRPr="00544AF9">
              <w:rPr>
                <w:rFonts w:ascii="Montserrat Light" w:hAnsi="Montserrat Light"/>
                <w:sz w:val="19"/>
                <w:szCs w:val="19"/>
              </w:rPr>
              <w:t>Realiza la valoración diagnóstica del paciente tomando como fundamento la medicina tradicional china (Observación, palpación, olfación y auscultación) y la identificación oportuna de datos de riesgo y alarma, tomando en cuenta su ámbito de competencia</w:t>
            </w:r>
            <w:r w:rsidRPr="00544AF9">
              <w:rPr>
                <w:rFonts w:ascii="Montserrat Light" w:hAnsi="Montserrat Light"/>
                <w:color w:val="FF0000"/>
                <w:sz w:val="19"/>
                <w:szCs w:val="19"/>
              </w:rPr>
              <w:t>.</w:t>
            </w:r>
          </w:p>
        </w:tc>
        <w:tc>
          <w:tcPr>
            <w:tcW w:w="1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C940C5" w14:textId="77777777" w:rsidR="000C618C" w:rsidRPr="00027076" w:rsidRDefault="000C618C" w:rsidP="000C618C">
            <w:pPr>
              <w:snapToGrid w:val="0"/>
              <w:ind w:right="247"/>
              <w:rPr>
                <w:rFonts w:ascii="Montserrat Light" w:hAnsi="Montserrat Light"/>
                <w:color w:val="FF0000"/>
                <w:sz w:val="18"/>
                <w:szCs w:val="18"/>
              </w:rPr>
            </w:pP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C6BD3A" w14:textId="77777777" w:rsidR="000C618C" w:rsidRPr="00C90991" w:rsidRDefault="000C618C" w:rsidP="000C618C">
            <w:pPr>
              <w:snapToGrid w:val="0"/>
              <w:ind w:right="247"/>
              <w:rPr>
                <w:rFonts w:ascii="Montserrat Light" w:hAnsi="Montserrat Light"/>
                <w:color w:val="FF0000"/>
                <w:sz w:val="18"/>
                <w:szCs w:val="18"/>
              </w:rPr>
            </w:pP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5636FA"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3C704B46" w14:textId="77777777" w:rsidTr="0055532F">
        <w:trPr>
          <w:trHeight w:val="231"/>
          <w:jc w:val="center"/>
        </w:trPr>
        <w:tc>
          <w:tcPr>
            <w:tcW w:w="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F44968"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2.5</w:t>
            </w:r>
          </w:p>
        </w:tc>
        <w:tc>
          <w:tcPr>
            <w:tcW w:w="4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B0FF56" w14:textId="77777777" w:rsidR="000C618C" w:rsidRPr="00544AF9" w:rsidRDefault="000C618C" w:rsidP="00A17B51">
            <w:pPr>
              <w:ind w:right="87"/>
              <w:jc w:val="both"/>
              <w:rPr>
                <w:rFonts w:ascii="Montserrat Light" w:hAnsi="Montserrat Light"/>
                <w:sz w:val="19"/>
                <w:szCs w:val="19"/>
                <w:highlight w:val="green"/>
              </w:rPr>
            </w:pPr>
            <w:r w:rsidRPr="00544AF9">
              <w:rPr>
                <w:rFonts w:ascii="Montserrat Light" w:hAnsi="Montserrat Light"/>
                <w:sz w:val="19"/>
                <w:szCs w:val="19"/>
              </w:rPr>
              <w:t xml:space="preserve">Maneja los códigos internacionales como los Códigos alfanuméricos y nombres tradicionales chinos de cada punto, clasificación y función de los puntos. </w:t>
            </w:r>
          </w:p>
        </w:tc>
        <w:tc>
          <w:tcPr>
            <w:tcW w:w="1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4056F1" w14:textId="77777777" w:rsidR="000C618C" w:rsidRPr="00027076" w:rsidRDefault="000C618C" w:rsidP="000C618C">
            <w:pPr>
              <w:snapToGrid w:val="0"/>
              <w:ind w:right="247"/>
              <w:rPr>
                <w:rFonts w:ascii="Montserrat Light" w:hAnsi="Montserrat Light"/>
                <w:color w:val="FF0000"/>
                <w:sz w:val="18"/>
                <w:szCs w:val="18"/>
              </w:rPr>
            </w:pP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542714" w14:textId="77777777" w:rsidR="000C618C" w:rsidRPr="00C90991" w:rsidRDefault="000C618C" w:rsidP="000C618C">
            <w:pPr>
              <w:snapToGrid w:val="0"/>
              <w:ind w:right="247"/>
              <w:rPr>
                <w:rFonts w:ascii="Montserrat Light" w:hAnsi="Montserrat Light"/>
                <w:color w:val="FF0000"/>
                <w:sz w:val="18"/>
                <w:szCs w:val="18"/>
              </w:rPr>
            </w:pP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6C07B4" w14:textId="77777777" w:rsidR="000C618C" w:rsidRPr="00C90991" w:rsidRDefault="000C618C" w:rsidP="000C618C">
            <w:pPr>
              <w:snapToGrid w:val="0"/>
              <w:ind w:right="247"/>
              <w:rPr>
                <w:rFonts w:ascii="Montserrat Light" w:hAnsi="Montserrat Light"/>
                <w:color w:val="FF0000"/>
                <w:sz w:val="18"/>
                <w:szCs w:val="18"/>
              </w:rPr>
            </w:pPr>
          </w:p>
        </w:tc>
      </w:tr>
    </w:tbl>
    <w:p w14:paraId="3B048FD3" w14:textId="77777777" w:rsidR="000C618C" w:rsidRDefault="000C618C" w:rsidP="000C618C">
      <w:pPr>
        <w:pStyle w:val="Criterios8"/>
      </w:pPr>
      <w:r>
        <w:br w:type="page"/>
      </w:r>
    </w:p>
    <w:tbl>
      <w:tblPr>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0"/>
        <w:gridCol w:w="4981"/>
        <w:gridCol w:w="1134"/>
        <w:gridCol w:w="992"/>
        <w:gridCol w:w="2693"/>
      </w:tblGrid>
      <w:tr w:rsidR="000C618C" w:rsidRPr="00C90991" w14:paraId="50A06672" w14:textId="77777777" w:rsidTr="00D001EC">
        <w:trPr>
          <w:trHeight w:val="208"/>
        </w:trPr>
        <w:tc>
          <w:tcPr>
            <w:tcW w:w="5671" w:type="dxa"/>
            <w:gridSpan w:val="2"/>
            <w:vMerge w:val="restart"/>
            <w:shd w:val="clear" w:color="auto" w:fill="D4C19C"/>
            <w:vAlign w:val="center"/>
          </w:tcPr>
          <w:p w14:paraId="390E71DC" w14:textId="77777777" w:rsidR="000C618C" w:rsidRPr="00C90991" w:rsidRDefault="000C618C" w:rsidP="000C618C">
            <w:pPr>
              <w:suppressLineNumbers/>
              <w:snapToGrid w:val="0"/>
              <w:ind w:right="138"/>
              <w:rPr>
                <w:rStyle w:val="nfasis"/>
                <w:rFonts w:ascii="Montserrat SemiBold" w:hAnsi="Montserrat SemiBold"/>
                <w:b/>
                <w:bCs/>
                <w:color w:val="9D2449"/>
                <w:sz w:val="18"/>
                <w:szCs w:val="18"/>
              </w:rPr>
            </w:pPr>
            <w:r w:rsidRPr="00544AF9">
              <w:rPr>
                <w:rFonts w:ascii="Montserrat SemiBold" w:hAnsi="Montserrat SemiBold" w:cs="Arial"/>
                <w:b/>
                <w:bCs/>
                <w:color w:val="9D2449"/>
                <w:sz w:val="18"/>
                <w:szCs w:val="18"/>
              </w:rPr>
              <w:lastRenderedPageBreak/>
              <w:t>Elementos del Criterio a Evaluar</w:t>
            </w:r>
            <w:r w:rsidRPr="00C90991">
              <w:rPr>
                <w:rFonts w:ascii="Montserrat SemiBold" w:hAnsi="Montserrat SemiBold" w:cs="Arial"/>
                <w:b/>
                <w:bCs/>
                <w:color w:val="9D2449"/>
                <w:sz w:val="18"/>
                <w:szCs w:val="18"/>
              </w:rPr>
              <w:t>:</w:t>
            </w:r>
          </w:p>
        </w:tc>
        <w:tc>
          <w:tcPr>
            <w:tcW w:w="2126" w:type="dxa"/>
            <w:gridSpan w:val="2"/>
            <w:shd w:val="clear" w:color="auto" w:fill="D4C19C"/>
            <w:vAlign w:val="center"/>
          </w:tcPr>
          <w:p w14:paraId="7A32E773" w14:textId="77777777" w:rsidR="000C618C" w:rsidRPr="00C90991" w:rsidRDefault="000C618C" w:rsidP="000C618C">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DE62183" w14:textId="77777777" w:rsidR="000C618C" w:rsidRPr="00C90991" w:rsidRDefault="000C618C" w:rsidP="000C618C">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C618C" w:rsidRPr="00C90991" w14:paraId="4341814B" w14:textId="77777777" w:rsidTr="00D001EC">
        <w:trPr>
          <w:trHeight w:val="20"/>
        </w:trPr>
        <w:tc>
          <w:tcPr>
            <w:tcW w:w="5671" w:type="dxa"/>
            <w:gridSpan w:val="2"/>
            <w:vMerge/>
            <w:tcBorders>
              <w:bottom w:val="single" w:sz="4" w:space="0" w:color="BFBFBF" w:themeColor="background1" w:themeShade="BF"/>
            </w:tcBorders>
            <w:shd w:val="clear" w:color="auto" w:fill="D4C19C"/>
          </w:tcPr>
          <w:p w14:paraId="348704AC" w14:textId="77777777" w:rsidR="000C618C" w:rsidRPr="00544AF9" w:rsidRDefault="000C618C" w:rsidP="000C618C">
            <w:pPr>
              <w:ind w:right="88"/>
              <w:jc w:val="both"/>
              <w:rPr>
                <w:rFonts w:ascii="Montserrat Light" w:hAnsi="Montserrat Light"/>
                <w:sz w:val="19"/>
                <w:szCs w:val="19"/>
              </w:rPr>
            </w:pPr>
          </w:p>
        </w:tc>
        <w:tc>
          <w:tcPr>
            <w:tcW w:w="1134" w:type="dxa"/>
            <w:tcBorders>
              <w:bottom w:val="single" w:sz="4" w:space="0" w:color="BFBFBF" w:themeColor="background1" w:themeShade="BF"/>
            </w:tcBorders>
            <w:shd w:val="clear" w:color="auto" w:fill="D4C19C"/>
            <w:vAlign w:val="center"/>
          </w:tcPr>
          <w:p w14:paraId="3ACB0B7C" w14:textId="77777777" w:rsidR="000C618C" w:rsidRPr="00027076" w:rsidRDefault="000C618C" w:rsidP="000C618C">
            <w:pPr>
              <w:snapToGrid w:val="0"/>
              <w:ind w:right="247"/>
              <w:jc w:val="center"/>
              <w:rPr>
                <w:rFonts w:ascii="Montserrat Light" w:hAnsi="Montserrat Light"/>
                <w:color w:val="FF0000"/>
                <w:sz w:val="18"/>
                <w:szCs w:val="18"/>
              </w:rPr>
            </w:pPr>
            <w:r w:rsidRPr="00C90991">
              <w:rPr>
                <w:rFonts w:ascii="Montserrat SemiBold" w:hAnsi="Montserrat SemiBold"/>
                <w:b/>
                <w:bCs/>
                <w:color w:val="9D2449"/>
                <w:sz w:val="18"/>
                <w:szCs w:val="18"/>
              </w:rPr>
              <w:t>Si=1</w:t>
            </w:r>
          </w:p>
        </w:tc>
        <w:tc>
          <w:tcPr>
            <w:tcW w:w="992" w:type="dxa"/>
            <w:tcBorders>
              <w:bottom w:val="single" w:sz="4" w:space="0" w:color="BFBFBF" w:themeColor="background1" w:themeShade="BF"/>
            </w:tcBorders>
            <w:shd w:val="clear" w:color="auto" w:fill="D4C19C"/>
            <w:vAlign w:val="center"/>
          </w:tcPr>
          <w:p w14:paraId="1A845516" w14:textId="77777777" w:rsidR="000C618C" w:rsidRPr="00C90991" w:rsidRDefault="000C618C" w:rsidP="000C618C">
            <w:pPr>
              <w:snapToGrid w:val="0"/>
              <w:ind w:right="247"/>
              <w:jc w:val="center"/>
              <w:rPr>
                <w:rFonts w:ascii="Montserrat Light" w:hAnsi="Montserrat Light"/>
                <w:color w:val="FF0000"/>
                <w:sz w:val="18"/>
                <w:szCs w:val="18"/>
              </w:rPr>
            </w:pPr>
            <w:r w:rsidRPr="00C90991">
              <w:rPr>
                <w:rFonts w:ascii="Montserrat SemiBold" w:hAnsi="Montserrat SemiBold"/>
                <w:b/>
                <w:bCs/>
                <w:color w:val="9D2449"/>
                <w:sz w:val="18"/>
                <w:szCs w:val="18"/>
              </w:rPr>
              <w:t>No=0</w:t>
            </w:r>
          </w:p>
        </w:tc>
        <w:tc>
          <w:tcPr>
            <w:tcW w:w="2693" w:type="dxa"/>
            <w:vMerge/>
            <w:tcBorders>
              <w:bottom w:val="single" w:sz="4" w:space="0" w:color="BFBFBF" w:themeColor="background1" w:themeShade="BF"/>
            </w:tcBorders>
            <w:shd w:val="clear" w:color="auto" w:fill="D4C19C"/>
          </w:tcPr>
          <w:p w14:paraId="61C0F9F1"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771FB2FE"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0A05EB"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2.6</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1E2E2" w14:textId="77777777" w:rsidR="000C618C" w:rsidRPr="00544AF9" w:rsidRDefault="000C618C" w:rsidP="00A17B51">
            <w:pPr>
              <w:ind w:right="87"/>
              <w:jc w:val="both"/>
              <w:rPr>
                <w:rFonts w:ascii="Montserrat Light" w:hAnsi="Montserrat Light"/>
                <w:sz w:val="19"/>
                <w:szCs w:val="19"/>
              </w:rPr>
            </w:pPr>
            <w:r w:rsidRPr="00544AF9">
              <w:rPr>
                <w:rFonts w:ascii="Montserrat Light" w:hAnsi="Montserrat Light"/>
                <w:sz w:val="19"/>
                <w:szCs w:val="19"/>
              </w:rPr>
              <w:t>Maneja la dirección y profundidad de la inserción de las agujas.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B9E220" w14:textId="77777777" w:rsidR="000C618C" w:rsidRPr="00027076" w:rsidRDefault="000C618C" w:rsidP="000C618C">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24C05D"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4885A"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37703BB6"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22B35C"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2.7</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479847" w14:textId="77777777" w:rsidR="000C618C" w:rsidRPr="00544AF9" w:rsidRDefault="000C618C" w:rsidP="00A17B51">
            <w:pPr>
              <w:ind w:right="87"/>
              <w:jc w:val="both"/>
              <w:rPr>
                <w:rFonts w:ascii="Montserrat Light" w:hAnsi="Montserrat Light"/>
                <w:sz w:val="19"/>
                <w:szCs w:val="19"/>
              </w:rPr>
            </w:pPr>
            <w:r w:rsidRPr="00544AF9">
              <w:rPr>
                <w:rFonts w:ascii="Montserrat Light" w:hAnsi="Montserrat Light"/>
                <w:sz w:val="19"/>
                <w:szCs w:val="19"/>
              </w:rPr>
              <w:t>Aplica la terapéutica acupuntural definida para los síndromes de la medicina tradicional china, conforme a</w:t>
            </w:r>
            <w:r w:rsidRPr="00544AF9">
              <w:rPr>
                <w:rFonts w:ascii="Montserrat Light" w:hAnsi="Montserrat Light" w:cs="Helvetica"/>
                <w:color w:val="2F2F2F"/>
                <w:sz w:val="18"/>
                <w:szCs w:val="18"/>
                <w:shd w:val="clear" w:color="auto" w:fill="FFFFFF"/>
              </w:rPr>
              <w:t xml:space="preserve">l </w:t>
            </w:r>
            <w:r>
              <w:rPr>
                <w:rFonts w:ascii="Montserrat Light" w:hAnsi="Montserrat Light"/>
                <w:sz w:val="19"/>
                <w:szCs w:val="19"/>
              </w:rPr>
              <w:t xml:space="preserve">tratamiento </w:t>
            </w:r>
            <w:r w:rsidRPr="00544AF9">
              <w:rPr>
                <w:rFonts w:ascii="Montserrat Light" w:hAnsi="Montserrat Light"/>
                <w:sz w:val="19"/>
                <w:szCs w:val="19"/>
              </w:rPr>
              <w:t>o plan terapéutico con acupuntura y métodos relacionados que hayan sido prescritos por un Licenciado en Acupuntura Humana o Médico Especialista en Acupuntura Humana.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A9BD0C" w14:textId="77777777" w:rsidR="000C618C" w:rsidRPr="00027076" w:rsidRDefault="000C618C" w:rsidP="000C618C">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C66CB9"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45B652"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3459F4C4"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F7960"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2.8</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043EC" w14:textId="77777777" w:rsidR="000C618C" w:rsidRPr="00544AF9" w:rsidRDefault="000C618C" w:rsidP="00A17B51">
            <w:pPr>
              <w:ind w:right="87"/>
              <w:jc w:val="both"/>
              <w:rPr>
                <w:rFonts w:ascii="Montserrat Light" w:hAnsi="Montserrat Light"/>
                <w:sz w:val="19"/>
                <w:szCs w:val="19"/>
              </w:rPr>
            </w:pPr>
            <w:r w:rsidRPr="00544AF9">
              <w:rPr>
                <w:rFonts w:ascii="Montserrat Light" w:hAnsi="Montserrat Light"/>
                <w:sz w:val="19"/>
                <w:szCs w:val="19"/>
              </w:rPr>
              <w:t xml:space="preserve">Implementa el Tratamiento General Regulatorio (TGR).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CA8BBA" w14:textId="77777777" w:rsidR="000C618C" w:rsidRPr="00027076" w:rsidRDefault="000C618C" w:rsidP="000C618C">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F33FE"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5A4D72"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159DE064"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0FE1AF"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2.9</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1F8A6" w14:textId="7DD4A6CD" w:rsidR="000C618C" w:rsidRPr="00544AF9" w:rsidRDefault="000C618C" w:rsidP="0055532F">
            <w:pPr>
              <w:ind w:right="87"/>
              <w:jc w:val="both"/>
              <w:rPr>
                <w:rFonts w:ascii="Montserrat Light" w:hAnsi="Montserrat Light"/>
                <w:sz w:val="19"/>
                <w:szCs w:val="19"/>
              </w:rPr>
            </w:pPr>
            <w:r w:rsidRPr="00544AF9">
              <w:rPr>
                <w:rFonts w:ascii="Montserrat Light" w:hAnsi="Montserrat Light"/>
                <w:sz w:val="19"/>
                <w:szCs w:val="19"/>
              </w:rPr>
              <w:t>Identifica y atiende los signos de riesgo o alarma que se puedan pre</w:t>
            </w:r>
            <w:r>
              <w:rPr>
                <w:rFonts w:ascii="Montserrat Light" w:hAnsi="Montserrat Light"/>
                <w:sz w:val="19"/>
                <w:szCs w:val="19"/>
              </w:rPr>
              <w:t xml:space="preserve">sentar durante el tratamiento. </w:t>
            </w:r>
            <w:r w:rsidRPr="00544AF9">
              <w:rPr>
                <w:rFonts w:ascii="Montserrat Light" w:hAnsi="Montserrat Light"/>
                <w:sz w:val="19"/>
                <w:szCs w:val="19"/>
              </w:rPr>
              <w:t>(Manejo de accident</w:t>
            </w:r>
            <w:r>
              <w:rPr>
                <w:rFonts w:ascii="Montserrat Light" w:hAnsi="Montserrat Light"/>
                <w:sz w:val="19"/>
                <w:szCs w:val="19"/>
              </w:rPr>
              <w:t>es y reacciones adversas)</w:t>
            </w:r>
            <w:r w:rsidR="0055532F">
              <w:rPr>
                <w:rFonts w:ascii="Montserrat Light" w:hAnsi="Montserrat Light"/>
                <w:sz w:val="19"/>
                <w:szCs w:val="19"/>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BCDEBB" w14:textId="77777777" w:rsidR="000C618C" w:rsidRPr="00027076" w:rsidRDefault="000C618C" w:rsidP="000C618C">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B99164"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0B5A8E"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64AC189C" w14:textId="77777777" w:rsidTr="00D001EC">
        <w:trPr>
          <w:trHeight w:val="427"/>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617E5"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2.10</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F958B"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Aplica medidas básicas de primeros auxilios como complemento de su práctica acupuntural.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D8B7CF"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105086"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DF3BB"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6EAFD476"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39040B"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2.11</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CFF00" w14:textId="42F61920" w:rsidR="000C618C" w:rsidRPr="00C8546E" w:rsidRDefault="000C618C" w:rsidP="00A17B51">
            <w:pPr>
              <w:ind w:right="87"/>
              <w:jc w:val="both"/>
              <w:rPr>
                <w:rFonts w:ascii="Montserrat Light" w:hAnsi="Montserrat Light"/>
              </w:rPr>
            </w:pPr>
            <w:r w:rsidRPr="00C8546E">
              <w:rPr>
                <w:rFonts w:ascii="Montserrat Light" w:hAnsi="Montserrat Light"/>
                <w:sz w:val="19"/>
                <w:szCs w:val="19"/>
              </w:rPr>
              <w:t>Maneja las medidas de seguridad en la acupuntura conforme a la normatividad vigente</w:t>
            </w:r>
            <w:r w:rsidR="0055532F">
              <w:rPr>
                <w:rFonts w:ascii="Montserrat Light" w:hAnsi="Montserrat Light"/>
                <w:sz w:val="19"/>
                <w:szCs w:val="19"/>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F7726"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7A9F9A"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49DCFE"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1E41DD8D"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76AB0D"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2.12</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CF90C" w14:textId="4B5F8837" w:rsidR="000C618C" w:rsidRPr="00C8546E" w:rsidRDefault="000C618C" w:rsidP="00A17B51">
            <w:pPr>
              <w:snapToGrid w:val="0"/>
              <w:ind w:right="87"/>
              <w:jc w:val="both"/>
              <w:rPr>
                <w:rFonts w:ascii="Montserrat Light" w:hAnsi="Montserrat Light"/>
                <w:u w:val="single"/>
              </w:rPr>
            </w:pPr>
            <w:r w:rsidRPr="00C8546E">
              <w:rPr>
                <w:rFonts w:ascii="Montserrat Light" w:hAnsi="Montserrat Light"/>
                <w:sz w:val="19"/>
                <w:szCs w:val="19"/>
              </w:rPr>
              <w:t>Identifica las contraindicaciones para el tratamiento de la acupuntura, prevención de infecciones, accidentes y reacciones adversas</w:t>
            </w:r>
            <w:r w:rsidR="0055532F">
              <w:rPr>
                <w:rFonts w:ascii="Montserrat Light" w:hAnsi="Montserrat Light"/>
                <w:sz w:val="19"/>
                <w:szCs w:val="19"/>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B2DB4"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554542"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EB9FD"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45AE7550" w14:textId="77777777" w:rsidTr="00D001EC">
        <w:trPr>
          <w:trHeight w:val="249"/>
        </w:trPr>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FDD3E5E" w14:textId="77777777" w:rsidR="000C618C" w:rsidRPr="00C8546E" w:rsidRDefault="000C618C" w:rsidP="000C618C">
            <w:pPr>
              <w:snapToGrid w:val="0"/>
              <w:ind w:right="247"/>
              <w:rPr>
                <w:rFonts w:ascii="Montserrat SemiBold" w:hAnsi="Montserrat SemiBold"/>
                <w:b/>
                <w:bCs/>
                <w:color w:val="9D2449"/>
                <w:sz w:val="19"/>
                <w:szCs w:val="19"/>
              </w:rPr>
            </w:pPr>
            <w:r w:rsidRPr="00C8546E">
              <w:rPr>
                <w:rFonts w:ascii="Montserrat SemiBold" w:hAnsi="Montserrat SemiBold"/>
                <w:b/>
                <w:bCs/>
                <w:sz w:val="19"/>
                <w:szCs w:val="19"/>
              </w:rPr>
              <w:t>Actitudes</w:t>
            </w:r>
          </w:p>
        </w:tc>
      </w:tr>
      <w:tr w:rsidR="000C618C" w:rsidRPr="00C90991" w14:paraId="3CB9A666" w14:textId="77777777" w:rsidTr="00D001EC">
        <w:trPr>
          <w:trHeight w:val="439"/>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D75DBF"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2.13</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44080"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Se desempeña bajo normas éticas y orientadas a fomentar los valores de la profesión.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9B5FB7"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B3DB00"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E58203"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0743D65D" w14:textId="77777777" w:rsidTr="00D001EC">
        <w:trPr>
          <w:trHeight w:val="573"/>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3173D1"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2.14</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4EDD2" w14:textId="77777777" w:rsidR="000C618C" w:rsidRPr="00C8546E" w:rsidRDefault="000C618C" w:rsidP="00A17B51">
            <w:pPr>
              <w:ind w:right="87"/>
              <w:jc w:val="both"/>
              <w:rPr>
                <w:rFonts w:ascii="Montserrat Light" w:hAnsi="Montserrat Light"/>
                <w:sz w:val="19"/>
                <w:szCs w:val="19"/>
              </w:rPr>
            </w:pPr>
            <w:r w:rsidRPr="00C8546E">
              <w:rPr>
                <w:rFonts w:ascii="Montserrat Light" w:hAnsi="Montserrat Light"/>
                <w:sz w:val="19"/>
                <w:szCs w:val="19"/>
              </w:rPr>
              <w:t>Aplica las técnicas acupunturales requeridas con eficacia, orden y sensibilidad humana e intercultural, y comprende la interrelación con otros procedimientos terapéuticos.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946369"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B68FFB"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BE6C0C"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5BB87331" w14:textId="77777777" w:rsidTr="00D001EC">
        <w:trPr>
          <w:trHeight w:val="242"/>
        </w:trPr>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8364A2" w14:textId="77777777" w:rsidR="000C618C" w:rsidRPr="00C90991" w:rsidRDefault="000C618C" w:rsidP="000C618C">
            <w:pPr>
              <w:snapToGrid w:val="0"/>
              <w:ind w:right="247"/>
              <w:rPr>
                <w:rFonts w:ascii="Montserrat Light" w:hAnsi="Montserrat Light"/>
                <w:color w:val="FF0000"/>
                <w:sz w:val="18"/>
                <w:szCs w:val="18"/>
              </w:rPr>
            </w:pPr>
            <w:r w:rsidRPr="00923D19">
              <w:rPr>
                <w:rFonts w:ascii="Montserrat Medium" w:hAnsi="Montserrat Medium"/>
                <w:b/>
                <w:sz w:val="19"/>
                <w:szCs w:val="19"/>
              </w:rPr>
              <w:t>Atención primaria a la salud</w:t>
            </w:r>
          </w:p>
        </w:tc>
      </w:tr>
      <w:tr w:rsidR="000C618C" w:rsidRPr="00C90991" w14:paraId="0DFF1A51" w14:textId="77777777" w:rsidTr="00D001EC">
        <w:trPr>
          <w:trHeight w:val="242"/>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7FE8F"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w:t>
            </w:r>
            <w:r>
              <w:rPr>
                <w:rFonts w:ascii="Montserrat SemiBold" w:hAnsi="Montserrat SemiBold"/>
                <w:b/>
                <w:sz w:val="18"/>
                <w:szCs w:val="18"/>
              </w:rPr>
              <w:t>1</w:t>
            </w:r>
            <w:r w:rsidRPr="000F419B">
              <w:rPr>
                <w:rFonts w:ascii="Montserrat SemiBold" w:hAnsi="Montserrat SemiBold"/>
                <w:b/>
                <w:sz w:val="18"/>
                <w:szCs w:val="18"/>
              </w:rPr>
              <w:t>5</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D9308" w14:textId="77777777" w:rsidR="000C618C" w:rsidRPr="00C8546E" w:rsidRDefault="000C618C" w:rsidP="000C618C">
            <w:pPr>
              <w:tabs>
                <w:tab w:val="left" w:pos="3750"/>
              </w:tabs>
              <w:ind w:left="-6" w:right="88" w:firstLine="6"/>
              <w:jc w:val="both"/>
              <w:rPr>
                <w:rFonts w:ascii="Montserrat Light" w:hAnsi="Montserrat Light"/>
                <w:sz w:val="19"/>
                <w:szCs w:val="19"/>
              </w:rPr>
            </w:pPr>
            <w:r w:rsidRPr="00C8546E">
              <w:rPr>
                <w:rFonts w:ascii="Montserrat Light" w:hAnsi="Montserrat Light"/>
                <w:sz w:val="19"/>
                <w:szCs w:val="19"/>
              </w:rPr>
              <w:t xml:space="preserve">Realiza acciones de promoción y fortalecimiento de la salud desde los aportes del modelo de la medicina tradicional china.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DE8700"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EDF6D3"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22BED0"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70A3340A" w14:textId="77777777" w:rsidTr="00D001EC">
        <w:trPr>
          <w:trHeight w:val="242"/>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A1465B"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2.16</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4DBFC" w14:textId="77777777" w:rsidR="000C618C" w:rsidRPr="00C8546E" w:rsidRDefault="000C618C" w:rsidP="000C618C">
            <w:pPr>
              <w:tabs>
                <w:tab w:val="left" w:pos="3750"/>
              </w:tabs>
              <w:ind w:left="-6" w:right="88" w:firstLine="6"/>
              <w:jc w:val="both"/>
              <w:rPr>
                <w:rFonts w:ascii="Montserrat Light" w:hAnsi="Montserrat Light"/>
                <w:sz w:val="19"/>
                <w:szCs w:val="19"/>
              </w:rPr>
            </w:pPr>
            <w:r w:rsidRPr="00C8546E">
              <w:rPr>
                <w:rFonts w:ascii="Montserrat Light" w:hAnsi="Montserrat Light"/>
                <w:sz w:val="19"/>
                <w:szCs w:val="19"/>
              </w:rPr>
              <w:t>Capacita sobre procedimientos y estilos de vida para el fortalecimiento de la salud (alimentación, ejercicio y salud emocional), desde el modelo de la medicina tradicional china.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844F7"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8A7938"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5929BE"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6C769C51" w14:textId="77777777" w:rsidTr="00D001EC">
        <w:trPr>
          <w:trHeight w:val="242"/>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10518E" w14:textId="77777777" w:rsidR="000C618C" w:rsidRPr="000F419B" w:rsidRDefault="000C618C" w:rsidP="00A17B51">
            <w:pPr>
              <w:ind w:left="113"/>
              <w:jc w:val="both"/>
              <w:rPr>
                <w:rFonts w:ascii="Montserrat SemiBold" w:hAnsi="Montserrat SemiBold"/>
                <w:b/>
                <w:sz w:val="18"/>
                <w:szCs w:val="18"/>
              </w:rPr>
            </w:pPr>
            <w:r w:rsidRPr="000F419B">
              <w:rPr>
                <w:rFonts w:ascii="Montserrat SemiBold" w:hAnsi="Montserrat SemiBold"/>
                <w:b/>
                <w:sz w:val="18"/>
                <w:szCs w:val="18"/>
              </w:rPr>
              <w:t>2.17</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DC8D55" w14:textId="77777777" w:rsidR="000C618C" w:rsidRDefault="000C618C" w:rsidP="000C618C">
            <w:pPr>
              <w:tabs>
                <w:tab w:val="left" w:pos="3750"/>
              </w:tabs>
              <w:ind w:left="-6" w:right="88" w:firstLine="6"/>
              <w:jc w:val="both"/>
              <w:rPr>
                <w:rFonts w:ascii="Montserrat Light" w:hAnsi="Montserrat Light"/>
                <w:sz w:val="19"/>
                <w:szCs w:val="19"/>
              </w:rPr>
            </w:pPr>
            <w:r w:rsidRPr="00C8546E">
              <w:rPr>
                <w:rFonts w:ascii="Montserrat Light" w:hAnsi="Montserrat Light"/>
                <w:sz w:val="19"/>
                <w:szCs w:val="19"/>
              </w:rPr>
              <w:t>Colabora en programas específicos de salud pública de prevención y atención desde el modelo de la medicina tradicional china.</w:t>
            </w:r>
          </w:p>
          <w:p w14:paraId="4D157A0B" w14:textId="7E944308" w:rsidR="00A17B51" w:rsidRPr="00C8546E" w:rsidRDefault="00A17B51" w:rsidP="000C618C">
            <w:pPr>
              <w:tabs>
                <w:tab w:val="left" w:pos="3750"/>
              </w:tabs>
              <w:ind w:left="-6" w:right="88" w:firstLine="6"/>
              <w:jc w:val="both"/>
              <w:rPr>
                <w:rFonts w:ascii="Montserrat Light" w:hAnsi="Montserrat Light"/>
                <w:sz w:val="19"/>
                <w:szCs w:val="19"/>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F7E072" w14:textId="77777777" w:rsidR="000C618C" w:rsidRPr="00027076"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6A5731"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FF494"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4982F9BF" w14:textId="77777777" w:rsidTr="00D001EC">
        <w:trPr>
          <w:trHeight w:val="218"/>
        </w:trPr>
        <w:tc>
          <w:tcPr>
            <w:tcW w:w="567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1D57C55E" w14:textId="77777777" w:rsidR="000C618C" w:rsidRPr="00C90991" w:rsidRDefault="000C618C" w:rsidP="000C618C">
            <w:pPr>
              <w:suppressLineNumbers/>
              <w:snapToGrid w:val="0"/>
              <w:ind w:right="138"/>
              <w:rPr>
                <w:rStyle w:val="nfasis"/>
                <w:rFonts w:ascii="Montserrat SemiBold" w:hAnsi="Montserrat SemiBold"/>
                <w:b/>
                <w:bCs/>
                <w:color w:val="9D2449"/>
                <w:sz w:val="18"/>
                <w:szCs w:val="18"/>
              </w:rPr>
            </w:pPr>
            <w:r w:rsidRPr="00544AF9">
              <w:rPr>
                <w:rFonts w:ascii="Montserrat SemiBold" w:hAnsi="Montserrat SemiBold" w:cs="Arial"/>
                <w:b/>
                <w:bCs/>
                <w:color w:val="9D2449"/>
                <w:sz w:val="18"/>
                <w:szCs w:val="18"/>
              </w:rPr>
              <w:lastRenderedPageBreak/>
              <w:t>Elementos del Criterio a Evaluar</w:t>
            </w:r>
            <w:r w:rsidRPr="00C90991">
              <w:rPr>
                <w:rFonts w:ascii="Montserrat SemiBold" w:hAnsi="Montserrat SemiBold" w:cs="Arial"/>
                <w:b/>
                <w:bCs/>
                <w:color w:val="9D2449"/>
                <w:sz w:val="18"/>
                <w:szCs w:val="18"/>
              </w:rPr>
              <w:t>:</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4B3B5707" w14:textId="77777777" w:rsidR="000C618C" w:rsidRPr="00C90991" w:rsidRDefault="000C618C" w:rsidP="000C618C">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9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3E868401" w14:textId="77777777" w:rsidR="000C618C" w:rsidRPr="00C90991" w:rsidRDefault="000C618C" w:rsidP="000C618C">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C618C" w:rsidRPr="00C90991" w14:paraId="33D59039" w14:textId="77777777" w:rsidTr="00D001EC">
        <w:trPr>
          <w:trHeight w:val="165"/>
        </w:trPr>
        <w:tc>
          <w:tcPr>
            <w:tcW w:w="567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40B3F6FE" w14:textId="77777777" w:rsidR="000C618C" w:rsidRPr="00C8546E" w:rsidRDefault="000C618C" w:rsidP="000C618C">
            <w:pPr>
              <w:tabs>
                <w:tab w:val="left" w:pos="3750"/>
              </w:tabs>
              <w:ind w:left="-6" w:right="88" w:firstLine="6"/>
              <w:jc w:val="both"/>
              <w:rPr>
                <w:rFonts w:ascii="Montserrat Light" w:hAnsi="Montserrat Light"/>
                <w:sz w:val="19"/>
                <w:szCs w:val="19"/>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5317499C" w14:textId="77777777" w:rsidR="000C618C" w:rsidRPr="00DE1E28" w:rsidRDefault="000C618C" w:rsidP="000C618C">
            <w:pPr>
              <w:pStyle w:val="Textoindependiente"/>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3F6FCF9F" w14:textId="77777777" w:rsidR="000C618C" w:rsidRPr="00C90991" w:rsidRDefault="000C618C" w:rsidP="000C618C">
            <w:pPr>
              <w:snapToGrid w:val="0"/>
              <w:ind w:right="247"/>
              <w:jc w:val="center"/>
              <w:rPr>
                <w:rFonts w:ascii="Montserrat Light" w:hAnsi="Montserrat Light"/>
                <w:color w:val="FF0000"/>
                <w:sz w:val="18"/>
                <w:szCs w:val="18"/>
              </w:rPr>
            </w:pPr>
            <w:r w:rsidRPr="00C90991">
              <w:rPr>
                <w:rFonts w:ascii="Montserrat SemiBold" w:hAnsi="Montserrat SemiBold"/>
                <w:b/>
                <w:bCs/>
                <w:color w:val="9D2449"/>
                <w:sz w:val="18"/>
                <w:szCs w:val="18"/>
              </w:rPr>
              <w:t>No=0</w:t>
            </w:r>
          </w:p>
        </w:tc>
        <w:tc>
          <w:tcPr>
            <w:tcW w:w="269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3F7CDA75" w14:textId="77777777" w:rsidR="000C618C" w:rsidRPr="00C90991" w:rsidRDefault="000C618C" w:rsidP="000C618C">
            <w:pPr>
              <w:snapToGrid w:val="0"/>
              <w:ind w:right="247"/>
              <w:rPr>
                <w:rFonts w:ascii="Montserrat Light" w:hAnsi="Montserrat Light"/>
                <w:color w:val="FF0000"/>
                <w:sz w:val="18"/>
                <w:szCs w:val="18"/>
              </w:rPr>
            </w:pPr>
          </w:p>
        </w:tc>
      </w:tr>
      <w:tr w:rsidR="000C618C" w:rsidRPr="00FE0D64" w14:paraId="6B923DFB" w14:textId="77777777" w:rsidTr="00D001EC">
        <w:trPr>
          <w:trHeight w:val="230"/>
        </w:trPr>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30AACC1" w14:textId="77777777" w:rsidR="000C618C" w:rsidRPr="00027076" w:rsidRDefault="000C618C" w:rsidP="000C618C">
            <w:pPr>
              <w:pStyle w:val="Prrafodelista"/>
              <w:spacing w:after="0" w:line="240" w:lineRule="auto"/>
              <w:ind w:left="0"/>
              <w:contextualSpacing/>
              <w:jc w:val="both"/>
              <w:rPr>
                <w:rFonts w:ascii="Montserrat Medium" w:hAnsi="Montserrat Medium" w:cs="FrutigerCondensed"/>
                <w:b/>
                <w:color w:val="231F20"/>
                <w:sz w:val="18"/>
                <w:szCs w:val="18"/>
              </w:rPr>
            </w:pPr>
            <w:r>
              <w:rPr>
                <w:rFonts w:ascii="Montserrat Medium" w:hAnsi="Montserrat Medium"/>
                <w:b/>
                <w:sz w:val="19"/>
                <w:szCs w:val="19"/>
              </w:rPr>
              <w:t>Trabajo</w:t>
            </w:r>
            <w:r w:rsidRPr="003C1B38">
              <w:rPr>
                <w:rFonts w:ascii="Montserrat Medium" w:hAnsi="Montserrat Medium"/>
                <w:b/>
                <w:sz w:val="19"/>
                <w:szCs w:val="19"/>
              </w:rPr>
              <w:t xml:space="preserve"> interdisciplinario</w:t>
            </w:r>
          </w:p>
        </w:tc>
      </w:tr>
      <w:tr w:rsidR="000C618C" w:rsidRPr="00C90991" w14:paraId="41CAC868"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60A62A"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2.18</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38D52" w14:textId="77777777" w:rsidR="000C618C" w:rsidRPr="00D01E9F" w:rsidRDefault="000C618C" w:rsidP="000C618C">
            <w:pPr>
              <w:tabs>
                <w:tab w:val="left" w:pos="3750"/>
              </w:tabs>
              <w:ind w:right="88"/>
              <w:jc w:val="both"/>
              <w:rPr>
                <w:rFonts w:ascii="Montserrat Light" w:hAnsi="Montserrat Light"/>
                <w:sz w:val="19"/>
                <w:szCs w:val="19"/>
              </w:rPr>
            </w:pPr>
            <w:r w:rsidRPr="00D01E9F">
              <w:rPr>
                <w:rFonts w:ascii="Montserrat Light" w:hAnsi="Montserrat Light"/>
                <w:sz w:val="19"/>
                <w:szCs w:val="19"/>
              </w:rPr>
              <w:t>Trabaja en equipos interdisciplinarios del área de la salud y otras áreas afines, bajo supervisión del Licenciado en Acupuntura y Médico especialista en Acupuntura humana.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E16A7D"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BF263B"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2AAA0F"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27D36BB3"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771826"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2.19</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E61F87" w14:textId="77777777" w:rsidR="000C618C" w:rsidRPr="00D01E9F" w:rsidRDefault="000C618C" w:rsidP="000C618C">
            <w:pPr>
              <w:tabs>
                <w:tab w:val="left" w:pos="3750"/>
              </w:tabs>
              <w:ind w:right="88"/>
              <w:jc w:val="both"/>
              <w:rPr>
                <w:rFonts w:ascii="Montserrat Light" w:hAnsi="Montserrat Light"/>
                <w:sz w:val="19"/>
                <w:szCs w:val="19"/>
              </w:rPr>
            </w:pPr>
            <w:r w:rsidRPr="00D01E9F">
              <w:rPr>
                <w:rFonts w:ascii="Montserrat Light" w:hAnsi="Montserrat Light"/>
                <w:sz w:val="19"/>
                <w:szCs w:val="19"/>
              </w:rPr>
              <w:t>Establece una adecuada interrelación con otros profesionales de la salud.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5460F4"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81B1F"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D57417"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0B79BCB2" w14:textId="77777777" w:rsidTr="00D001EC">
        <w:trPr>
          <w:trHeight w:val="230"/>
        </w:trPr>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D78798" w14:textId="77777777" w:rsidR="000C618C" w:rsidRPr="00C90991" w:rsidRDefault="000C618C" w:rsidP="000C618C">
            <w:pPr>
              <w:snapToGrid w:val="0"/>
              <w:ind w:right="247"/>
              <w:rPr>
                <w:rFonts w:ascii="Montserrat Light" w:hAnsi="Montserrat Light"/>
                <w:color w:val="FF0000"/>
                <w:sz w:val="18"/>
                <w:szCs w:val="18"/>
              </w:rPr>
            </w:pPr>
            <w:r>
              <w:rPr>
                <w:rFonts w:ascii="Montserrat Medium" w:hAnsi="Montserrat Medium"/>
                <w:b/>
                <w:sz w:val="19"/>
                <w:szCs w:val="19"/>
              </w:rPr>
              <w:t>Bases científicas</w:t>
            </w:r>
          </w:p>
        </w:tc>
      </w:tr>
      <w:tr w:rsidR="000C618C" w:rsidRPr="00C90991" w14:paraId="70FA34AA"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8B07C"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2.20</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A76B3F" w14:textId="77777777" w:rsidR="000C618C" w:rsidRPr="00027076" w:rsidRDefault="000C618C" w:rsidP="00A17B51">
            <w:pPr>
              <w:pStyle w:val="Prrafodelista"/>
              <w:spacing w:after="0" w:line="240" w:lineRule="auto"/>
              <w:ind w:left="0" w:right="87"/>
              <w:contextualSpacing/>
              <w:jc w:val="both"/>
              <w:rPr>
                <w:rFonts w:ascii="Montserrat Light" w:hAnsi="Montserrat Light" w:cs="FrutigerCondensed"/>
                <w:color w:val="231F20"/>
                <w:sz w:val="18"/>
                <w:szCs w:val="18"/>
              </w:rPr>
            </w:pPr>
            <w:r w:rsidRPr="00D01E9F">
              <w:rPr>
                <w:rFonts w:ascii="Montserrat Light" w:hAnsi="Montserrat Light"/>
                <w:sz w:val="18"/>
                <w:szCs w:val="18"/>
              </w:rPr>
              <w:t>Presenta competencias para la toma de decisiones con base en evidencia científica y clínica.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CA46CC"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0AE424"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EFF6F"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1948770C"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35AD0"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2.21</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7FBD8B" w14:textId="77777777" w:rsidR="000C618C" w:rsidRPr="00027076" w:rsidRDefault="000C618C" w:rsidP="00A17B51">
            <w:pPr>
              <w:pStyle w:val="Prrafodelista"/>
              <w:spacing w:after="0" w:line="240" w:lineRule="auto"/>
              <w:ind w:left="0" w:right="87"/>
              <w:contextualSpacing/>
              <w:jc w:val="both"/>
              <w:rPr>
                <w:rFonts w:ascii="Montserrat Light" w:hAnsi="Montserrat Light" w:cs="FrutigerCondensed"/>
                <w:color w:val="231F20"/>
                <w:sz w:val="18"/>
                <w:szCs w:val="18"/>
              </w:rPr>
            </w:pPr>
            <w:r w:rsidRPr="00D01E9F">
              <w:rPr>
                <w:rFonts w:ascii="Montserrat Light" w:hAnsi="Montserrat Light" w:cs="FrutigerCondensed"/>
                <w:color w:val="231F20"/>
                <w:sz w:val="18"/>
                <w:szCs w:val="18"/>
              </w:rPr>
              <w:t>Presenta competencias genéricas (comunicación, convivencia, respeto a normas y jerarquías, etc.), propias de su nivel educativo.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7717C"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E982C7"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4AF93E"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3C782DF8" w14:textId="77777777" w:rsidTr="00D001EC">
        <w:trPr>
          <w:trHeight w:val="230"/>
        </w:trPr>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C0BD1B1" w14:textId="77777777" w:rsidR="000C618C" w:rsidRPr="00667C0C" w:rsidRDefault="000C618C" w:rsidP="000C618C">
            <w:pPr>
              <w:snapToGrid w:val="0"/>
              <w:ind w:right="247"/>
              <w:rPr>
                <w:rFonts w:ascii="Montserrat Light" w:hAnsi="Montserrat Light"/>
                <w:b/>
                <w:sz w:val="18"/>
                <w:szCs w:val="18"/>
              </w:rPr>
            </w:pPr>
            <w:r>
              <w:rPr>
                <w:rFonts w:ascii="Montserrat Medium" w:hAnsi="Montserrat Medium"/>
                <w:b/>
                <w:sz w:val="19"/>
                <w:szCs w:val="19"/>
              </w:rPr>
              <w:t>Congruencia del perfil profesional</w:t>
            </w:r>
          </w:p>
        </w:tc>
      </w:tr>
      <w:tr w:rsidR="000C618C" w:rsidRPr="00C90991" w14:paraId="143B9083" w14:textId="77777777" w:rsidTr="00D001EC">
        <w:trPr>
          <w:trHeight w:val="161"/>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88658C"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2.22</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C9FA0" w14:textId="77777777" w:rsidR="000C618C" w:rsidRPr="00D01E9F" w:rsidRDefault="000C618C" w:rsidP="00A17B51">
            <w:pPr>
              <w:suppressLineNumbers/>
              <w:snapToGrid w:val="0"/>
              <w:ind w:right="87"/>
              <w:jc w:val="both"/>
              <w:rPr>
                <w:rFonts w:ascii="Montserrat Light" w:hAnsi="Montserrat Light"/>
                <w:sz w:val="19"/>
                <w:szCs w:val="19"/>
              </w:rPr>
            </w:pPr>
            <w:r w:rsidRPr="00D01E9F">
              <w:rPr>
                <w:rFonts w:ascii="Montserrat Light" w:hAnsi="Montserrat Light"/>
                <w:sz w:val="19"/>
                <w:szCs w:val="19"/>
              </w:rPr>
              <w:t>Congruente con el campo disciplinar.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7488F3"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B6CB96"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AD1641"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68FD5661"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239D59"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2.23</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83C2C" w14:textId="27D002FC" w:rsidR="000C618C" w:rsidRPr="00D01E9F" w:rsidRDefault="000C618C" w:rsidP="00A17B51">
            <w:pPr>
              <w:suppressLineNumbers/>
              <w:snapToGrid w:val="0"/>
              <w:ind w:right="87"/>
              <w:jc w:val="both"/>
              <w:rPr>
                <w:rFonts w:ascii="Montserrat Light" w:hAnsi="Montserrat Light"/>
                <w:sz w:val="19"/>
                <w:szCs w:val="19"/>
              </w:rPr>
            </w:pPr>
            <w:r w:rsidRPr="00D01E9F">
              <w:rPr>
                <w:rFonts w:ascii="Montserrat Light" w:hAnsi="Montserrat Light"/>
                <w:sz w:val="19"/>
                <w:szCs w:val="19"/>
              </w:rPr>
              <w:t xml:space="preserve">Congruente con el </w:t>
            </w:r>
            <w:r w:rsidRPr="00A17B51">
              <w:rPr>
                <w:rFonts w:ascii="Montserrat Light" w:hAnsi="Montserrat Light"/>
                <w:sz w:val="19"/>
                <w:szCs w:val="19"/>
              </w:rPr>
              <w:t>marco normativo</w:t>
            </w:r>
            <w:r w:rsidRPr="00D01E9F">
              <w:rPr>
                <w:rFonts w:ascii="Montserrat Light" w:hAnsi="Montserrat Light"/>
                <w:sz w:val="19"/>
                <w:szCs w:val="19"/>
              </w:rPr>
              <w:t xml:space="preserve"> de la profesión.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09197D"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3780C"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C14192"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1A3D6A22" w14:textId="77777777" w:rsidTr="00D001EC">
        <w:trPr>
          <w:trHeight w:val="545"/>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E7A6FF"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2.24</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E63B9" w14:textId="3BF4838A" w:rsidR="000C618C" w:rsidRPr="00D01E9F" w:rsidRDefault="000C618C" w:rsidP="00A17B51">
            <w:pPr>
              <w:suppressLineNumbers/>
              <w:snapToGrid w:val="0"/>
              <w:ind w:right="87"/>
              <w:jc w:val="both"/>
              <w:rPr>
                <w:rFonts w:ascii="Montserrat Light" w:hAnsi="Montserrat Light"/>
                <w:sz w:val="19"/>
                <w:szCs w:val="19"/>
              </w:rPr>
            </w:pPr>
            <w:r w:rsidRPr="00D01E9F">
              <w:rPr>
                <w:rFonts w:ascii="Montserrat Light" w:hAnsi="Montserrat Light"/>
                <w:sz w:val="19"/>
                <w:szCs w:val="19"/>
              </w:rPr>
              <w:t>Congruente con el diagnóstico de necesidades de salud de la población regional y nacional</w:t>
            </w:r>
            <w:r w:rsidR="008F6143">
              <w:rPr>
                <w:rFonts w:ascii="Montserrat Light" w:hAnsi="Montserrat Light"/>
                <w:sz w:val="19"/>
                <w:szCs w:val="19"/>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4476F1"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93C102"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60522D"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55202F4E" w14:textId="77777777" w:rsidTr="00D001EC">
        <w:trPr>
          <w:trHeight w:val="129"/>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1D4F67"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2.25</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BECF9" w14:textId="77777777" w:rsidR="000C618C" w:rsidRPr="00D01E9F" w:rsidRDefault="000C618C" w:rsidP="00A17B51">
            <w:pPr>
              <w:suppressLineNumbers/>
              <w:snapToGrid w:val="0"/>
              <w:ind w:right="87"/>
              <w:jc w:val="both"/>
              <w:rPr>
                <w:rFonts w:ascii="Montserrat Light" w:hAnsi="Montserrat Light"/>
                <w:sz w:val="19"/>
                <w:szCs w:val="19"/>
              </w:rPr>
            </w:pPr>
            <w:r w:rsidRPr="00D01E9F">
              <w:rPr>
                <w:rFonts w:ascii="Montserrat Light" w:hAnsi="Montserrat Light"/>
                <w:sz w:val="19"/>
                <w:szCs w:val="19"/>
              </w:rPr>
              <w:t>Congruente con el objetivo del plan de estudios.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EDC08"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BF4FF"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2CF87"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74357AA7" w14:textId="77777777" w:rsidTr="00D001EC">
        <w:trPr>
          <w:trHeight w:val="249"/>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C3A531"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2.26</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52B2F" w14:textId="77777777" w:rsidR="000C618C" w:rsidRPr="00D01E9F" w:rsidRDefault="000C618C" w:rsidP="00A17B51">
            <w:pPr>
              <w:suppressLineNumbers/>
              <w:snapToGrid w:val="0"/>
              <w:ind w:left="37" w:right="87" w:hanging="37"/>
              <w:rPr>
                <w:rFonts w:ascii="Montserrat Light" w:hAnsi="Montserrat Light"/>
                <w:sz w:val="19"/>
                <w:szCs w:val="19"/>
              </w:rPr>
            </w:pPr>
            <w:r w:rsidRPr="00D01E9F">
              <w:rPr>
                <w:rFonts w:ascii="Montserrat Light" w:hAnsi="Montserrat Light"/>
                <w:sz w:val="19"/>
                <w:szCs w:val="19"/>
              </w:rPr>
              <w:t>Congruente con los programas de estudio.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767081"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C6FB2D"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9EBFEB" w14:textId="77777777" w:rsidR="000C618C" w:rsidRPr="00C90991" w:rsidRDefault="000C618C" w:rsidP="000C618C">
            <w:pPr>
              <w:snapToGrid w:val="0"/>
              <w:ind w:right="247"/>
              <w:rPr>
                <w:rFonts w:ascii="Montserrat Light" w:hAnsi="Montserrat Light"/>
                <w:color w:val="FF0000"/>
                <w:sz w:val="18"/>
                <w:szCs w:val="18"/>
              </w:rPr>
            </w:pPr>
          </w:p>
        </w:tc>
      </w:tr>
      <w:tr w:rsidR="000C618C" w:rsidRPr="00C90991" w14:paraId="347DCECE" w14:textId="77777777" w:rsidTr="00D001EC">
        <w:trPr>
          <w:trHeight w:val="230"/>
        </w:trPr>
        <w:tc>
          <w:tcPr>
            <w:tcW w:w="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AF422B" w14:textId="77777777" w:rsidR="000C618C" w:rsidRPr="000F419B" w:rsidRDefault="000C618C" w:rsidP="00A17B51">
            <w:pPr>
              <w:ind w:left="57"/>
              <w:jc w:val="both"/>
              <w:rPr>
                <w:rFonts w:ascii="Montserrat SemiBold" w:hAnsi="Montserrat SemiBold"/>
                <w:b/>
                <w:sz w:val="18"/>
                <w:szCs w:val="18"/>
              </w:rPr>
            </w:pPr>
            <w:r w:rsidRPr="000F419B">
              <w:rPr>
                <w:rFonts w:ascii="Montserrat SemiBold" w:hAnsi="Montserrat SemiBold"/>
                <w:b/>
                <w:sz w:val="18"/>
                <w:szCs w:val="18"/>
              </w:rPr>
              <w:t>2.27</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A3BDE" w14:textId="4BC7E611" w:rsidR="000C618C" w:rsidRPr="00D01E9F" w:rsidRDefault="000C618C" w:rsidP="00A17B51">
            <w:pPr>
              <w:suppressLineNumbers/>
              <w:snapToGrid w:val="0"/>
              <w:ind w:left="37" w:right="87" w:hanging="37"/>
              <w:rPr>
                <w:rFonts w:ascii="Montserrat Light" w:hAnsi="Montserrat Light"/>
                <w:sz w:val="19"/>
                <w:szCs w:val="19"/>
              </w:rPr>
            </w:pPr>
            <w:r w:rsidRPr="00D01E9F">
              <w:rPr>
                <w:rFonts w:ascii="Montserrat Light" w:hAnsi="Montserrat Light"/>
                <w:sz w:val="19"/>
                <w:szCs w:val="19"/>
              </w:rPr>
              <w:t>El perfil profesional presenta un enfoque</w:t>
            </w:r>
            <w:r w:rsidRPr="00A17B51">
              <w:rPr>
                <w:rFonts w:ascii="Montserrat Light" w:hAnsi="Montserrat Light"/>
                <w:sz w:val="19"/>
                <w:szCs w:val="19"/>
              </w:rPr>
              <w:t xml:space="preserve"> inclusivo</w:t>
            </w:r>
            <w:r w:rsidRPr="00D01E9F">
              <w:rPr>
                <w:rFonts w:ascii="Montserrat Light" w:hAnsi="Montserrat Light"/>
                <w:sz w:val="19"/>
                <w:szCs w:val="19"/>
              </w:rPr>
              <w:t xml:space="preserve"> y humanista con énfasis en la bioética y los derechos humanos</w:t>
            </w:r>
            <w:r w:rsidR="008F6143">
              <w:rPr>
                <w:rFonts w:ascii="Montserrat Light" w:hAnsi="Montserrat Light"/>
                <w:sz w:val="19"/>
                <w:szCs w:val="19"/>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27A218" w14:textId="77777777" w:rsidR="000C618C" w:rsidRPr="00C90991" w:rsidRDefault="000C618C" w:rsidP="000C618C">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824284" w14:textId="77777777" w:rsidR="000C618C" w:rsidRPr="00C90991" w:rsidRDefault="000C618C" w:rsidP="000C618C">
            <w:pPr>
              <w:snapToGrid w:val="0"/>
              <w:ind w:right="247"/>
              <w:rPr>
                <w:rFonts w:ascii="Montserrat Light" w:hAnsi="Montserrat Light"/>
                <w:color w:val="FF0000"/>
                <w:sz w:val="18"/>
                <w:szCs w:val="18"/>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3EACF4" w14:textId="77777777" w:rsidR="000C618C" w:rsidRPr="00C90991" w:rsidRDefault="000C618C" w:rsidP="000C618C">
            <w:pPr>
              <w:snapToGrid w:val="0"/>
              <w:ind w:right="247"/>
              <w:rPr>
                <w:rFonts w:ascii="Montserrat Light" w:hAnsi="Montserrat Light"/>
                <w:color w:val="FF0000"/>
                <w:sz w:val="18"/>
                <w:szCs w:val="18"/>
              </w:rPr>
            </w:pPr>
          </w:p>
        </w:tc>
      </w:tr>
      <w:tr w:rsidR="00D001EC" w:rsidRPr="00C61B4D" w14:paraId="51EAF138" w14:textId="77777777" w:rsidTr="00D001EC">
        <w:tblPrEx>
          <w:jc w:val="center"/>
          <w:tblInd w:w="0" w:type="dxa"/>
        </w:tblPrEx>
        <w:trPr>
          <w:trHeight w:val="230"/>
          <w:jc w:val="center"/>
        </w:trPr>
        <w:tc>
          <w:tcPr>
            <w:tcW w:w="56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142D6A2" w14:textId="70AF58F2" w:rsidR="00D001EC" w:rsidRPr="004F599F" w:rsidRDefault="00D001EC" w:rsidP="00D001EC">
            <w:pPr>
              <w:snapToGrid w:val="0"/>
              <w:spacing w:after="120"/>
              <w:ind w:right="247"/>
              <w:rPr>
                <w:rFonts w:ascii="Montserrat SemiBold" w:hAnsi="Montserrat SemiBold"/>
                <w:b/>
                <w:bCs/>
                <w:color w:val="9D2449"/>
                <w:sz w:val="19"/>
                <w:szCs w:val="19"/>
              </w:rPr>
            </w:pPr>
            <w:r w:rsidRPr="009D53CF">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27</w:t>
            </w:r>
            <w:r w:rsidRPr="009D53CF">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27</w:t>
            </w:r>
            <w:r w:rsidRPr="009D53CF">
              <w:rPr>
                <w:rFonts w:ascii="Montserrat SemiBold" w:hAnsi="Montserrat SemiBold"/>
                <w:b/>
                <w:bCs/>
                <w:color w:val="9D2449"/>
                <w:sz w:val="19"/>
                <w:szCs w:val="19"/>
              </w:rPr>
              <w:t xml:space="preserve"> para tener una Opinión Técnico Académica Favorable</w:t>
            </w:r>
          </w:p>
        </w:tc>
        <w:tc>
          <w:tcPr>
            <w:tcW w:w="481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C30BACD" w14:textId="77777777" w:rsidR="00D001EC" w:rsidRPr="004F599F" w:rsidRDefault="00D001EC" w:rsidP="00AF03A7">
            <w:pPr>
              <w:snapToGrid w:val="0"/>
              <w:spacing w:after="120"/>
              <w:ind w:right="247"/>
              <w:jc w:val="center"/>
              <w:rPr>
                <w:rFonts w:ascii="Montserrat SemiBold" w:hAnsi="Montserrat SemiBold"/>
                <w:b/>
                <w:bCs/>
                <w:color w:val="9D2449"/>
                <w:sz w:val="19"/>
                <w:szCs w:val="19"/>
              </w:rPr>
            </w:pPr>
          </w:p>
          <w:p w14:paraId="147B1BEC" w14:textId="3DB59FCE" w:rsidR="00D001EC" w:rsidRPr="004F599F" w:rsidRDefault="00D001EC" w:rsidP="00D001EC">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27</w:t>
            </w:r>
          </w:p>
        </w:tc>
      </w:tr>
      <w:tr w:rsidR="000C618C" w:rsidRPr="00C90991" w14:paraId="6BAC4972" w14:textId="77777777" w:rsidTr="00D001EC">
        <w:trPr>
          <w:trHeight w:val="1020"/>
        </w:trPr>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4EB1E2" w14:textId="53F9AFCE" w:rsidR="003E588A" w:rsidRDefault="003E588A" w:rsidP="003E588A">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2CDA4A2E" w14:textId="32475D4A" w:rsidR="0055532F" w:rsidRDefault="0055532F" w:rsidP="003E588A">
            <w:pPr>
              <w:jc w:val="both"/>
              <w:rPr>
                <w:rFonts w:ascii="Montserrat SemiBold" w:hAnsi="Montserrat SemiBold"/>
                <w:b/>
                <w:bCs/>
                <w:sz w:val="19"/>
                <w:szCs w:val="19"/>
              </w:rPr>
            </w:pPr>
          </w:p>
          <w:p w14:paraId="76D2A0EB" w14:textId="468E7A82" w:rsidR="0055532F" w:rsidRDefault="0055532F" w:rsidP="003E588A">
            <w:pPr>
              <w:jc w:val="both"/>
              <w:rPr>
                <w:rFonts w:ascii="Montserrat SemiBold" w:hAnsi="Montserrat SemiBold"/>
                <w:b/>
                <w:bCs/>
                <w:sz w:val="19"/>
                <w:szCs w:val="19"/>
              </w:rPr>
            </w:pPr>
          </w:p>
          <w:p w14:paraId="62FE9694" w14:textId="21CA65F1" w:rsidR="0055532F" w:rsidRDefault="0055532F" w:rsidP="003E588A">
            <w:pPr>
              <w:jc w:val="both"/>
              <w:rPr>
                <w:rFonts w:ascii="Montserrat SemiBold" w:hAnsi="Montserrat SemiBold"/>
                <w:b/>
                <w:bCs/>
                <w:sz w:val="19"/>
                <w:szCs w:val="19"/>
              </w:rPr>
            </w:pPr>
          </w:p>
          <w:p w14:paraId="6CB58758" w14:textId="1D41A5DC" w:rsidR="0055532F" w:rsidRDefault="0055532F" w:rsidP="003E588A">
            <w:pPr>
              <w:jc w:val="both"/>
              <w:rPr>
                <w:rFonts w:ascii="Montserrat SemiBold" w:hAnsi="Montserrat SemiBold"/>
                <w:b/>
                <w:bCs/>
                <w:sz w:val="19"/>
                <w:szCs w:val="19"/>
              </w:rPr>
            </w:pPr>
          </w:p>
          <w:p w14:paraId="7A84BC77" w14:textId="4B28CD66" w:rsidR="0055532F" w:rsidRDefault="0055532F" w:rsidP="003E588A">
            <w:pPr>
              <w:jc w:val="both"/>
              <w:rPr>
                <w:rFonts w:ascii="Montserrat SemiBold" w:hAnsi="Montserrat SemiBold"/>
                <w:b/>
                <w:bCs/>
                <w:sz w:val="19"/>
                <w:szCs w:val="19"/>
              </w:rPr>
            </w:pPr>
          </w:p>
          <w:p w14:paraId="775C95BF" w14:textId="5BC4AC23" w:rsidR="0055532F" w:rsidRDefault="0055532F" w:rsidP="003E588A">
            <w:pPr>
              <w:jc w:val="both"/>
              <w:rPr>
                <w:rFonts w:ascii="Montserrat SemiBold" w:hAnsi="Montserrat SemiBold"/>
                <w:b/>
                <w:bCs/>
                <w:sz w:val="19"/>
                <w:szCs w:val="19"/>
              </w:rPr>
            </w:pPr>
          </w:p>
          <w:p w14:paraId="230CABC9" w14:textId="7901D9BB" w:rsidR="0055532F" w:rsidRDefault="0055532F" w:rsidP="003E588A">
            <w:pPr>
              <w:jc w:val="both"/>
              <w:rPr>
                <w:rFonts w:ascii="Montserrat SemiBold" w:hAnsi="Montserrat SemiBold"/>
                <w:b/>
                <w:bCs/>
                <w:sz w:val="19"/>
                <w:szCs w:val="19"/>
              </w:rPr>
            </w:pPr>
          </w:p>
          <w:p w14:paraId="570AC747" w14:textId="77777777" w:rsidR="0055532F" w:rsidRPr="004F599F" w:rsidRDefault="0055532F" w:rsidP="003E588A">
            <w:pPr>
              <w:jc w:val="both"/>
              <w:rPr>
                <w:rFonts w:ascii="Montserrat SemiBold" w:hAnsi="Montserrat SemiBold"/>
                <w:b/>
                <w:bCs/>
                <w:sz w:val="19"/>
                <w:szCs w:val="19"/>
              </w:rPr>
            </w:pPr>
          </w:p>
          <w:p w14:paraId="6F8C1270" w14:textId="4D7B17D9" w:rsidR="000C618C" w:rsidRPr="00C90991" w:rsidRDefault="000C618C" w:rsidP="000C618C">
            <w:pPr>
              <w:suppressLineNumbers/>
              <w:snapToGrid w:val="0"/>
              <w:ind w:right="247"/>
              <w:rPr>
                <w:rFonts w:ascii="Montserrat Light" w:hAnsi="Montserrat Light"/>
                <w:sz w:val="18"/>
                <w:szCs w:val="18"/>
              </w:rPr>
            </w:pPr>
          </w:p>
        </w:tc>
      </w:tr>
    </w:tbl>
    <w:p w14:paraId="4B8A96DF" w14:textId="77777777" w:rsidR="000C618C" w:rsidRDefault="000C618C" w:rsidP="000C618C">
      <w:pPr>
        <w:pStyle w:val="Criterios8"/>
      </w:pPr>
      <w:r>
        <w:br w:type="page"/>
      </w:r>
    </w:p>
    <w:p w14:paraId="071A863F" w14:textId="08D5D9A1" w:rsidR="000C618C" w:rsidRPr="00403C8E" w:rsidRDefault="000C618C" w:rsidP="000C618C">
      <w:pPr>
        <w:pStyle w:val="Criterios8"/>
        <w:numPr>
          <w:ilvl w:val="0"/>
          <w:numId w:val="34"/>
        </w:numPr>
      </w:pPr>
      <w:r>
        <w:lastRenderedPageBreak/>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0C618C" w:rsidRPr="00C90991" w14:paraId="5560D07C" w14:textId="77777777" w:rsidTr="000C618C">
        <w:trPr>
          <w:trHeight w:val="168"/>
          <w:jc w:val="center"/>
        </w:trPr>
        <w:tc>
          <w:tcPr>
            <w:tcW w:w="4820"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1F9CE47F" w14:textId="77777777" w:rsidR="000C618C" w:rsidRPr="00C90991" w:rsidRDefault="000C618C" w:rsidP="000C618C">
            <w:pPr>
              <w:snapToGrid w:val="0"/>
              <w:ind w:left="132" w:right="247"/>
              <w:rPr>
                <w:rFonts w:ascii="Montserrat SemiBold" w:hAnsi="Montserrat SemiBold"/>
                <w:b/>
                <w:bCs/>
                <w:color w:val="9D2449"/>
                <w:sz w:val="18"/>
                <w:szCs w:val="18"/>
              </w:rPr>
            </w:pPr>
            <w:r>
              <w:rPr>
                <w:rFonts w:ascii="Montserrat SemiBold" w:hAnsi="Montserrat SemiBold"/>
                <w:b/>
                <w:bCs/>
                <w:color w:val="9D2449"/>
                <w:sz w:val="18"/>
                <w:szCs w:val="18"/>
              </w:rPr>
              <w:t>Elementos de Criterio a Avaluar</w:t>
            </w:r>
          </w:p>
        </w:tc>
        <w:tc>
          <w:tcPr>
            <w:tcW w:w="22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60F6AC29"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2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72377A6E"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C618C" w:rsidRPr="00C90991" w14:paraId="781E4681" w14:textId="77777777" w:rsidTr="000C618C">
        <w:trPr>
          <w:trHeight w:val="116"/>
          <w:jc w:val="center"/>
        </w:trPr>
        <w:tc>
          <w:tcPr>
            <w:tcW w:w="4820"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B0F11" w14:textId="77777777" w:rsidR="000C618C" w:rsidRPr="00C90991" w:rsidRDefault="000C618C" w:rsidP="000C618C">
            <w:pPr>
              <w:snapToGrid w:val="0"/>
              <w:ind w:left="274" w:right="247" w:hanging="274"/>
              <w:jc w:val="both"/>
              <w:rPr>
                <w:rFonts w:ascii="Montserrat Light" w:hAnsi="Montserrat Light"/>
                <w:sz w:val="18"/>
                <w:szCs w:val="18"/>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54EE0034"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498A9CA3"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82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65A7F992"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p>
        </w:tc>
      </w:tr>
      <w:tr w:rsidR="000C618C" w:rsidRPr="00C90991" w14:paraId="23D12C84" w14:textId="77777777" w:rsidTr="000C618C">
        <w:tblPrEx>
          <w:jc w:val="left"/>
        </w:tblPrEx>
        <w:trPr>
          <w:trHeight w:val="192"/>
        </w:trPr>
        <w:tc>
          <w:tcPr>
            <w:tcW w:w="991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3C83B55B" w14:textId="77777777" w:rsidR="000C618C" w:rsidRPr="00C90991" w:rsidRDefault="000C618C" w:rsidP="000C618C">
            <w:pPr>
              <w:suppressLineNumbers/>
              <w:snapToGrid w:val="0"/>
              <w:ind w:right="247"/>
              <w:rPr>
                <w:rFonts w:ascii="Montserrat Light" w:hAnsi="Montserrat Light"/>
                <w:sz w:val="18"/>
                <w:szCs w:val="18"/>
              </w:rPr>
            </w:pPr>
            <w:r w:rsidRPr="00093681">
              <w:rPr>
                <w:rFonts w:ascii="Montserrat SemiBold" w:hAnsi="Montserrat SemiBold" w:cs="Arial"/>
                <w:b/>
                <w:bCs/>
                <w:color w:val="000000" w:themeColor="text1"/>
                <w:sz w:val="18"/>
                <w:szCs w:val="18"/>
              </w:rPr>
              <w:t>Escenarios de práctica y servicio social, convenios y programas de práctica</w:t>
            </w:r>
          </w:p>
        </w:tc>
      </w:tr>
      <w:tr w:rsidR="000C618C" w:rsidRPr="00C90991" w14:paraId="133CCFE0" w14:textId="77777777" w:rsidTr="000C618C">
        <w:tblPrEx>
          <w:jc w:val="left"/>
        </w:tblPrEx>
        <w:trPr>
          <w:trHeight w:val="794"/>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5903B"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3.1</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9AFDD4" w14:textId="1820F831" w:rsidR="000C618C" w:rsidRPr="00E14124" w:rsidRDefault="000C618C" w:rsidP="00D001EC">
            <w:pPr>
              <w:tabs>
                <w:tab w:val="left" w:pos="0"/>
              </w:tabs>
              <w:snapToGrid w:val="0"/>
              <w:ind w:right="83"/>
              <w:jc w:val="both"/>
              <w:rPr>
                <w:rFonts w:ascii="Montserrat Light" w:hAnsi="Montserrat Light"/>
                <w:sz w:val="19"/>
                <w:szCs w:val="19"/>
              </w:rPr>
            </w:pPr>
            <w:r w:rsidRPr="00E14124">
              <w:rPr>
                <w:rFonts w:ascii="Montserrat Light" w:hAnsi="Montserrat Light"/>
                <w:sz w:val="19"/>
                <w:szCs w:val="19"/>
              </w:rPr>
              <w:t xml:space="preserve">Presenta los programas específicos de las </w:t>
            </w:r>
            <w:r w:rsidRPr="00D001EC">
              <w:rPr>
                <w:rFonts w:ascii="Montserrat Light" w:hAnsi="Montserrat Light"/>
                <w:sz w:val="19"/>
                <w:szCs w:val="19"/>
              </w:rPr>
              <w:t>actividades prácticas o comunitarias</w:t>
            </w:r>
            <w:r w:rsidRPr="00E14124">
              <w:rPr>
                <w:rFonts w:ascii="Montserrat Light" w:hAnsi="Montserrat Light"/>
                <w:sz w:val="19"/>
                <w:szCs w:val="19"/>
              </w:rPr>
              <w:t xml:space="preserve"> a desarrollar por el estudiante en cada uno de los </w:t>
            </w:r>
            <w:r w:rsidRPr="00D001EC">
              <w:rPr>
                <w:rFonts w:ascii="Montserrat Light" w:hAnsi="Montserrat Light"/>
                <w:sz w:val="19"/>
                <w:szCs w:val="19"/>
              </w:rPr>
              <w:t>escenarios de práctica</w:t>
            </w:r>
            <w:r w:rsidRPr="00E14124">
              <w:rPr>
                <w:rFonts w:ascii="Montserrat Light" w:hAnsi="Montserrat Light"/>
                <w:sz w:val="19"/>
                <w:szCs w:val="19"/>
              </w:rPr>
              <w:t>.</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08720D"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0C33DD"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E88A5"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0AC24445" w14:textId="77777777" w:rsidTr="000C618C">
        <w:tblPrEx>
          <w:jc w:val="left"/>
        </w:tblPrEx>
        <w:trPr>
          <w:trHeight w:val="578"/>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F851E"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3.2</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A280FA" w14:textId="005F2145" w:rsidR="000C618C" w:rsidRPr="00E14124" w:rsidRDefault="000C618C" w:rsidP="00D001EC">
            <w:pPr>
              <w:snapToGrid w:val="0"/>
              <w:ind w:right="83"/>
              <w:jc w:val="both"/>
              <w:rPr>
                <w:rFonts w:ascii="Montserrat Light" w:hAnsi="Montserrat Light"/>
                <w:sz w:val="19"/>
                <w:szCs w:val="19"/>
              </w:rPr>
            </w:pPr>
            <w:r w:rsidRPr="00E14124">
              <w:rPr>
                <w:rFonts w:ascii="Montserrat Light" w:hAnsi="Montserrat Light"/>
                <w:sz w:val="19"/>
                <w:szCs w:val="19"/>
              </w:rPr>
              <w:t xml:space="preserve">Presenta el </w:t>
            </w:r>
            <w:r w:rsidRPr="00D001EC">
              <w:rPr>
                <w:rFonts w:ascii="Montserrat Light" w:hAnsi="Montserrat Light"/>
                <w:sz w:val="19"/>
                <w:szCs w:val="19"/>
              </w:rPr>
              <w:t>programa académico</w:t>
            </w:r>
            <w:r w:rsidRPr="00E14124">
              <w:rPr>
                <w:rFonts w:ascii="Montserrat Light" w:hAnsi="Montserrat Light"/>
                <w:sz w:val="19"/>
                <w:szCs w:val="19"/>
              </w:rPr>
              <w:t xml:space="preserve"> de </w:t>
            </w:r>
            <w:r w:rsidRPr="00D001EC">
              <w:rPr>
                <w:rFonts w:ascii="Montserrat Light" w:hAnsi="Montserrat Light"/>
                <w:sz w:val="19"/>
                <w:szCs w:val="19"/>
              </w:rPr>
              <w:t>Servicio Social</w:t>
            </w:r>
            <w:r w:rsidRPr="00E14124">
              <w:rPr>
                <w:rFonts w:ascii="Montserrat Light" w:hAnsi="Montserrat Light"/>
                <w:sz w:val="19"/>
                <w:szCs w:val="19"/>
              </w:rPr>
              <w:t xml:space="preserve"> de conformidad con la normatividad aplicable.</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3ACFB0"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E56BF"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2C5FD"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5F942D03" w14:textId="77777777" w:rsidTr="000C618C">
        <w:tblPrEx>
          <w:jc w:val="left"/>
        </w:tblPrEx>
        <w:trPr>
          <w:trHeight w:val="454"/>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1B7DF"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3.3</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7D7AD" w14:textId="77777777" w:rsidR="000C618C" w:rsidRPr="00E14124" w:rsidRDefault="000C618C" w:rsidP="00D001EC">
            <w:pPr>
              <w:tabs>
                <w:tab w:val="left" w:pos="415"/>
              </w:tabs>
              <w:snapToGrid w:val="0"/>
              <w:ind w:right="83"/>
              <w:jc w:val="both"/>
              <w:rPr>
                <w:rFonts w:ascii="Montserrat Light" w:hAnsi="Montserrat Light"/>
                <w:sz w:val="19"/>
                <w:szCs w:val="19"/>
              </w:rPr>
            </w:pPr>
            <w:r w:rsidRPr="00E14124">
              <w:rPr>
                <w:rFonts w:ascii="Montserrat Light" w:hAnsi="Montserrat Light"/>
                <w:sz w:val="19"/>
                <w:szCs w:val="19"/>
              </w:rPr>
              <w:t>Las actividades prácticas preparan a los estudiantes para el ejercicio profesional supervisado y corresponden a los diversos campos de aplicación de la disciplina y técnicas relacionadas con la acupuntura.</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9F6BD"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BAA44"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FEB57"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2FE52CDB" w14:textId="77777777" w:rsidTr="000C618C">
        <w:tblPrEx>
          <w:jc w:val="left"/>
        </w:tblPrEx>
        <w:trPr>
          <w:trHeight w:val="887"/>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FC613"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3.4</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E95A6" w14:textId="4C98A41E" w:rsidR="000C618C" w:rsidRPr="00E14124" w:rsidRDefault="000C618C" w:rsidP="00D001EC">
            <w:pPr>
              <w:tabs>
                <w:tab w:val="left" w:pos="1080"/>
                <w:tab w:val="left" w:pos="1414"/>
              </w:tabs>
              <w:snapToGrid w:val="0"/>
              <w:ind w:right="83"/>
              <w:jc w:val="both"/>
              <w:rPr>
                <w:rFonts w:ascii="Montserrat Light" w:hAnsi="Montserrat Light"/>
                <w:sz w:val="19"/>
                <w:szCs w:val="19"/>
              </w:rPr>
            </w:pPr>
            <w:r w:rsidRPr="00E14124">
              <w:rPr>
                <w:rFonts w:ascii="Montserrat Light" w:hAnsi="Montserrat Light"/>
                <w:sz w:val="19"/>
                <w:szCs w:val="19"/>
              </w:rPr>
              <w:t xml:space="preserve">La </w:t>
            </w:r>
            <w:r w:rsidRPr="00D001EC">
              <w:rPr>
                <w:rFonts w:ascii="Montserrat Light" w:hAnsi="Montserrat Light"/>
                <w:sz w:val="19"/>
                <w:szCs w:val="19"/>
              </w:rPr>
              <w:t>práctica clínica</w:t>
            </w:r>
            <w:r w:rsidRPr="00E14124">
              <w:rPr>
                <w:rFonts w:ascii="Montserrat Light" w:hAnsi="Montserrat Light"/>
                <w:sz w:val="19"/>
                <w:szCs w:val="19"/>
              </w:rPr>
              <w:t xml:space="preserve"> se organiza con base en espacios, horarios y reglas de funcionamiento acordes a los establecimientos propuestos.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FFDD5"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9D063"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C311D"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7C8E1C2F" w14:textId="77777777" w:rsidTr="000C618C">
        <w:tblPrEx>
          <w:jc w:val="left"/>
        </w:tblPrEx>
        <w:trPr>
          <w:trHeight w:val="1115"/>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6A933"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3.5</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C5C29F" w14:textId="77777777" w:rsidR="000C618C" w:rsidRPr="00E14124" w:rsidRDefault="000C618C" w:rsidP="00D001EC">
            <w:pPr>
              <w:tabs>
                <w:tab w:val="left" w:pos="1414"/>
              </w:tabs>
              <w:snapToGrid w:val="0"/>
              <w:ind w:right="83"/>
              <w:jc w:val="both"/>
              <w:rPr>
                <w:rFonts w:ascii="Montserrat Light" w:hAnsi="Montserrat Light"/>
                <w:sz w:val="19"/>
                <w:szCs w:val="19"/>
              </w:rPr>
            </w:pPr>
            <w:r w:rsidRPr="00E14124">
              <w:rPr>
                <w:rFonts w:ascii="Montserrat Light" w:hAnsi="Montserrat Light"/>
                <w:sz w:val="19"/>
                <w:szCs w:val="19"/>
              </w:rPr>
              <w:t>Se garantiza que Licenciados en Acupuntura Humana y Médicos Especialista en Acupuntura Humana supervisen a los estudiantes durante el desarrollo de las actividades prácticas.</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C83756"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FFB576"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E133D5"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07B5FE48" w14:textId="77777777" w:rsidTr="000C618C">
        <w:tblPrEx>
          <w:jc w:val="left"/>
        </w:tblPrEx>
        <w:trPr>
          <w:trHeight w:val="1119"/>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C44E9"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3.6</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C9902" w14:textId="77777777" w:rsidR="000C618C" w:rsidRPr="00E14124" w:rsidRDefault="000C618C" w:rsidP="00D001EC">
            <w:pPr>
              <w:tabs>
                <w:tab w:val="left" w:pos="1414"/>
              </w:tabs>
              <w:snapToGrid w:val="0"/>
              <w:ind w:right="83"/>
              <w:jc w:val="both"/>
              <w:rPr>
                <w:rFonts w:ascii="Montserrat Light" w:hAnsi="Montserrat Light"/>
                <w:sz w:val="19"/>
                <w:szCs w:val="19"/>
              </w:rPr>
            </w:pPr>
            <w:r w:rsidRPr="00E14124">
              <w:rPr>
                <w:rFonts w:ascii="Montserrat Light" w:hAnsi="Montserrat Light"/>
                <w:sz w:val="19"/>
                <w:szCs w:val="19"/>
              </w:rPr>
              <w:t>La práctica está enfocada en la adquisición de competencias técnicas específicas por medio de procedimientos apoyados en el método de la medicina tradicional china, científico y clínico.</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9686AB"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916A7"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6D7E9"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37E71AD6" w14:textId="77777777" w:rsidTr="000C618C">
        <w:tblPrEx>
          <w:jc w:val="left"/>
        </w:tblPrEx>
        <w:trPr>
          <w:trHeight w:val="542"/>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8D490"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3.7</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F924B" w14:textId="77777777" w:rsidR="000C618C" w:rsidRPr="00E14124" w:rsidRDefault="000C618C" w:rsidP="00D001EC">
            <w:pPr>
              <w:tabs>
                <w:tab w:val="left" w:pos="1414"/>
              </w:tabs>
              <w:snapToGrid w:val="0"/>
              <w:ind w:right="83"/>
              <w:jc w:val="both"/>
              <w:rPr>
                <w:rFonts w:ascii="Montserrat Light" w:hAnsi="Montserrat Light"/>
                <w:sz w:val="19"/>
                <w:szCs w:val="19"/>
              </w:rPr>
            </w:pPr>
            <w:r w:rsidRPr="00E14124">
              <w:rPr>
                <w:rFonts w:ascii="Montserrat Light" w:hAnsi="Montserrat Light"/>
                <w:sz w:val="19"/>
                <w:szCs w:val="19"/>
              </w:rPr>
              <w:t>Las actividades prácticas muestran un equilibrio entre habilidades y conocimientos.</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C3C5B"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746B98"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0555A"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60A8498A" w14:textId="77777777" w:rsidTr="000C618C">
        <w:tblPrEx>
          <w:jc w:val="left"/>
        </w:tblPrEx>
        <w:trPr>
          <w:trHeight w:val="824"/>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D65F9"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3.8</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DE052" w14:textId="5786151D" w:rsidR="000C618C" w:rsidRPr="00E14124" w:rsidRDefault="000C618C" w:rsidP="00D001EC">
            <w:pPr>
              <w:tabs>
                <w:tab w:val="left" w:pos="1414"/>
              </w:tabs>
              <w:snapToGrid w:val="0"/>
              <w:ind w:right="83"/>
              <w:jc w:val="both"/>
              <w:rPr>
                <w:rFonts w:ascii="Montserrat Light" w:hAnsi="Montserrat Light"/>
                <w:sz w:val="19"/>
                <w:szCs w:val="19"/>
              </w:rPr>
            </w:pPr>
            <w:r w:rsidRPr="00E14124">
              <w:rPr>
                <w:rFonts w:ascii="Montserrat Light" w:hAnsi="Montserrat Light"/>
                <w:sz w:val="19"/>
                <w:szCs w:val="19"/>
              </w:rPr>
              <w:t xml:space="preserve">Las actividades dentro de los </w:t>
            </w:r>
            <w:r w:rsidRPr="00D001EC">
              <w:rPr>
                <w:rFonts w:ascii="Montserrat Light" w:hAnsi="Montserrat Light"/>
                <w:sz w:val="19"/>
                <w:szCs w:val="19"/>
              </w:rPr>
              <w:t>escenarios de práctica</w:t>
            </w:r>
            <w:r w:rsidRPr="00E14124">
              <w:rPr>
                <w:rFonts w:ascii="Montserrat Light" w:hAnsi="Montserrat Light"/>
                <w:sz w:val="19"/>
                <w:szCs w:val="19"/>
              </w:rPr>
              <w:t xml:space="preserve"> </w:t>
            </w:r>
            <w:r w:rsidRPr="00E14124">
              <w:rPr>
                <w:rFonts w:ascii="Montserrat Light" w:hAnsi="Montserrat Light"/>
                <w:color w:val="000000"/>
                <w:sz w:val="19"/>
                <w:szCs w:val="19"/>
              </w:rPr>
              <w:t>corresponden al nivel de dominio de la competencia de acuerdo a la etapa de formación.</w:t>
            </w:r>
            <w:r w:rsidRPr="00E14124">
              <w:rPr>
                <w:rFonts w:ascii="Montserrat Light" w:hAnsi="Montserrat Light"/>
                <w:sz w:val="19"/>
                <w:szCs w:val="19"/>
              </w:rPr>
              <w:t xml:space="preserve">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D35B9E"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6E8E38"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2E1AC"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1AD06C94" w14:textId="77777777" w:rsidTr="000C618C">
        <w:tblPrEx>
          <w:jc w:val="left"/>
        </w:tblPrEx>
        <w:trPr>
          <w:trHeight w:val="230"/>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A2CF8" w14:textId="77777777" w:rsidR="000C618C" w:rsidRPr="000F419B" w:rsidRDefault="000C618C" w:rsidP="00D001EC">
            <w:pPr>
              <w:snapToGrid w:val="0"/>
              <w:ind w:left="387" w:right="247" w:hanging="274"/>
              <w:rPr>
                <w:rFonts w:ascii="Montserrat SemiBold" w:hAnsi="Montserrat SemiBold"/>
                <w:b/>
                <w:sz w:val="19"/>
                <w:szCs w:val="19"/>
              </w:rPr>
            </w:pPr>
            <w:r w:rsidRPr="000F419B">
              <w:rPr>
                <w:rFonts w:ascii="Montserrat SemiBold" w:hAnsi="Montserrat SemiBold"/>
                <w:b/>
                <w:sz w:val="19"/>
                <w:szCs w:val="19"/>
              </w:rPr>
              <w:t>3.9</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BE6E9" w14:textId="703E8D09" w:rsidR="000C618C" w:rsidRPr="00E14124" w:rsidRDefault="000C618C" w:rsidP="00D001EC">
            <w:pPr>
              <w:tabs>
                <w:tab w:val="left" w:pos="1414"/>
              </w:tabs>
              <w:snapToGrid w:val="0"/>
              <w:ind w:right="83"/>
              <w:jc w:val="both"/>
              <w:rPr>
                <w:rFonts w:ascii="Montserrat Light" w:hAnsi="Montserrat Light"/>
                <w:b/>
                <w:sz w:val="19"/>
                <w:szCs w:val="19"/>
              </w:rPr>
            </w:pPr>
            <w:r w:rsidRPr="00E14124">
              <w:rPr>
                <w:rFonts w:ascii="Montserrat Light" w:hAnsi="Montserrat Light"/>
                <w:sz w:val="19"/>
                <w:szCs w:val="19"/>
              </w:rPr>
              <w:t xml:space="preserve">Los </w:t>
            </w:r>
            <w:r w:rsidRPr="00D001EC">
              <w:rPr>
                <w:rFonts w:ascii="Montserrat Light" w:hAnsi="Montserrat Light"/>
                <w:sz w:val="19"/>
                <w:szCs w:val="19"/>
              </w:rPr>
              <w:t>escenarios de práctica</w:t>
            </w:r>
            <w:r w:rsidRPr="00E14124">
              <w:rPr>
                <w:rFonts w:ascii="Montserrat Light" w:hAnsi="Montserrat Light"/>
                <w:sz w:val="19"/>
                <w:szCs w:val="19"/>
              </w:rPr>
              <w:t xml:space="preserve"> deben contar con la acreditación correspondiente y un área clínica para la práctica de la acupuntura.</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630B1"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56CB0C"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84F8B" w14:textId="77777777" w:rsidR="000C618C" w:rsidRPr="00C90991" w:rsidRDefault="000C618C" w:rsidP="000C618C">
            <w:pPr>
              <w:suppressLineNumbers/>
              <w:snapToGrid w:val="0"/>
              <w:ind w:right="247"/>
              <w:jc w:val="center"/>
              <w:rPr>
                <w:rFonts w:ascii="Montserrat Light" w:hAnsi="Montserrat Light"/>
                <w:sz w:val="18"/>
                <w:szCs w:val="18"/>
              </w:rPr>
            </w:pPr>
          </w:p>
        </w:tc>
      </w:tr>
    </w:tbl>
    <w:p w14:paraId="48E21E84" w14:textId="77777777" w:rsidR="000C618C" w:rsidRDefault="000C618C" w:rsidP="000C618C">
      <w:r>
        <w:br w:type="page"/>
      </w:r>
    </w:p>
    <w:tbl>
      <w:tblPr>
        <w:tblW w:w="99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1135"/>
        <w:gridCol w:w="6"/>
        <w:gridCol w:w="1128"/>
        <w:gridCol w:w="2835"/>
      </w:tblGrid>
      <w:tr w:rsidR="000C618C" w:rsidRPr="00C90991" w14:paraId="22206D97" w14:textId="77777777" w:rsidTr="00D001EC">
        <w:trPr>
          <w:trHeight w:val="230"/>
        </w:trPr>
        <w:tc>
          <w:tcPr>
            <w:tcW w:w="481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25B98300" w14:textId="77777777" w:rsidR="000C618C" w:rsidRPr="00C90991" w:rsidRDefault="000C618C" w:rsidP="000C618C">
            <w:pPr>
              <w:snapToGrid w:val="0"/>
              <w:ind w:left="132" w:right="247"/>
              <w:rPr>
                <w:rFonts w:ascii="Montserrat SemiBold" w:hAnsi="Montserrat SemiBold"/>
                <w:b/>
                <w:bCs/>
                <w:color w:val="9D2449"/>
                <w:sz w:val="18"/>
                <w:szCs w:val="18"/>
              </w:rPr>
            </w:pPr>
            <w:r w:rsidRPr="00FE0D64">
              <w:rPr>
                <w:rFonts w:ascii="Montserrat SemiBold" w:hAnsi="Montserrat SemiBold" w:cs="Arial"/>
                <w:b/>
                <w:bCs/>
                <w:color w:val="9D2449"/>
                <w:sz w:val="18"/>
                <w:szCs w:val="18"/>
              </w:rPr>
              <w:lastRenderedPageBreak/>
              <w:t xml:space="preserve">Escenarios </w:t>
            </w:r>
            <w:r>
              <w:rPr>
                <w:rFonts w:ascii="Montserrat SemiBold" w:hAnsi="Montserrat SemiBold" w:cs="Arial"/>
                <w:b/>
                <w:bCs/>
                <w:color w:val="9D2449"/>
                <w:sz w:val="18"/>
                <w:szCs w:val="18"/>
              </w:rPr>
              <w:t xml:space="preserve">de práctica y servicio social, </w:t>
            </w:r>
            <w:r w:rsidRPr="00FE0D64">
              <w:rPr>
                <w:rFonts w:ascii="Montserrat SemiBold" w:hAnsi="Montserrat SemiBold" w:cs="Arial"/>
                <w:b/>
                <w:bCs/>
                <w:color w:val="9D2449"/>
                <w:sz w:val="18"/>
                <w:szCs w:val="18"/>
              </w:rPr>
              <w:t>convenios y programas de</w:t>
            </w:r>
            <w:r>
              <w:rPr>
                <w:rFonts w:ascii="Montserrat SemiBold" w:hAnsi="Montserrat SemiBold" w:cs="Arial"/>
                <w:b/>
                <w:bCs/>
                <w:color w:val="9D2449"/>
                <w:sz w:val="18"/>
                <w:szCs w:val="18"/>
              </w:rPr>
              <w:t xml:space="preserve"> práctica</w:t>
            </w:r>
          </w:p>
        </w:tc>
        <w:tc>
          <w:tcPr>
            <w:tcW w:w="22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58E350B2"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239B9143" w14:textId="77777777" w:rsidR="000C618C" w:rsidRPr="00C90991" w:rsidRDefault="000C618C" w:rsidP="000C618C">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C618C" w:rsidRPr="00C90991" w14:paraId="65A60007" w14:textId="77777777" w:rsidTr="00D001EC">
        <w:trPr>
          <w:trHeight w:val="151"/>
        </w:trPr>
        <w:tc>
          <w:tcPr>
            <w:tcW w:w="481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900D0" w14:textId="77777777" w:rsidR="000C618C" w:rsidRPr="00E14124" w:rsidRDefault="000C618C" w:rsidP="000C618C">
            <w:pPr>
              <w:snapToGrid w:val="0"/>
              <w:ind w:right="-50"/>
              <w:jc w:val="both"/>
              <w:rPr>
                <w:rFonts w:ascii="Montserrat Light" w:hAnsi="Montserrat Light"/>
                <w:sz w:val="19"/>
                <w:szCs w:val="19"/>
              </w:rPr>
            </w:pP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474105ED" w14:textId="77777777" w:rsidR="000C618C" w:rsidRPr="00C90991" w:rsidRDefault="000C618C" w:rsidP="000C618C">
            <w:pPr>
              <w:suppressLineNumbers/>
              <w:snapToGrid w:val="0"/>
              <w:ind w:right="247"/>
              <w:jc w:val="center"/>
              <w:rPr>
                <w:rFonts w:ascii="Montserrat Light" w:hAnsi="Montserrat Light"/>
                <w:sz w:val="18"/>
                <w:szCs w:val="18"/>
              </w:rPr>
            </w:pPr>
            <w:r w:rsidRPr="00C90991">
              <w:rPr>
                <w:rFonts w:ascii="Montserrat SemiBold" w:hAnsi="Montserrat SemiBold"/>
                <w:b/>
                <w:bCs/>
                <w:color w:val="9D2449"/>
                <w:sz w:val="18"/>
                <w:szCs w:val="18"/>
              </w:rPr>
              <w:t>Si=1</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248D3130" w14:textId="77777777" w:rsidR="000C618C" w:rsidRPr="00C90991" w:rsidRDefault="000C618C" w:rsidP="000C618C">
            <w:pPr>
              <w:suppressLineNumbers/>
              <w:snapToGrid w:val="0"/>
              <w:ind w:right="247"/>
              <w:jc w:val="center"/>
              <w:rPr>
                <w:rFonts w:ascii="Montserrat Light" w:hAnsi="Montserrat Light"/>
                <w:sz w:val="18"/>
                <w:szCs w:val="18"/>
              </w:rPr>
            </w:pPr>
            <w:r w:rsidRPr="00C90991">
              <w:rPr>
                <w:rFonts w:ascii="Montserrat SemiBold" w:hAnsi="Montserrat SemiBold"/>
                <w:b/>
                <w:bCs/>
                <w:color w:val="9D2449"/>
                <w:sz w:val="18"/>
                <w:szCs w:val="18"/>
              </w:rPr>
              <w:t>No=0</w:t>
            </w:r>
          </w:p>
        </w:tc>
        <w:tc>
          <w:tcPr>
            <w:tcW w:w="28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4BAFA"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46C2B74D" w14:textId="77777777" w:rsidTr="00D001EC">
        <w:trPr>
          <w:trHeight w:val="230"/>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C0C5F" w14:textId="77777777" w:rsidR="000C618C" w:rsidRPr="000F419B" w:rsidRDefault="000C618C" w:rsidP="00D001EC">
            <w:pPr>
              <w:snapToGrid w:val="0"/>
              <w:ind w:left="444" w:right="57" w:hanging="274"/>
              <w:rPr>
                <w:rFonts w:ascii="Montserrat SemiBold" w:hAnsi="Montserrat SemiBold"/>
                <w:b/>
                <w:sz w:val="19"/>
                <w:szCs w:val="19"/>
              </w:rPr>
            </w:pPr>
            <w:r w:rsidRPr="000F419B">
              <w:rPr>
                <w:rFonts w:ascii="Montserrat SemiBold" w:hAnsi="Montserrat SemiBold"/>
                <w:b/>
                <w:sz w:val="19"/>
                <w:szCs w:val="19"/>
              </w:rPr>
              <w:t>3.10</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36DB4" w14:textId="77777777" w:rsidR="000C618C" w:rsidRPr="0097134E" w:rsidRDefault="000C618C" w:rsidP="000C618C">
            <w:pPr>
              <w:snapToGrid w:val="0"/>
              <w:ind w:right="-50"/>
              <w:jc w:val="both"/>
              <w:rPr>
                <w:rFonts w:ascii="Montserrat Light" w:hAnsi="Montserrat Light"/>
                <w:sz w:val="19"/>
                <w:szCs w:val="19"/>
              </w:rPr>
            </w:pPr>
            <w:r w:rsidRPr="00E14124">
              <w:rPr>
                <w:rFonts w:ascii="Montserrat Light" w:hAnsi="Montserrat Light"/>
                <w:sz w:val="19"/>
                <w:szCs w:val="19"/>
              </w:rPr>
              <w:t>Los escenarios presentan infraestructura y equipamiento para el ejercicio de la Acupuntura y Medicina Tradicional China, conforme a la normatividad vigente.</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48063"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DE2252"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D75ACA"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760B4DA5" w14:textId="77777777" w:rsidTr="00D001EC">
        <w:trPr>
          <w:trHeight w:val="230"/>
        </w:trPr>
        <w:tc>
          <w:tcPr>
            <w:tcW w:w="76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BFBFBF" w:themeColor="background1" w:themeShade="BF"/>
            </w:tcBorders>
          </w:tcPr>
          <w:p w14:paraId="36FECD21" w14:textId="77777777" w:rsidR="000C618C" w:rsidRPr="000F419B" w:rsidRDefault="000C618C" w:rsidP="00D001EC">
            <w:pPr>
              <w:snapToGrid w:val="0"/>
              <w:spacing w:after="120"/>
              <w:ind w:left="444" w:right="57" w:hanging="274"/>
              <w:rPr>
                <w:rFonts w:ascii="Montserrat SemiBold" w:hAnsi="Montserrat SemiBold"/>
                <w:b/>
                <w:sz w:val="19"/>
                <w:szCs w:val="19"/>
              </w:rPr>
            </w:pPr>
            <w:r w:rsidRPr="000F419B">
              <w:rPr>
                <w:rFonts w:ascii="Montserrat SemiBold" w:hAnsi="Montserrat SemiBold"/>
                <w:b/>
                <w:sz w:val="19"/>
                <w:szCs w:val="19"/>
              </w:rPr>
              <w:t>3.11</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1041C1" w14:textId="77777777" w:rsidR="000C618C" w:rsidRPr="00E14124" w:rsidRDefault="000C618C" w:rsidP="000C618C">
            <w:pPr>
              <w:tabs>
                <w:tab w:val="left" w:pos="1414"/>
              </w:tabs>
              <w:snapToGrid w:val="0"/>
              <w:jc w:val="both"/>
              <w:rPr>
                <w:rFonts w:ascii="Montserrat Light" w:hAnsi="Montserrat Light"/>
                <w:sz w:val="19"/>
                <w:szCs w:val="19"/>
              </w:rPr>
            </w:pPr>
            <w:r w:rsidRPr="00E14124">
              <w:rPr>
                <w:rFonts w:ascii="Montserrat Light" w:hAnsi="Montserrat Light"/>
                <w:sz w:val="19"/>
                <w:szCs w:val="19"/>
              </w:rPr>
              <w:t>Los escenarios cuentan con áreas para la retroalimentación de la práctica supervisada del Licenciado en Acupuntura Humana y Médico Especialista en Acupuntura.</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B76FFD"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025CF"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C75B6E"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25EC57E9" w14:textId="77777777" w:rsidTr="00D001EC">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14:paraId="2AAEA61C" w14:textId="77777777" w:rsidR="000C618C" w:rsidRPr="000F419B" w:rsidRDefault="000C618C" w:rsidP="00D001EC">
            <w:pPr>
              <w:snapToGrid w:val="0"/>
              <w:spacing w:after="120"/>
              <w:ind w:left="444" w:right="57" w:hanging="274"/>
              <w:rPr>
                <w:rFonts w:ascii="Montserrat SemiBold" w:hAnsi="Montserrat SemiBold"/>
                <w:b/>
                <w:sz w:val="19"/>
                <w:szCs w:val="19"/>
              </w:rPr>
            </w:pPr>
            <w:r w:rsidRPr="000F419B">
              <w:rPr>
                <w:rFonts w:ascii="Montserrat SemiBold" w:hAnsi="Montserrat SemiBold"/>
                <w:b/>
                <w:sz w:val="19"/>
                <w:szCs w:val="19"/>
              </w:rPr>
              <w:t>3.12</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73AB2" w14:textId="76E09845" w:rsidR="000C618C" w:rsidRPr="00E14124" w:rsidRDefault="000C618C" w:rsidP="000C618C">
            <w:pPr>
              <w:tabs>
                <w:tab w:val="left" w:pos="1414"/>
              </w:tabs>
              <w:snapToGrid w:val="0"/>
              <w:jc w:val="both"/>
              <w:rPr>
                <w:rFonts w:ascii="Montserrat Light" w:hAnsi="Montserrat Light"/>
                <w:sz w:val="19"/>
                <w:szCs w:val="19"/>
              </w:rPr>
            </w:pPr>
            <w:r w:rsidRPr="00E14124">
              <w:rPr>
                <w:rFonts w:ascii="Montserrat Light" w:hAnsi="Montserrat Light"/>
                <w:sz w:val="19"/>
                <w:szCs w:val="19"/>
              </w:rPr>
              <w:t xml:space="preserve">La institución educativa presenta </w:t>
            </w:r>
            <w:r w:rsidRPr="00D001EC">
              <w:rPr>
                <w:rFonts w:ascii="Montserrat Light" w:hAnsi="Montserrat Light"/>
                <w:sz w:val="19"/>
                <w:szCs w:val="19"/>
              </w:rPr>
              <w:t>convenios</w:t>
            </w:r>
            <w:r w:rsidRPr="00E14124">
              <w:rPr>
                <w:rFonts w:ascii="Montserrat Light" w:hAnsi="Montserrat Light"/>
                <w:sz w:val="19"/>
                <w:szCs w:val="19"/>
              </w:rPr>
              <w:t xml:space="preserve"> de colaboración o </w:t>
            </w:r>
            <w:r w:rsidRPr="00D001EC">
              <w:rPr>
                <w:rFonts w:ascii="Montserrat Light" w:hAnsi="Montserrat Light"/>
                <w:sz w:val="19"/>
                <w:szCs w:val="19"/>
              </w:rPr>
              <w:t>cartas de intención</w:t>
            </w:r>
            <w:r w:rsidRPr="00E14124">
              <w:rPr>
                <w:rFonts w:ascii="Montserrat Light" w:hAnsi="Montserrat Light"/>
                <w:sz w:val="19"/>
                <w:szCs w:val="19"/>
              </w:rPr>
              <w:t xml:space="preserve"> (o similares) vigentes para la prestación de </w:t>
            </w:r>
            <w:r w:rsidRPr="00D001EC">
              <w:rPr>
                <w:rFonts w:ascii="Montserrat Light" w:hAnsi="Montserrat Light"/>
                <w:b/>
                <w:sz w:val="19"/>
                <w:szCs w:val="19"/>
              </w:rPr>
              <w:t>práctica clínica</w:t>
            </w:r>
            <w:r w:rsidRPr="00E14124">
              <w:rPr>
                <w:rFonts w:ascii="Montserrat Light" w:hAnsi="Montserrat Light"/>
                <w:sz w:val="19"/>
                <w:szCs w:val="19"/>
              </w:rPr>
              <w:t xml:space="preserve"> dirigidas a la oferta educativa propuesta, firmadas por la a</w:t>
            </w:r>
            <w:r w:rsidR="0055532F">
              <w:rPr>
                <w:rFonts w:ascii="Montserrat Light" w:hAnsi="Montserrat Light"/>
                <w:sz w:val="19"/>
                <w:szCs w:val="19"/>
              </w:rPr>
              <w:t>utoridad educativa de las sedes.</w:t>
            </w:r>
            <w:r w:rsidRPr="00E14124">
              <w:rPr>
                <w:rFonts w:ascii="Montserrat Light" w:hAnsi="Montserrat Light"/>
                <w:sz w:val="19"/>
                <w:szCs w:val="19"/>
              </w:rPr>
              <w:t xml:space="preserve">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36CD2"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7289EF"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2260E7"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10750AB5" w14:textId="77777777" w:rsidTr="00D001EC">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14:paraId="76F53EE3" w14:textId="77777777" w:rsidR="000C618C" w:rsidRPr="000F419B" w:rsidRDefault="000C618C" w:rsidP="00D001EC">
            <w:pPr>
              <w:snapToGrid w:val="0"/>
              <w:spacing w:after="120"/>
              <w:ind w:left="444" w:right="57" w:hanging="274"/>
              <w:rPr>
                <w:rFonts w:ascii="Montserrat SemiBold" w:hAnsi="Montserrat SemiBold"/>
                <w:b/>
                <w:sz w:val="19"/>
                <w:szCs w:val="19"/>
              </w:rPr>
            </w:pPr>
            <w:r w:rsidRPr="000F419B">
              <w:rPr>
                <w:rFonts w:ascii="Montserrat SemiBold" w:hAnsi="Montserrat SemiBold"/>
                <w:b/>
                <w:sz w:val="19"/>
                <w:szCs w:val="19"/>
              </w:rPr>
              <w:t>3.13</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A81FA" w14:textId="2D475E3C" w:rsidR="000C618C" w:rsidRPr="00E14124" w:rsidRDefault="000C618C" w:rsidP="000C618C">
            <w:pPr>
              <w:tabs>
                <w:tab w:val="left" w:pos="1414"/>
              </w:tabs>
              <w:snapToGrid w:val="0"/>
              <w:jc w:val="both"/>
              <w:rPr>
                <w:rFonts w:ascii="Montserrat Light" w:hAnsi="Montserrat Light"/>
                <w:sz w:val="19"/>
                <w:szCs w:val="19"/>
              </w:rPr>
            </w:pPr>
            <w:r w:rsidRPr="00E14124">
              <w:rPr>
                <w:rFonts w:ascii="Montserrat Light" w:hAnsi="Montserrat Light"/>
                <w:sz w:val="19"/>
                <w:szCs w:val="19"/>
              </w:rPr>
              <w:t xml:space="preserve">La institución educativa presenta </w:t>
            </w:r>
            <w:r w:rsidRPr="00D001EC">
              <w:rPr>
                <w:rFonts w:ascii="Montserrat Light" w:hAnsi="Montserrat Light"/>
                <w:sz w:val="19"/>
                <w:szCs w:val="19"/>
              </w:rPr>
              <w:t>convenios</w:t>
            </w:r>
            <w:r w:rsidRPr="00E14124">
              <w:rPr>
                <w:rFonts w:ascii="Montserrat Light" w:hAnsi="Montserrat Light"/>
                <w:sz w:val="19"/>
                <w:szCs w:val="19"/>
              </w:rPr>
              <w:t xml:space="preserve"> de colaboración o </w:t>
            </w:r>
            <w:r w:rsidRPr="00D001EC">
              <w:rPr>
                <w:rFonts w:ascii="Montserrat Light" w:hAnsi="Montserrat Light"/>
                <w:sz w:val="19"/>
                <w:szCs w:val="19"/>
              </w:rPr>
              <w:t>cartas de intención</w:t>
            </w:r>
            <w:r w:rsidRPr="00E14124">
              <w:rPr>
                <w:rFonts w:ascii="Montserrat Light" w:hAnsi="Montserrat Light"/>
                <w:sz w:val="19"/>
                <w:szCs w:val="19"/>
              </w:rPr>
              <w:t xml:space="preserve"> (o similares), vigentes para la prestación de </w:t>
            </w:r>
            <w:r w:rsidRPr="00D001EC">
              <w:rPr>
                <w:rFonts w:ascii="Montserrat Light" w:hAnsi="Montserrat Light"/>
                <w:b/>
                <w:sz w:val="19"/>
                <w:szCs w:val="19"/>
              </w:rPr>
              <w:t>servicio social</w:t>
            </w:r>
            <w:r w:rsidRPr="00E14124">
              <w:rPr>
                <w:rFonts w:ascii="Montserrat Light" w:hAnsi="Montserrat Light"/>
                <w:b/>
                <w:sz w:val="19"/>
                <w:szCs w:val="19"/>
              </w:rPr>
              <w:t xml:space="preserve">, </w:t>
            </w:r>
            <w:r w:rsidRPr="00E14124">
              <w:rPr>
                <w:rFonts w:ascii="Montserrat Light" w:hAnsi="Montserrat Light"/>
                <w:sz w:val="19"/>
                <w:szCs w:val="19"/>
              </w:rPr>
              <w:t>dirigidas a la oferta educativa propuesta, firmadas por la autoridad educativa de las sedes.</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922DF"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1B90B0"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A9B4F" w14:textId="77777777" w:rsidR="000C618C" w:rsidRPr="00C90991" w:rsidRDefault="000C618C" w:rsidP="000C618C">
            <w:pPr>
              <w:suppressLineNumbers/>
              <w:snapToGrid w:val="0"/>
              <w:ind w:right="247"/>
              <w:jc w:val="center"/>
              <w:rPr>
                <w:rFonts w:ascii="Montserrat Light" w:hAnsi="Montserrat Light"/>
                <w:sz w:val="18"/>
                <w:szCs w:val="18"/>
              </w:rPr>
            </w:pPr>
          </w:p>
        </w:tc>
      </w:tr>
      <w:tr w:rsidR="000C618C" w:rsidRPr="00C90991" w14:paraId="3B3E9424" w14:textId="77777777" w:rsidTr="00D001EC">
        <w:trPr>
          <w:trHeight w:val="959"/>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14:paraId="75286F88" w14:textId="77777777" w:rsidR="000C618C" w:rsidRPr="000F419B" w:rsidRDefault="000C618C" w:rsidP="00D001EC">
            <w:pPr>
              <w:snapToGrid w:val="0"/>
              <w:spacing w:after="120"/>
              <w:ind w:left="444" w:right="57" w:hanging="274"/>
              <w:rPr>
                <w:rFonts w:ascii="Montserrat SemiBold" w:hAnsi="Montserrat SemiBold"/>
                <w:b/>
                <w:sz w:val="19"/>
                <w:szCs w:val="19"/>
              </w:rPr>
            </w:pPr>
            <w:r w:rsidRPr="000F419B">
              <w:rPr>
                <w:rFonts w:ascii="Montserrat SemiBold" w:hAnsi="Montserrat SemiBold"/>
                <w:b/>
                <w:sz w:val="19"/>
                <w:szCs w:val="19"/>
              </w:rPr>
              <w:t>3.14</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BB3F0" w14:textId="77777777" w:rsidR="000C618C" w:rsidRPr="00E14124" w:rsidRDefault="000C618C" w:rsidP="000C618C">
            <w:pPr>
              <w:tabs>
                <w:tab w:val="left" w:pos="1414"/>
              </w:tabs>
              <w:snapToGrid w:val="0"/>
              <w:jc w:val="both"/>
              <w:rPr>
                <w:rFonts w:ascii="Montserrat Light" w:hAnsi="Montserrat Light"/>
                <w:sz w:val="19"/>
                <w:szCs w:val="19"/>
              </w:rPr>
            </w:pPr>
            <w:r w:rsidRPr="00E14124">
              <w:rPr>
                <w:rFonts w:ascii="Montserrat Light" w:hAnsi="Montserrat Light"/>
                <w:sz w:val="19"/>
                <w:szCs w:val="19"/>
              </w:rPr>
              <w:t>Se indica el número de estudiantes aceptados en cada sede y el responsable del área requerido para la supervisión de los mismos.</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42B7A9" w14:textId="77777777" w:rsidR="000C618C" w:rsidRPr="00C90991"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8C8E16" w14:textId="77777777" w:rsidR="000C618C" w:rsidRPr="00C90991" w:rsidRDefault="000C618C" w:rsidP="000C618C">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3A49B" w14:textId="77777777" w:rsidR="000C618C" w:rsidRPr="00C90991" w:rsidRDefault="000C618C" w:rsidP="000C618C">
            <w:pPr>
              <w:suppressLineNumbers/>
              <w:snapToGrid w:val="0"/>
              <w:ind w:right="247"/>
              <w:jc w:val="center"/>
              <w:rPr>
                <w:rFonts w:ascii="Montserrat Light" w:hAnsi="Montserrat Light"/>
                <w:sz w:val="18"/>
                <w:szCs w:val="18"/>
              </w:rPr>
            </w:pPr>
          </w:p>
        </w:tc>
      </w:tr>
      <w:tr w:rsidR="00D001EC" w:rsidRPr="00C61B4D" w14:paraId="51E3FA16" w14:textId="77777777" w:rsidTr="00D001EC">
        <w:tblPrEx>
          <w:jc w:val="center"/>
        </w:tblPrEx>
        <w:trPr>
          <w:trHeight w:val="230"/>
          <w:jc w:val="center"/>
        </w:trPr>
        <w:tc>
          <w:tcPr>
            <w:tcW w:w="594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903F12F" w14:textId="36039607" w:rsidR="00D001EC" w:rsidRPr="004F599F" w:rsidRDefault="00D001EC" w:rsidP="00D001EC">
            <w:pPr>
              <w:snapToGrid w:val="0"/>
              <w:spacing w:after="120"/>
              <w:ind w:right="247"/>
              <w:rPr>
                <w:rFonts w:ascii="Montserrat SemiBold" w:hAnsi="Montserrat SemiBold"/>
                <w:b/>
                <w:bCs/>
                <w:color w:val="9D2449"/>
                <w:sz w:val="19"/>
                <w:szCs w:val="19"/>
              </w:rPr>
            </w:pPr>
            <w:r w:rsidRPr="009D53CF">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14</w:t>
            </w:r>
            <w:r w:rsidRPr="009D53CF">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14</w:t>
            </w:r>
            <w:r w:rsidRPr="009D53CF">
              <w:rPr>
                <w:rFonts w:ascii="Montserrat SemiBold" w:hAnsi="Montserrat SemiBold"/>
                <w:b/>
                <w:bCs/>
                <w:color w:val="9D2449"/>
                <w:sz w:val="19"/>
                <w:szCs w:val="19"/>
              </w:rPr>
              <w:t xml:space="preserve"> para tener una Opinión Técnico Académica Favorable</w:t>
            </w:r>
          </w:p>
        </w:tc>
        <w:tc>
          <w:tcPr>
            <w:tcW w:w="396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7489EB9" w14:textId="77777777" w:rsidR="00D001EC" w:rsidRPr="004F599F" w:rsidRDefault="00D001EC" w:rsidP="00AF03A7">
            <w:pPr>
              <w:snapToGrid w:val="0"/>
              <w:spacing w:after="120"/>
              <w:ind w:right="247"/>
              <w:jc w:val="center"/>
              <w:rPr>
                <w:rFonts w:ascii="Montserrat SemiBold" w:hAnsi="Montserrat SemiBold"/>
                <w:b/>
                <w:bCs/>
                <w:color w:val="9D2449"/>
                <w:sz w:val="19"/>
                <w:szCs w:val="19"/>
              </w:rPr>
            </w:pPr>
          </w:p>
          <w:p w14:paraId="27FDE26B" w14:textId="743B8F5D" w:rsidR="00D001EC" w:rsidRPr="004F599F" w:rsidRDefault="00D001EC" w:rsidP="00D001EC">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14</w:t>
            </w:r>
          </w:p>
        </w:tc>
      </w:tr>
      <w:tr w:rsidR="000C618C" w:rsidRPr="00C90991" w14:paraId="2EE68CE2" w14:textId="77777777" w:rsidTr="00D001EC">
        <w:trPr>
          <w:trHeight w:val="1522"/>
        </w:trPr>
        <w:tc>
          <w:tcPr>
            <w:tcW w:w="9918"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14:paraId="11F47FC8" w14:textId="56B622AF" w:rsidR="003E588A" w:rsidRDefault="003E588A" w:rsidP="003E588A">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245D64E0" w14:textId="5EAD2920" w:rsidR="0055532F" w:rsidRDefault="0055532F" w:rsidP="003E588A">
            <w:pPr>
              <w:jc w:val="both"/>
              <w:rPr>
                <w:rFonts w:ascii="Montserrat SemiBold" w:hAnsi="Montserrat SemiBold"/>
                <w:b/>
                <w:bCs/>
                <w:sz w:val="19"/>
                <w:szCs w:val="19"/>
              </w:rPr>
            </w:pPr>
          </w:p>
          <w:p w14:paraId="340F86CB" w14:textId="4236757D" w:rsidR="0055532F" w:rsidRDefault="0055532F" w:rsidP="003E588A">
            <w:pPr>
              <w:jc w:val="both"/>
              <w:rPr>
                <w:rFonts w:ascii="Montserrat SemiBold" w:hAnsi="Montserrat SemiBold"/>
                <w:b/>
                <w:bCs/>
                <w:sz w:val="19"/>
                <w:szCs w:val="19"/>
              </w:rPr>
            </w:pPr>
          </w:p>
          <w:p w14:paraId="3E460158" w14:textId="604E2D11" w:rsidR="0055532F" w:rsidRDefault="0055532F" w:rsidP="003E588A">
            <w:pPr>
              <w:jc w:val="both"/>
              <w:rPr>
                <w:rFonts w:ascii="Montserrat SemiBold" w:hAnsi="Montserrat SemiBold"/>
                <w:b/>
                <w:bCs/>
                <w:sz w:val="19"/>
                <w:szCs w:val="19"/>
              </w:rPr>
            </w:pPr>
          </w:p>
          <w:p w14:paraId="3223CAC8" w14:textId="3CF56045" w:rsidR="0055532F" w:rsidRDefault="0055532F" w:rsidP="003E588A">
            <w:pPr>
              <w:jc w:val="both"/>
              <w:rPr>
                <w:rFonts w:ascii="Montserrat SemiBold" w:hAnsi="Montserrat SemiBold"/>
                <w:b/>
                <w:bCs/>
                <w:sz w:val="19"/>
                <w:szCs w:val="19"/>
              </w:rPr>
            </w:pPr>
          </w:p>
          <w:p w14:paraId="2C7B0585" w14:textId="3DB5EDB2" w:rsidR="0055532F" w:rsidRDefault="0055532F" w:rsidP="003E588A">
            <w:pPr>
              <w:jc w:val="both"/>
              <w:rPr>
                <w:rFonts w:ascii="Montserrat SemiBold" w:hAnsi="Montserrat SemiBold"/>
                <w:b/>
                <w:bCs/>
                <w:sz w:val="19"/>
                <w:szCs w:val="19"/>
              </w:rPr>
            </w:pPr>
          </w:p>
          <w:p w14:paraId="076C9910" w14:textId="73B22E22" w:rsidR="0055532F" w:rsidRDefault="0055532F" w:rsidP="003E588A">
            <w:pPr>
              <w:jc w:val="both"/>
              <w:rPr>
                <w:rFonts w:ascii="Montserrat SemiBold" w:hAnsi="Montserrat SemiBold"/>
                <w:b/>
                <w:bCs/>
                <w:sz w:val="19"/>
                <w:szCs w:val="19"/>
              </w:rPr>
            </w:pPr>
          </w:p>
          <w:p w14:paraId="15A0C783" w14:textId="77777777" w:rsidR="0055532F" w:rsidRPr="004F599F" w:rsidRDefault="0055532F" w:rsidP="003E588A">
            <w:pPr>
              <w:jc w:val="both"/>
              <w:rPr>
                <w:rFonts w:ascii="Montserrat SemiBold" w:hAnsi="Montserrat SemiBold"/>
                <w:b/>
                <w:bCs/>
                <w:sz w:val="19"/>
                <w:szCs w:val="19"/>
              </w:rPr>
            </w:pPr>
          </w:p>
          <w:p w14:paraId="039293F3" w14:textId="77777777" w:rsidR="000C618C" w:rsidRDefault="000C618C" w:rsidP="000C618C">
            <w:pPr>
              <w:ind w:left="274" w:hanging="274"/>
              <w:rPr>
                <w:rFonts w:ascii="Montserrat SemiBold" w:hAnsi="Montserrat SemiBold"/>
                <w:b/>
                <w:bCs/>
                <w:sz w:val="18"/>
                <w:szCs w:val="18"/>
              </w:rPr>
            </w:pPr>
          </w:p>
          <w:p w14:paraId="29428B33" w14:textId="77777777" w:rsidR="000C618C" w:rsidRDefault="000C618C" w:rsidP="000C618C">
            <w:pPr>
              <w:ind w:left="274" w:hanging="274"/>
              <w:rPr>
                <w:rFonts w:ascii="Montserrat SemiBold" w:hAnsi="Montserrat SemiBold"/>
                <w:b/>
                <w:bCs/>
                <w:sz w:val="18"/>
                <w:szCs w:val="18"/>
              </w:rPr>
            </w:pPr>
          </w:p>
          <w:p w14:paraId="78E2E6A9" w14:textId="77777777" w:rsidR="000C618C" w:rsidRDefault="000C618C" w:rsidP="000C618C">
            <w:pPr>
              <w:widowControl/>
              <w:suppressAutoHyphens w:val="0"/>
              <w:rPr>
                <w:rFonts w:ascii="Montserrat SemiBold" w:hAnsi="Montserrat SemiBold"/>
                <w:b/>
                <w:bCs/>
                <w:sz w:val="18"/>
                <w:szCs w:val="18"/>
              </w:rPr>
            </w:pPr>
          </w:p>
          <w:p w14:paraId="33B7D802" w14:textId="77777777" w:rsidR="000C618C" w:rsidRPr="003D57D0" w:rsidRDefault="000C618C" w:rsidP="000C618C">
            <w:pPr>
              <w:rPr>
                <w:rFonts w:ascii="Montserrat SemiBold" w:hAnsi="Montserrat SemiBold"/>
                <w:b/>
                <w:bCs/>
                <w:sz w:val="18"/>
                <w:szCs w:val="18"/>
              </w:rPr>
            </w:pPr>
          </w:p>
        </w:tc>
      </w:tr>
    </w:tbl>
    <w:p w14:paraId="5DB790DE" w14:textId="77777777" w:rsidR="000C618C" w:rsidRPr="00403C8E" w:rsidRDefault="000C618C" w:rsidP="000C618C">
      <w:pPr>
        <w:rPr>
          <w:rFonts w:ascii="Montserrat Medium" w:hAnsi="Montserrat Medium"/>
          <w:sz w:val="14"/>
        </w:rPr>
      </w:pPr>
      <w:r w:rsidRPr="00403C8E">
        <w:rPr>
          <w:rFonts w:ascii="Montserrat Medium" w:hAnsi="Montserrat Medium"/>
        </w:rPr>
        <w:br w:type="page"/>
      </w:r>
    </w:p>
    <w:p w14:paraId="30E90928" w14:textId="23711D72" w:rsidR="000C618C" w:rsidRPr="000C618C" w:rsidRDefault="000C618C" w:rsidP="000C618C">
      <w:pPr>
        <w:widowControl/>
        <w:tabs>
          <w:tab w:val="left" w:pos="426"/>
          <w:tab w:val="left" w:pos="6840"/>
        </w:tabs>
        <w:suppressAutoHyphens w:val="0"/>
        <w:spacing w:after="200" w:line="276" w:lineRule="auto"/>
        <w:ind w:right="249"/>
        <w:jc w:val="both"/>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lastRenderedPageBreak/>
        <w:t>4</w:t>
      </w:r>
      <w:r>
        <w:rPr>
          <w:rFonts w:ascii="Montserrat" w:eastAsia="Calibri" w:hAnsi="Montserrat" w:cs="Arial"/>
          <w:b/>
          <w:bCs/>
          <w:caps/>
          <w:color w:val="9D2449"/>
          <w:kern w:val="20"/>
          <w:sz w:val="20"/>
          <w:szCs w:val="20"/>
        </w:rPr>
        <w:tab/>
      </w:r>
      <w:r w:rsidRPr="000C618C">
        <w:rPr>
          <w:rFonts w:ascii="Montserrat" w:eastAsia="Calibri" w:hAnsi="Montserrat" w:cs="Arial"/>
          <w:b/>
          <w:bCs/>
          <w:caps/>
          <w:color w:val="9D2449"/>
          <w:kern w:val="20"/>
          <w:sz w:val="20"/>
          <w:szCs w:val="20"/>
        </w:rPr>
        <w:t>PERFIL DE INGRESO</w:t>
      </w:r>
    </w:p>
    <w:tbl>
      <w:tblPr>
        <w:tblW w:w="992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3"/>
        <w:gridCol w:w="4052"/>
        <w:gridCol w:w="6"/>
        <w:gridCol w:w="1135"/>
        <w:gridCol w:w="1128"/>
        <w:gridCol w:w="6"/>
        <w:gridCol w:w="2833"/>
      </w:tblGrid>
      <w:tr w:rsidR="000C618C" w:rsidRPr="000C618C" w14:paraId="0323843F" w14:textId="77777777" w:rsidTr="003E588A">
        <w:trPr>
          <w:trHeight w:val="158"/>
          <w:jc w:val="center"/>
        </w:trPr>
        <w:tc>
          <w:tcPr>
            <w:tcW w:w="4821"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77110ADC" w14:textId="77777777" w:rsidR="000C618C" w:rsidRPr="000C618C" w:rsidRDefault="000C618C" w:rsidP="000C618C">
            <w:pPr>
              <w:snapToGrid w:val="0"/>
              <w:ind w:left="132" w:right="247"/>
              <w:rPr>
                <w:rFonts w:ascii="Montserrat SemiBold" w:hAnsi="Montserrat SemiBold"/>
                <w:b/>
                <w:bCs/>
                <w:color w:val="9D2449"/>
                <w:sz w:val="18"/>
                <w:szCs w:val="18"/>
              </w:rPr>
            </w:pPr>
            <w:r w:rsidRPr="000C618C">
              <w:rPr>
                <w:rFonts w:ascii="Montserrat SemiBold" w:hAnsi="Montserrat SemiBold" w:cs="Arial"/>
                <w:b/>
                <w:bCs/>
                <w:color w:val="9D2449"/>
                <w:sz w:val="18"/>
                <w:szCs w:val="18"/>
              </w:rPr>
              <w:t>Perfil de ingreso</w:t>
            </w:r>
          </w:p>
        </w:tc>
        <w:tc>
          <w:tcPr>
            <w:tcW w:w="22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63DA9720" w14:textId="77777777" w:rsidR="000C618C" w:rsidRPr="000C618C" w:rsidRDefault="000C618C" w:rsidP="000C618C">
            <w:pPr>
              <w:suppressLineNumbers/>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Presenta el criterio</w:t>
            </w:r>
          </w:p>
        </w:tc>
        <w:tc>
          <w:tcPr>
            <w:tcW w:w="28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53E4948B" w14:textId="77777777" w:rsidR="000C618C" w:rsidRPr="000C618C" w:rsidRDefault="000C618C" w:rsidP="000C618C">
            <w:pPr>
              <w:suppressLineNumbers/>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Observaciones</w:t>
            </w:r>
          </w:p>
        </w:tc>
      </w:tr>
      <w:tr w:rsidR="000C618C" w:rsidRPr="000C618C" w14:paraId="21B78896" w14:textId="77777777" w:rsidTr="003E588A">
        <w:trPr>
          <w:trHeight w:val="92"/>
          <w:jc w:val="center"/>
        </w:trPr>
        <w:tc>
          <w:tcPr>
            <w:tcW w:w="4821"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52002" w14:textId="77777777" w:rsidR="000C618C" w:rsidRPr="000C618C" w:rsidRDefault="000C618C" w:rsidP="000C618C">
            <w:pPr>
              <w:snapToGrid w:val="0"/>
              <w:ind w:left="274" w:right="247" w:hanging="274"/>
              <w:jc w:val="both"/>
              <w:rPr>
                <w:rFonts w:ascii="Montserrat Light" w:hAnsi="Montserrat Light"/>
                <w:sz w:val="18"/>
                <w:szCs w:val="18"/>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67F9AC44" w14:textId="77777777" w:rsidR="000C618C" w:rsidRPr="000C618C" w:rsidRDefault="000C618C" w:rsidP="000C618C">
            <w:pPr>
              <w:suppressLineNumbers/>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Si=1</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70529EBB" w14:textId="77777777" w:rsidR="000C618C" w:rsidRPr="000C618C" w:rsidRDefault="000C618C" w:rsidP="000C618C">
            <w:pPr>
              <w:suppressLineNumbers/>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No=0</w:t>
            </w:r>
          </w:p>
        </w:tc>
        <w:tc>
          <w:tcPr>
            <w:tcW w:w="283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2CA06E63" w14:textId="77777777" w:rsidR="000C618C" w:rsidRPr="000C618C" w:rsidRDefault="000C618C" w:rsidP="000C618C">
            <w:pPr>
              <w:suppressLineNumbers/>
              <w:snapToGrid w:val="0"/>
              <w:ind w:right="247"/>
              <w:jc w:val="center"/>
              <w:rPr>
                <w:rFonts w:ascii="Montserrat SemiBold" w:hAnsi="Montserrat SemiBold"/>
                <w:b/>
                <w:bCs/>
                <w:color w:val="9D2449"/>
                <w:sz w:val="18"/>
                <w:szCs w:val="18"/>
              </w:rPr>
            </w:pPr>
          </w:p>
        </w:tc>
      </w:tr>
      <w:tr w:rsidR="000C618C" w:rsidRPr="000C618C" w14:paraId="77E2DD1F" w14:textId="77777777" w:rsidTr="003E588A">
        <w:tblPrEx>
          <w:jc w:val="left"/>
        </w:tblPrEx>
        <w:trPr>
          <w:trHeight w:val="230"/>
        </w:trPr>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F93F3" w14:textId="77777777" w:rsidR="000C618C" w:rsidRPr="00D001EC" w:rsidRDefault="000C618C" w:rsidP="00D001EC">
            <w:pPr>
              <w:snapToGrid w:val="0"/>
              <w:spacing w:after="120"/>
              <w:ind w:left="387" w:right="247" w:hanging="274"/>
              <w:rPr>
                <w:rFonts w:ascii="Montserrat SemiBold" w:hAnsi="Montserrat SemiBold"/>
                <w:b/>
                <w:sz w:val="19"/>
                <w:szCs w:val="19"/>
              </w:rPr>
            </w:pPr>
            <w:r w:rsidRPr="00D001EC">
              <w:rPr>
                <w:rFonts w:ascii="Montserrat SemiBold" w:hAnsi="Montserrat SemiBold"/>
                <w:b/>
                <w:sz w:val="19"/>
                <w:szCs w:val="19"/>
              </w:rPr>
              <w:t>4.1</w:t>
            </w:r>
          </w:p>
        </w:tc>
        <w:tc>
          <w:tcPr>
            <w:tcW w:w="4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B8042" w14:textId="77777777" w:rsidR="000C618C" w:rsidRPr="000C618C" w:rsidRDefault="000C618C" w:rsidP="00D001EC">
            <w:pPr>
              <w:widowControl/>
              <w:suppressAutoHyphens w:val="0"/>
              <w:ind w:right="83"/>
              <w:jc w:val="both"/>
              <w:rPr>
                <w:rFonts w:ascii="Montserrat Light" w:hAnsi="Montserrat Light" w:cs="Arial"/>
                <w:b/>
                <w:sz w:val="19"/>
                <w:szCs w:val="19"/>
              </w:rPr>
            </w:pPr>
            <w:r w:rsidRPr="000C618C">
              <w:rPr>
                <w:rFonts w:ascii="Montserrat Light" w:hAnsi="Montserrat Light" w:cs="Arial"/>
                <w:sz w:val="19"/>
                <w:szCs w:val="19"/>
              </w:rPr>
              <w:t xml:space="preserve">Presenta el certificado del nivel académico previo requerido para llevar a cabo el proceso de formación de Técnico Superior Universitario.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4398B" w14:textId="77777777" w:rsidR="000C618C" w:rsidRPr="000C618C"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073F8" w14:textId="77777777" w:rsidR="000C618C" w:rsidRPr="000C618C" w:rsidRDefault="000C618C" w:rsidP="000C618C">
            <w:pPr>
              <w:suppressLineNumbers/>
              <w:snapToGrid w:val="0"/>
              <w:ind w:right="247"/>
              <w:jc w:val="center"/>
              <w:rPr>
                <w:rFonts w:ascii="Montserrat Light" w:hAnsi="Montserrat Light"/>
                <w:sz w:val="18"/>
                <w:szCs w:val="18"/>
              </w:rPr>
            </w:pPr>
          </w:p>
        </w:tc>
        <w:tc>
          <w:tcPr>
            <w:tcW w:w="2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5DCF35" w14:textId="77777777" w:rsidR="000C618C" w:rsidRPr="000C618C" w:rsidRDefault="000C618C" w:rsidP="000C618C">
            <w:pPr>
              <w:suppressLineNumbers/>
              <w:snapToGrid w:val="0"/>
              <w:ind w:right="247"/>
              <w:jc w:val="center"/>
              <w:rPr>
                <w:rFonts w:ascii="Montserrat Light" w:hAnsi="Montserrat Light"/>
                <w:sz w:val="18"/>
                <w:szCs w:val="18"/>
              </w:rPr>
            </w:pPr>
          </w:p>
        </w:tc>
      </w:tr>
      <w:tr w:rsidR="000C618C" w:rsidRPr="000C618C" w14:paraId="7380C35D" w14:textId="77777777" w:rsidTr="003E588A">
        <w:tblPrEx>
          <w:jc w:val="left"/>
        </w:tblPrEx>
        <w:trPr>
          <w:trHeight w:val="230"/>
        </w:trPr>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9E94B" w14:textId="77777777" w:rsidR="000C618C" w:rsidRPr="00D001EC" w:rsidRDefault="000C618C" w:rsidP="00D001EC">
            <w:pPr>
              <w:snapToGrid w:val="0"/>
              <w:spacing w:after="120"/>
              <w:ind w:left="387" w:right="247" w:hanging="274"/>
              <w:rPr>
                <w:rFonts w:ascii="Montserrat SemiBold" w:hAnsi="Montserrat SemiBold"/>
                <w:b/>
                <w:sz w:val="19"/>
                <w:szCs w:val="19"/>
              </w:rPr>
            </w:pPr>
            <w:r w:rsidRPr="00D001EC">
              <w:rPr>
                <w:rFonts w:ascii="Montserrat SemiBold" w:hAnsi="Montserrat SemiBold"/>
                <w:b/>
                <w:sz w:val="19"/>
                <w:szCs w:val="19"/>
              </w:rPr>
              <w:t>4.2</w:t>
            </w:r>
          </w:p>
        </w:tc>
        <w:tc>
          <w:tcPr>
            <w:tcW w:w="4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7C5FB" w14:textId="77777777" w:rsidR="000C618C" w:rsidRPr="000C618C" w:rsidRDefault="000C618C" w:rsidP="00D001EC">
            <w:pPr>
              <w:snapToGrid w:val="0"/>
              <w:ind w:right="83"/>
              <w:jc w:val="both"/>
              <w:rPr>
                <w:rFonts w:ascii="Montserrat Light" w:hAnsi="Montserrat Light" w:cs="Arial"/>
                <w:sz w:val="19"/>
                <w:szCs w:val="19"/>
              </w:rPr>
            </w:pPr>
            <w:r w:rsidRPr="000C618C">
              <w:rPr>
                <w:rFonts w:ascii="Montserrat Light" w:hAnsi="Montserrat Light" w:cs="Arial"/>
                <w:sz w:val="19"/>
                <w:szCs w:val="19"/>
              </w:rPr>
              <w:t>Enlista actitudes de servicio, relaciones interpersonales y de comunicación.</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2D897" w14:textId="77777777" w:rsidR="000C618C" w:rsidRPr="000C618C"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C11B7" w14:textId="77777777" w:rsidR="000C618C" w:rsidRPr="000C618C" w:rsidRDefault="000C618C" w:rsidP="000C618C">
            <w:pPr>
              <w:suppressLineNumbers/>
              <w:snapToGrid w:val="0"/>
              <w:ind w:right="247"/>
              <w:jc w:val="center"/>
              <w:rPr>
                <w:rFonts w:ascii="Montserrat Light" w:hAnsi="Montserrat Light"/>
                <w:sz w:val="18"/>
                <w:szCs w:val="18"/>
              </w:rPr>
            </w:pPr>
          </w:p>
        </w:tc>
        <w:tc>
          <w:tcPr>
            <w:tcW w:w="2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4072CB" w14:textId="77777777" w:rsidR="000C618C" w:rsidRPr="000C618C" w:rsidRDefault="000C618C" w:rsidP="000C618C">
            <w:pPr>
              <w:suppressLineNumbers/>
              <w:snapToGrid w:val="0"/>
              <w:ind w:right="247"/>
              <w:jc w:val="center"/>
              <w:rPr>
                <w:rFonts w:ascii="Montserrat Light" w:hAnsi="Montserrat Light"/>
                <w:sz w:val="18"/>
                <w:szCs w:val="18"/>
              </w:rPr>
            </w:pPr>
          </w:p>
        </w:tc>
      </w:tr>
      <w:tr w:rsidR="000C618C" w:rsidRPr="000C618C" w14:paraId="7F6950F1" w14:textId="77777777" w:rsidTr="003E588A">
        <w:tblPrEx>
          <w:jc w:val="left"/>
        </w:tblPrEx>
        <w:trPr>
          <w:trHeight w:val="230"/>
        </w:trPr>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3BD19" w14:textId="77777777" w:rsidR="000C618C" w:rsidRPr="00D001EC" w:rsidRDefault="000C618C" w:rsidP="00D001EC">
            <w:pPr>
              <w:snapToGrid w:val="0"/>
              <w:spacing w:after="120"/>
              <w:ind w:left="387" w:right="247" w:hanging="274"/>
              <w:rPr>
                <w:rFonts w:ascii="Montserrat SemiBold" w:hAnsi="Montserrat SemiBold"/>
                <w:b/>
                <w:sz w:val="19"/>
                <w:szCs w:val="19"/>
              </w:rPr>
            </w:pPr>
            <w:r w:rsidRPr="00D001EC">
              <w:rPr>
                <w:rFonts w:ascii="Montserrat SemiBold" w:hAnsi="Montserrat SemiBold"/>
                <w:b/>
                <w:sz w:val="19"/>
                <w:szCs w:val="19"/>
              </w:rPr>
              <w:t>4.3</w:t>
            </w:r>
          </w:p>
        </w:tc>
        <w:tc>
          <w:tcPr>
            <w:tcW w:w="4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A3ABB" w14:textId="4B2E228F" w:rsidR="000C618C" w:rsidRPr="000C618C" w:rsidRDefault="000C618C" w:rsidP="00D001EC">
            <w:pPr>
              <w:snapToGrid w:val="0"/>
              <w:ind w:right="83"/>
              <w:jc w:val="both"/>
              <w:rPr>
                <w:rFonts w:ascii="Montserrat Light" w:hAnsi="Montserrat Light" w:cs="Arial"/>
                <w:sz w:val="19"/>
                <w:szCs w:val="19"/>
              </w:rPr>
            </w:pPr>
            <w:r w:rsidRPr="000C618C">
              <w:rPr>
                <w:rFonts w:ascii="Montserrat Light" w:hAnsi="Montserrat Light" w:cs="Arial"/>
                <w:sz w:val="19"/>
                <w:szCs w:val="19"/>
              </w:rPr>
              <w:t>El ingreso de los estudiantes está sistematizado (exámenes, entrevistas,</w:t>
            </w:r>
            <w:r w:rsidRPr="000C618C">
              <w:rPr>
                <w:rFonts w:ascii="Montserrat Light" w:hAnsi="Montserrat Light" w:cs="Arial"/>
                <w:color w:val="0000FF"/>
                <w:sz w:val="19"/>
                <w:szCs w:val="19"/>
                <w:u w:val="single"/>
              </w:rPr>
              <w:t xml:space="preserve"> </w:t>
            </w:r>
            <w:r w:rsidRPr="00D001EC">
              <w:rPr>
                <w:rFonts w:ascii="Montserrat Light" w:hAnsi="Montserrat Light" w:cs="Arial"/>
                <w:sz w:val="19"/>
                <w:szCs w:val="19"/>
              </w:rPr>
              <w:t>propedéutico</w:t>
            </w:r>
            <w:r w:rsidRPr="000C618C">
              <w:rPr>
                <w:rFonts w:ascii="Montserrat Light" w:hAnsi="Montserrat Light" w:cs="Arial"/>
                <w:sz w:val="19"/>
                <w:szCs w:val="19"/>
              </w:rPr>
              <w:t>)</w:t>
            </w:r>
            <w:r w:rsidR="0055532F">
              <w:rPr>
                <w:rFonts w:ascii="Montserrat Light" w:hAnsi="Montserrat Light" w:cs="Arial"/>
                <w:sz w:val="19"/>
                <w:szCs w:val="19"/>
              </w:rPr>
              <w:t>.</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BD8D3" w14:textId="77777777" w:rsidR="000C618C" w:rsidRPr="000C618C" w:rsidRDefault="000C618C" w:rsidP="000C618C">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9D5AB" w14:textId="77777777" w:rsidR="000C618C" w:rsidRPr="000C618C" w:rsidRDefault="000C618C" w:rsidP="000C618C">
            <w:pPr>
              <w:suppressLineNumbers/>
              <w:snapToGrid w:val="0"/>
              <w:ind w:right="247"/>
              <w:jc w:val="center"/>
              <w:rPr>
                <w:rFonts w:ascii="Montserrat Light" w:hAnsi="Montserrat Light"/>
                <w:sz w:val="18"/>
                <w:szCs w:val="18"/>
              </w:rPr>
            </w:pPr>
          </w:p>
        </w:tc>
        <w:tc>
          <w:tcPr>
            <w:tcW w:w="2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C6D1BE" w14:textId="77777777" w:rsidR="000C618C" w:rsidRPr="000C618C" w:rsidRDefault="000C618C" w:rsidP="000C618C">
            <w:pPr>
              <w:suppressLineNumbers/>
              <w:snapToGrid w:val="0"/>
              <w:ind w:right="247"/>
              <w:jc w:val="center"/>
              <w:rPr>
                <w:rFonts w:ascii="Montserrat Light" w:hAnsi="Montserrat Light"/>
                <w:sz w:val="18"/>
                <w:szCs w:val="18"/>
              </w:rPr>
            </w:pPr>
          </w:p>
        </w:tc>
      </w:tr>
      <w:tr w:rsidR="003E588A" w:rsidRPr="00C61B4D" w14:paraId="5D83F235" w14:textId="77777777" w:rsidTr="00EE3CC3">
        <w:trPr>
          <w:trHeight w:val="230"/>
          <w:jc w:val="center"/>
        </w:trPr>
        <w:tc>
          <w:tcPr>
            <w:tcW w:w="4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2C67256" w14:textId="77777777" w:rsidR="003E588A" w:rsidRPr="004F599F" w:rsidRDefault="003E588A" w:rsidP="00AF03A7">
            <w:pPr>
              <w:snapToGrid w:val="0"/>
              <w:spacing w:after="120"/>
              <w:ind w:right="247"/>
              <w:rPr>
                <w:rFonts w:ascii="Montserrat SemiBold" w:hAnsi="Montserrat SemiBold"/>
                <w:b/>
                <w:bCs/>
                <w:color w:val="9D2449"/>
                <w:sz w:val="19"/>
                <w:szCs w:val="19"/>
              </w:rPr>
            </w:pPr>
            <w:r w:rsidRPr="009D53CF">
              <w:rPr>
                <w:rFonts w:ascii="Montserrat SemiBold" w:hAnsi="Montserrat SemiBold"/>
                <w:b/>
                <w:bCs/>
                <w:color w:val="9D2449"/>
                <w:sz w:val="19"/>
                <w:szCs w:val="19"/>
              </w:rPr>
              <w:t xml:space="preserve">Este criterio se debe cumplir </w:t>
            </w:r>
            <w:r w:rsidRPr="00D001EC">
              <w:rPr>
                <w:rFonts w:ascii="Montserrat SemiBold" w:hAnsi="Montserrat SemiBold"/>
                <w:b/>
                <w:bCs/>
                <w:color w:val="9D2449"/>
                <w:sz w:val="19"/>
                <w:szCs w:val="19"/>
              </w:rPr>
              <w:t>al menos 2 puntos de 3 para tener una Opinión Técnico Académica Favorable.</w:t>
            </w:r>
          </w:p>
        </w:tc>
        <w:tc>
          <w:tcPr>
            <w:tcW w:w="510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60027B5" w14:textId="77777777" w:rsidR="003E588A" w:rsidRPr="004F599F" w:rsidRDefault="003E588A" w:rsidP="00AF03A7">
            <w:pPr>
              <w:snapToGrid w:val="0"/>
              <w:spacing w:after="120"/>
              <w:ind w:right="247"/>
              <w:jc w:val="center"/>
              <w:rPr>
                <w:rFonts w:ascii="Montserrat SemiBold" w:hAnsi="Montserrat SemiBold"/>
                <w:b/>
                <w:bCs/>
                <w:color w:val="9D2449"/>
                <w:sz w:val="19"/>
                <w:szCs w:val="19"/>
              </w:rPr>
            </w:pPr>
          </w:p>
          <w:p w14:paraId="1EFFFC6F" w14:textId="79BBE636" w:rsidR="003E588A" w:rsidRPr="004F599F" w:rsidRDefault="003E588A" w:rsidP="003E588A">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3</w:t>
            </w:r>
          </w:p>
        </w:tc>
      </w:tr>
      <w:tr w:rsidR="000C618C" w:rsidRPr="000C618C" w14:paraId="26E91ED8" w14:textId="77777777" w:rsidTr="003E588A">
        <w:tblPrEx>
          <w:jc w:val="left"/>
        </w:tblPrEx>
        <w:trPr>
          <w:trHeight w:val="2479"/>
        </w:trPr>
        <w:tc>
          <w:tcPr>
            <w:tcW w:w="99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3A919" w14:textId="77777777" w:rsidR="003E588A" w:rsidRPr="004F599F" w:rsidRDefault="003E588A" w:rsidP="003E588A">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2077C144" w14:textId="77777777" w:rsidR="000C618C" w:rsidRDefault="000C618C" w:rsidP="000C618C">
            <w:pPr>
              <w:suppressLineNumbers/>
              <w:snapToGrid w:val="0"/>
              <w:ind w:right="247"/>
              <w:rPr>
                <w:rFonts w:ascii="Montserrat Medium" w:hAnsi="Montserrat Medium"/>
                <w:b/>
                <w:sz w:val="19"/>
                <w:szCs w:val="19"/>
              </w:rPr>
            </w:pPr>
          </w:p>
          <w:p w14:paraId="644D5AF4" w14:textId="77777777" w:rsidR="0055532F" w:rsidRDefault="0055532F" w:rsidP="000C618C">
            <w:pPr>
              <w:suppressLineNumbers/>
              <w:snapToGrid w:val="0"/>
              <w:ind w:right="247"/>
              <w:rPr>
                <w:rFonts w:ascii="Montserrat Medium" w:hAnsi="Montserrat Medium"/>
                <w:b/>
                <w:sz w:val="19"/>
                <w:szCs w:val="19"/>
              </w:rPr>
            </w:pPr>
          </w:p>
          <w:p w14:paraId="529ED444" w14:textId="77777777" w:rsidR="0055532F" w:rsidRDefault="0055532F" w:rsidP="000C618C">
            <w:pPr>
              <w:suppressLineNumbers/>
              <w:snapToGrid w:val="0"/>
              <w:ind w:right="247"/>
              <w:rPr>
                <w:rFonts w:ascii="Montserrat Medium" w:hAnsi="Montserrat Medium"/>
                <w:b/>
                <w:sz w:val="19"/>
                <w:szCs w:val="19"/>
              </w:rPr>
            </w:pPr>
          </w:p>
          <w:p w14:paraId="1C646BCC" w14:textId="77777777" w:rsidR="0055532F" w:rsidRDefault="0055532F" w:rsidP="000C618C">
            <w:pPr>
              <w:suppressLineNumbers/>
              <w:snapToGrid w:val="0"/>
              <w:ind w:right="247"/>
              <w:rPr>
                <w:rFonts w:ascii="Montserrat Medium" w:hAnsi="Montserrat Medium"/>
                <w:b/>
                <w:sz w:val="19"/>
                <w:szCs w:val="19"/>
              </w:rPr>
            </w:pPr>
          </w:p>
          <w:p w14:paraId="403E1356" w14:textId="77777777" w:rsidR="0055532F" w:rsidRDefault="0055532F" w:rsidP="000C618C">
            <w:pPr>
              <w:suppressLineNumbers/>
              <w:snapToGrid w:val="0"/>
              <w:ind w:right="247"/>
              <w:rPr>
                <w:rFonts w:ascii="Montserrat Medium" w:hAnsi="Montserrat Medium"/>
                <w:b/>
                <w:sz w:val="19"/>
                <w:szCs w:val="19"/>
              </w:rPr>
            </w:pPr>
          </w:p>
          <w:p w14:paraId="69558379" w14:textId="77777777" w:rsidR="0055532F" w:rsidRDefault="0055532F" w:rsidP="000C618C">
            <w:pPr>
              <w:suppressLineNumbers/>
              <w:snapToGrid w:val="0"/>
              <w:ind w:right="247"/>
              <w:rPr>
                <w:rFonts w:ascii="Montserrat Medium" w:hAnsi="Montserrat Medium"/>
                <w:b/>
                <w:sz w:val="19"/>
                <w:szCs w:val="19"/>
              </w:rPr>
            </w:pPr>
          </w:p>
          <w:p w14:paraId="3F2BA7C3" w14:textId="77777777" w:rsidR="0055532F" w:rsidRDefault="0055532F" w:rsidP="000C618C">
            <w:pPr>
              <w:suppressLineNumbers/>
              <w:snapToGrid w:val="0"/>
              <w:ind w:right="247"/>
              <w:rPr>
                <w:rFonts w:ascii="Montserrat Medium" w:hAnsi="Montserrat Medium"/>
                <w:b/>
                <w:sz w:val="19"/>
                <w:szCs w:val="19"/>
              </w:rPr>
            </w:pPr>
          </w:p>
          <w:p w14:paraId="42668476" w14:textId="77777777" w:rsidR="0055532F" w:rsidRDefault="0055532F" w:rsidP="000C618C">
            <w:pPr>
              <w:suppressLineNumbers/>
              <w:snapToGrid w:val="0"/>
              <w:ind w:right="247"/>
              <w:rPr>
                <w:rFonts w:ascii="Montserrat Medium" w:hAnsi="Montserrat Medium"/>
                <w:b/>
                <w:sz w:val="19"/>
                <w:szCs w:val="19"/>
              </w:rPr>
            </w:pPr>
          </w:p>
          <w:p w14:paraId="5A88A3C3" w14:textId="77777777" w:rsidR="0055532F" w:rsidRDefault="0055532F" w:rsidP="000C618C">
            <w:pPr>
              <w:suppressLineNumbers/>
              <w:snapToGrid w:val="0"/>
              <w:ind w:right="247"/>
              <w:rPr>
                <w:rFonts w:ascii="Montserrat Medium" w:hAnsi="Montserrat Medium"/>
                <w:b/>
                <w:sz w:val="19"/>
                <w:szCs w:val="19"/>
              </w:rPr>
            </w:pPr>
          </w:p>
          <w:p w14:paraId="32E3BF7E" w14:textId="77777777" w:rsidR="0055532F" w:rsidRDefault="0055532F" w:rsidP="000C618C">
            <w:pPr>
              <w:suppressLineNumbers/>
              <w:snapToGrid w:val="0"/>
              <w:ind w:right="247"/>
              <w:rPr>
                <w:rFonts w:ascii="Montserrat Medium" w:hAnsi="Montserrat Medium"/>
                <w:b/>
                <w:sz w:val="19"/>
                <w:szCs w:val="19"/>
              </w:rPr>
            </w:pPr>
          </w:p>
          <w:p w14:paraId="3F685B3D" w14:textId="77777777" w:rsidR="0055532F" w:rsidRDefault="0055532F" w:rsidP="000C618C">
            <w:pPr>
              <w:suppressLineNumbers/>
              <w:snapToGrid w:val="0"/>
              <w:ind w:right="247"/>
              <w:rPr>
                <w:rFonts w:ascii="Montserrat Medium" w:hAnsi="Montserrat Medium"/>
                <w:b/>
                <w:sz w:val="19"/>
                <w:szCs w:val="19"/>
              </w:rPr>
            </w:pPr>
          </w:p>
          <w:p w14:paraId="65806926" w14:textId="77777777" w:rsidR="0055532F" w:rsidRDefault="0055532F" w:rsidP="000C618C">
            <w:pPr>
              <w:suppressLineNumbers/>
              <w:snapToGrid w:val="0"/>
              <w:ind w:right="247"/>
              <w:rPr>
                <w:rFonts w:ascii="Montserrat Medium" w:hAnsi="Montserrat Medium"/>
                <w:b/>
                <w:sz w:val="19"/>
                <w:szCs w:val="19"/>
              </w:rPr>
            </w:pPr>
          </w:p>
          <w:p w14:paraId="70D1EA24" w14:textId="77777777" w:rsidR="0055532F" w:rsidRDefault="0055532F" w:rsidP="000C618C">
            <w:pPr>
              <w:suppressLineNumbers/>
              <w:snapToGrid w:val="0"/>
              <w:ind w:right="247"/>
              <w:rPr>
                <w:rFonts w:ascii="Montserrat Medium" w:hAnsi="Montserrat Medium"/>
                <w:b/>
                <w:sz w:val="19"/>
                <w:szCs w:val="19"/>
              </w:rPr>
            </w:pPr>
          </w:p>
          <w:p w14:paraId="5FAB9DA7" w14:textId="77777777" w:rsidR="0055532F" w:rsidRDefault="0055532F" w:rsidP="000C618C">
            <w:pPr>
              <w:suppressLineNumbers/>
              <w:snapToGrid w:val="0"/>
              <w:ind w:right="247"/>
              <w:rPr>
                <w:rFonts w:ascii="Montserrat Medium" w:hAnsi="Montserrat Medium"/>
                <w:b/>
                <w:sz w:val="19"/>
                <w:szCs w:val="19"/>
              </w:rPr>
            </w:pPr>
          </w:p>
          <w:p w14:paraId="78E5E758" w14:textId="5E04227A" w:rsidR="0055532F" w:rsidRPr="003E588A" w:rsidRDefault="0055532F" w:rsidP="000C618C">
            <w:pPr>
              <w:suppressLineNumbers/>
              <w:snapToGrid w:val="0"/>
              <w:ind w:right="247"/>
              <w:rPr>
                <w:rFonts w:ascii="Montserrat Medium" w:hAnsi="Montserrat Medium"/>
                <w:b/>
                <w:sz w:val="19"/>
                <w:szCs w:val="19"/>
              </w:rPr>
            </w:pPr>
          </w:p>
        </w:tc>
      </w:tr>
    </w:tbl>
    <w:p w14:paraId="58511251" w14:textId="77777777" w:rsidR="000C618C" w:rsidRPr="000C618C" w:rsidRDefault="000C618C" w:rsidP="000C618C">
      <w:pPr>
        <w:widowControl/>
        <w:suppressAutoHyphens w:val="0"/>
        <w:rPr>
          <w:rFonts w:ascii="Montserrat" w:eastAsia="Calibri" w:hAnsi="Montserrat" w:cs="Arial"/>
          <w:b/>
          <w:bCs/>
          <w:caps/>
          <w:color w:val="9D2449"/>
          <w:kern w:val="20"/>
          <w:sz w:val="19"/>
          <w:szCs w:val="19"/>
          <w:lang w:val="es-ES"/>
        </w:rPr>
      </w:pPr>
      <w:r w:rsidRPr="000C618C">
        <w:rPr>
          <w:lang w:val="es-ES"/>
        </w:rPr>
        <w:br w:type="page"/>
      </w:r>
    </w:p>
    <w:p w14:paraId="47CA2EA8" w14:textId="77777777" w:rsidR="000C618C" w:rsidRPr="000C618C" w:rsidRDefault="000C618C" w:rsidP="000C618C">
      <w:pPr>
        <w:pStyle w:val="Criterios8"/>
      </w:pPr>
      <w:r w:rsidRPr="000C618C">
        <w:rPr>
          <w:lang w:val="es-ES"/>
        </w:rPr>
        <w:lastRenderedPageBreak/>
        <w:t>Estructura curricular y programas de estudio y practica</w:t>
      </w:r>
    </w:p>
    <w:tbl>
      <w:tblPr>
        <w:tblW w:w="979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4111"/>
        <w:gridCol w:w="856"/>
        <w:gridCol w:w="136"/>
        <w:gridCol w:w="959"/>
        <w:gridCol w:w="2893"/>
      </w:tblGrid>
      <w:tr w:rsidR="000C618C" w:rsidRPr="000C618C" w14:paraId="297F0FBC" w14:textId="77777777" w:rsidTr="000C618C">
        <w:trPr>
          <w:trHeight w:val="230"/>
          <w:jc w:val="center"/>
        </w:trPr>
        <w:tc>
          <w:tcPr>
            <w:tcW w:w="4952" w:type="dxa"/>
            <w:gridSpan w:val="2"/>
            <w:vMerge w:val="restart"/>
            <w:shd w:val="clear" w:color="auto" w:fill="D4C19C"/>
            <w:vAlign w:val="center"/>
          </w:tcPr>
          <w:p w14:paraId="326CC723" w14:textId="77777777" w:rsidR="000C618C" w:rsidRPr="000C618C" w:rsidRDefault="000C618C" w:rsidP="000C618C">
            <w:pPr>
              <w:suppressLineNumbers/>
              <w:snapToGrid w:val="0"/>
              <w:ind w:right="24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Elementos del Criterio a Evaluar</w:t>
            </w:r>
          </w:p>
        </w:tc>
        <w:tc>
          <w:tcPr>
            <w:tcW w:w="1951" w:type="dxa"/>
            <w:gridSpan w:val="3"/>
            <w:shd w:val="clear" w:color="auto" w:fill="D4C19C"/>
            <w:vAlign w:val="center"/>
          </w:tcPr>
          <w:p w14:paraId="122056F8" w14:textId="77777777" w:rsidR="000C618C" w:rsidRPr="000C618C" w:rsidRDefault="000C618C" w:rsidP="000C618C">
            <w:pPr>
              <w:snapToGrid w:val="0"/>
              <w:ind w:right="-42"/>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Presenta el criterio</w:t>
            </w:r>
          </w:p>
        </w:tc>
        <w:tc>
          <w:tcPr>
            <w:tcW w:w="2893" w:type="dxa"/>
            <w:vMerge w:val="restart"/>
            <w:shd w:val="clear" w:color="auto" w:fill="D4C19C"/>
            <w:vAlign w:val="center"/>
          </w:tcPr>
          <w:p w14:paraId="7DB525FB" w14:textId="77777777" w:rsidR="000C618C" w:rsidRPr="000C618C" w:rsidRDefault="000C618C" w:rsidP="000C618C">
            <w:pPr>
              <w:snapToGrid w:val="0"/>
              <w:ind w:right="56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Observaciones</w:t>
            </w:r>
          </w:p>
        </w:tc>
      </w:tr>
      <w:tr w:rsidR="000C618C" w:rsidRPr="000C618C" w14:paraId="1EA88658" w14:textId="77777777" w:rsidTr="000C618C">
        <w:trPr>
          <w:trHeight w:val="245"/>
          <w:jc w:val="center"/>
        </w:trPr>
        <w:tc>
          <w:tcPr>
            <w:tcW w:w="4952" w:type="dxa"/>
            <w:gridSpan w:val="2"/>
            <w:vMerge/>
            <w:shd w:val="clear" w:color="auto" w:fill="D9D9D9"/>
          </w:tcPr>
          <w:p w14:paraId="0A8B7B63" w14:textId="77777777" w:rsidR="000C618C" w:rsidRPr="000C618C" w:rsidRDefault="000C618C" w:rsidP="000C618C">
            <w:pPr>
              <w:suppressLineNumbers/>
              <w:snapToGrid w:val="0"/>
              <w:ind w:right="247"/>
              <w:rPr>
                <w:rFonts w:ascii="Montserrat Light" w:hAnsi="Montserrat Light"/>
                <w:sz w:val="19"/>
                <w:szCs w:val="19"/>
              </w:rPr>
            </w:pPr>
          </w:p>
        </w:tc>
        <w:tc>
          <w:tcPr>
            <w:tcW w:w="992" w:type="dxa"/>
            <w:gridSpan w:val="2"/>
            <w:shd w:val="clear" w:color="auto" w:fill="D4C19C"/>
            <w:vAlign w:val="center"/>
          </w:tcPr>
          <w:p w14:paraId="24094182" w14:textId="77777777" w:rsidR="000C618C" w:rsidRPr="000C618C" w:rsidRDefault="000C618C" w:rsidP="000C618C">
            <w:pPr>
              <w:snapToGrid w:val="0"/>
              <w:ind w:right="24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Si=1</w:t>
            </w:r>
          </w:p>
        </w:tc>
        <w:tc>
          <w:tcPr>
            <w:tcW w:w="959" w:type="dxa"/>
            <w:shd w:val="clear" w:color="auto" w:fill="D4C19C"/>
            <w:vAlign w:val="center"/>
          </w:tcPr>
          <w:p w14:paraId="1222E914" w14:textId="77777777" w:rsidR="000C618C" w:rsidRPr="000C618C" w:rsidRDefault="000C618C" w:rsidP="000C618C">
            <w:pPr>
              <w:snapToGrid w:val="0"/>
              <w:ind w:right="24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No=0</w:t>
            </w:r>
          </w:p>
        </w:tc>
        <w:tc>
          <w:tcPr>
            <w:tcW w:w="2893" w:type="dxa"/>
            <w:vMerge/>
            <w:shd w:val="clear" w:color="auto" w:fill="D9D9D9"/>
            <w:vAlign w:val="center"/>
          </w:tcPr>
          <w:p w14:paraId="6054575D" w14:textId="77777777" w:rsidR="000C618C" w:rsidRPr="000C618C" w:rsidRDefault="000C618C" w:rsidP="000C618C">
            <w:pPr>
              <w:snapToGrid w:val="0"/>
              <w:ind w:right="425"/>
              <w:jc w:val="center"/>
              <w:rPr>
                <w:rFonts w:ascii="Montserrat Light" w:hAnsi="Montserrat Light"/>
                <w:sz w:val="19"/>
                <w:szCs w:val="19"/>
              </w:rPr>
            </w:pPr>
          </w:p>
        </w:tc>
      </w:tr>
      <w:tr w:rsidR="000C618C" w:rsidRPr="000C618C" w14:paraId="457BD14C" w14:textId="77777777" w:rsidTr="000C618C">
        <w:trPr>
          <w:trHeight w:val="350"/>
          <w:jc w:val="center"/>
        </w:trPr>
        <w:tc>
          <w:tcPr>
            <w:tcW w:w="9796" w:type="dxa"/>
            <w:gridSpan w:val="6"/>
            <w:tcBorders>
              <w:bottom w:val="single" w:sz="8" w:space="0" w:color="A6A6A6" w:themeColor="background1" w:themeShade="A6"/>
            </w:tcBorders>
            <w:shd w:val="clear" w:color="auto" w:fill="D9D9D9" w:themeFill="background1" w:themeFillShade="D9"/>
            <w:vAlign w:val="center"/>
          </w:tcPr>
          <w:p w14:paraId="4236A59A" w14:textId="77777777" w:rsidR="000C618C" w:rsidRPr="000C618C" w:rsidRDefault="000C618C" w:rsidP="003E588A">
            <w:pPr>
              <w:widowControl/>
              <w:suppressAutoHyphens w:val="0"/>
              <w:snapToGrid w:val="0"/>
              <w:ind w:left="430" w:right="425"/>
              <w:rPr>
                <w:rFonts w:ascii="Montserrat SemiBold" w:hAnsi="Montserrat SemiBold"/>
                <w:b/>
                <w:bCs/>
                <w:sz w:val="19"/>
                <w:szCs w:val="19"/>
              </w:rPr>
            </w:pPr>
            <w:r w:rsidRPr="000C618C">
              <w:rPr>
                <w:rFonts w:ascii="Montserrat SemiBold" w:hAnsi="Montserrat SemiBold" w:cs="Arial"/>
                <w:b/>
                <w:bCs/>
                <w:sz w:val="19"/>
                <w:szCs w:val="19"/>
              </w:rPr>
              <w:t>Estructura curricular</w:t>
            </w:r>
          </w:p>
        </w:tc>
      </w:tr>
      <w:tr w:rsidR="000C618C" w:rsidRPr="000C618C" w14:paraId="79C4FE12" w14:textId="77777777" w:rsidTr="000C618C">
        <w:trPr>
          <w:trHeight w:val="61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3A192DF9" w14:textId="77777777" w:rsidR="000C618C" w:rsidRPr="000C618C" w:rsidRDefault="000C618C" w:rsidP="003E588A">
            <w:pPr>
              <w:widowControl/>
              <w:tabs>
                <w:tab w:val="left" w:pos="8774"/>
              </w:tabs>
              <w:suppressAutoHyphens w:val="0"/>
              <w:snapToGrid w:val="0"/>
              <w:ind w:left="170" w:hanging="5"/>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5.1</w:t>
            </w:r>
          </w:p>
        </w:tc>
        <w:tc>
          <w:tcPr>
            <w:tcW w:w="4111" w:type="dxa"/>
            <w:tcBorders>
              <w:top w:val="single" w:sz="4" w:space="0" w:color="auto"/>
              <w:left w:val="nil"/>
              <w:bottom w:val="single" w:sz="4" w:space="0" w:color="auto"/>
              <w:right w:val="single" w:sz="4" w:space="0" w:color="auto"/>
            </w:tcBorders>
            <w:vAlign w:val="center"/>
          </w:tcPr>
          <w:p w14:paraId="7305695E" w14:textId="1815A4C5" w:rsidR="000C618C" w:rsidRPr="003E588A" w:rsidRDefault="000C618C" w:rsidP="003E588A">
            <w:pPr>
              <w:widowControl/>
              <w:tabs>
                <w:tab w:val="left" w:pos="3399"/>
              </w:tabs>
              <w:suppressAutoHyphens w:val="0"/>
              <w:snapToGrid w:val="0"/>
              <w:ind w:right="113"/>
              <w:jc w:val="both"/>
              <w:rPr>
                <w:rFonts w:ascii="Montserrat Light" w:hAnsi="Montserrat Light"/>
                <w:sz w:val="19"/>
                <w:szCs w:val="19"/>
                <w:lang w:val="es-ES_tradnl"/>
              </w:rPr>
            </w:pPr>
            <w:r w:rsidRPr="000C618C">
              <w:rPr>
                <w:rFonts w:ascii="Montserrat Light" w:hAnsi="Montserrat Light"/>
                <w:sz w:val="19"/>
                <w:szCs w:val="19"/>
                <w:lang w:val="es-ES_tradnl"/>
              </w:rPr>
              <w:t xml:space="preserve">Presenta y fundamenta el </w:t>
            </w:r>
            <w:r w:rsidRPr="003E588A">
              <w:rPr>
                <w:rFonts w:ascii="Montserrat Light" w:hAnsi="Montserrat Light"/>
                <w:sz w:val="19"/>
                <w:szCs w:val="19"/>
                <w:lang w:val="es-ES_tradnl"/>
              </w:rPr>
              <w:t>modelo educativo</w:t>
            </w:r>
            <w:r w:rsidRPr="000C618C">
              <w:rPr>
                <w:rFonts w:ascii="Montserrat Light" w:hAnsi="Montserrat Light"/>
                <w:sz w:val="19"/>
                <w:szCs w:val="19"/>
                <w:lang w:val="es-ES_tradnl"/>
              </w:rPr>
              <w:t xml:space="preserve"> del plan y programas de estudio.</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1A83907"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DA0A161"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65BC5EE"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1340FCE3"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553E4BD" w14:textId="77777777" w:rsidR="000C618C" w:rsidRPr="000C618C" w:rsidRDefault="000C618C" w:rsidP="003E588A">
            <w:pPr>
              <w:widowControl/>
              <w:tabs>
                <w:tab w:val="left" w:pos="8774"/>
              </w:tabs>
              <w:suppressAutoHyphens w:val="0"/>
              <w:snapToGrid w:val="0"/>
              <w:ind w:left="170" w:hanging="5"/>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5.2</w:t>
            </w:r>
          </w:p>
        </w:tc>
        <w:tc>
          <w:tcPr>
            <w:tcW w:w="4111" w:type="dxa"/>
            <w:tcBorders>
              <w:top w:val="single" w:sz="4" w:space="0" w:color="auto"/>
              <w:left w:val="nil"/>
              <w:bottom w:val="single" w:sz="4" w:space="0" w:color="auto"/>
              <w:right w:val="single" w:sz="4" w:space="0" w:color="auto"/>
            </w:tcBorders>
            <w:vAlign w:val="center"/>
          </w:tcPr>
          <w:p w14:paraId="4E7AE53A" w14:textId="77777777" w:rsidR="000C618C" w:rsidRPr="000C618C" w:rsidRDefault="000C618C" w:rsidP="003E588A">
            <w:pPr>
              <w:widowControl/>
              <w:tabs>
                <w:tab w:val="left" w:pos="3399"/>
              </w:tabs>
              <w:suppressAutoHyphens w:val="0"/>
              <w:snapToGrid w:val="0"/>
              <w:ind w:right="113"/>
              <w:jc w:val="both"/>
              <w:rPr>
                <w:rFonts w:ascii="Montserrat Light" w:hAnsi="Montserrat Light"/>
                <w:sz w:val="19"/>
                <w:szCs w:val="19"/>
                <w:lang w:val="es-ES_tradnl"/>
              </w:rPr>
            </w:pPr>
            <w:r w:rsidRPr="000C618C">
              <w:rPr>
                <w:rFonts w:ascii="Montserrat Light" w:hAnsi="Montserrat Light"/>
                <w:sz w:val="19"/>
                <w:szCs w:val="19"/>
                <w:lang w:val="es-ES_tradnl"/>
              </w:rPr>
              <w:t>Presenta e</w:t>
            </w:r>
            <w:r w:rsidRPr="003E588A">
              <w:rPr>
                <w:rFonts w:ascii="Montserrat Light" w:hAnsi="Montserrat Light"/>
                <w:sz w:val="19"/>
                <w:szCs w:val="19"/>
                <w:lang w:val="es-ES_tradnl"/>
              </w:rPr>
              <w:t>l objetivo general del plan de estudios, congruente con el campo disciplinar y pertinente con las necesidades de salud de la población.</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BB8AF3F"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727E12C"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FF6344B"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5D8D7119"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3F324990" w14:textId="77777777" w:rsidR="000C618C" w:rsidRPr="000C618C" w:rsidRDefault="000C618C" w:rsidP="003E588A">
            <w:pPr>
              <w:widowControl/>
              <w:tabs>
                <w:tab w:val="left" w:pos="8774"/>
              </w:tabs>
              <w:suppressAutoHyphens w:val="0"/>
              <w:snapToGrid w:val="0"/>
              <w:ind w:left="170" w:hanging="5"/>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5.3</w:t>
            </w:r>
          </w:p>
        </w:tc>
        <w:tc>
          <w:tcPr>
            <w:tcW w:w="4111" w:type="dxa"/>
            <w:tcBorders>
              <w:top w:val="single" w:sz="4" w:space="0" w:color="auto"/>
              <w:left w:val="nil"/>
              <w:bottom w:val="single" w:sz="4" w:space="0" w:color="auto"/>
              <w:right w:val="single" w:sz="4" w:space="0" w:color="auto"/>
            </w:tcBorders>
            <w:vAlign w:val="center"/>
          </w:tcPr>
          <w:p w14:paraId="073CDC87" w14:textId="37B69DCE" w:rsidR="000C618C" w:rsidRPr="000C618C" w:rsidRDefault="000C618C" w:rsidP="003E588A">
            <w:pPr>
              <w:widowControl/>
              <w:tabs>
                <w:tab w:val="left" w:pos="3399"/>
              </w:tabs>
              <w:suppressAutoHyphens w:val="0"/>
              <w:snapToGrid w:val="0"/>
              <w:ind w:right="113"/>
              <w:jc w:val="both"/>
              <w:rPr>
                <w:rFonts w:ascii="Montserrat Light" w:hAnsi="Montserrat Light"/>
                <w:sz w:val="19"/>
                <w:szCs w:val="19"/>
                <w:lang w:val="es-ES_tradnl"/>
              </w:rPr>
            </w:pPr>
            <w:r w:rsidRPr="000C618C">
              <w:rPr>
                <w:rFonts w:ascii="Montserrat Light" w:hAnsi="Montserrat Light"/>
                <w:sz w:val="19"/>
                <w:szCs w:val="19"/>
                <w:lang w:val="es-ES_tradnl"/>
              </w:rPr>
              <w:t xml:space="preserve">El plan y programas vinculan la ciencia, la clínica y la técnica y toma en cuenta aspectos bioéticos y los </w:t>
            </w:r>
            <w:r w:rsidRPr="003E588A">
              <w:rPr>
                <w:rFonts w:ascii="Montserrat Light" w:hAnsi="Montserrat Light"/>
                <w:sz w:val="19"/>
                <w:szCs w:val="19"/>
                <w:lang w:val="es-ES_tradnl"/>
              </w:rPr>
              <w:t>enfoques inclusivos,</w:t>
            </w:r>
            <w:r w:rsidRPr="000C618C">
              <w:rPr>
                <w:rFonts w:ascii="Montserrat Light" w:hAnsi="Montserrat Light"/>
                <w:sz w:val="19"/>
                <w:szCs w:val="19"/>
                <w:lang w:val="es-ES_tradnl"/>
              </w:rPr>
              <w:t xml:space="preserve"> dentro del marco de los derechos humanos.</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4E4D7E5"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A3B5684"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172D620"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79720DB3"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14:paraId="1638C671" w14:textId="77777777" w:rsidR="000C618C" w:rsidRPr="000C618C" w:rsidRDefault="000C618C" w:rsidP="003E588A">
            <w:pPr>
              <w:widowControl/>
              <w:suppressAutoHyphens w:val="0"/>
              <w:snapToGrid w:val="0"/>
              <w:ind w:left="170"/>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5.4</w:t>
            </w:r>
          </w:p>
        </w:tc>
        <w:tc>
          <w:tcPr>
            <w:tcW w:w="4111" w:type="dxa"/>
            <w:tcBorders>
              <w:top w:val="single" w:sz="4" w:space="0" w:color="auto"/>
              <w:left w:val="nil"/>
              <w:bottom w:val="single" w:sz="4" w:space="0" w:color="auto"/>
              <w:right w:val="single" w:sz="4" w:space="0" w:color="auto"/>
            </w:tcBorders>
            <w:vAlign w:val="center"/>
          </w:tcPr>
          <w:p w14:paraId="1B21A848" w14:textId="098D56BC" w:rsidR="000C618C" w:rsidRPr="003E588A" w:rsidRDefault="000C618C" w:rsidP="003E588A">
            <w:pPr>
              <w:widowControl/>
              <w:tabs>
                <w:tab w:val="left" w:pos="3399"/>
              </w:tabs>
              <w:suppressAutoHyphens w:val="0"/>
              <w:snapToGrid w:val="0"/>
              <w:ind w:right="113"/>
              <w:jc w:val="both"/>
              <w:rPr>
                <w:rFonts w:ascii="Montserrat Light" w:hAnsi="Montserrat Light"/>
                <w:sz w:val="19"/>
                <w:szCs w:val="19"/>
                <w:lang w:val="es-ES_tradnl"/>
              </w:rPr>
            </w:pPr>
            <w:r w:rsidRPr="003E588A">
              <w:rPr>
                <w:rFonts w:ascii="Montserrat Light" w:hAnsi="Montserrat Light"/>
                <w:sz w:val="19"/>
                <w:szCs w:val="19"/>
                <w:lang w:val="es-ES_tradnl"/>
              </w:rPr>
              <w:t>El mapa curricular presenta una coherencia vertical y horizontal y transversal, congruente con el modelo educativo, el campo disciplinar y el perfil profesional.</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54193B7"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FCCD135"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F82D6AA"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53CAB6E4"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14:paraId="278472FB" w14:textId="77777777" w:rsidR="000C618C" w:rsidRPr="000C618C" w:rsidRDefault="000C618C" w:rsidP="003E588A">
            <w:pPr>
              <w:widowControl/>
              <w:suppressAutoHyphens w:val="0"/>
              <w:snapToGrid w:val="0"/>
              <w:ind w:left="170"/>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5.5</w:t>
            </w:r>
          </w:p>
        </w:tc>
        <w:tc>
          <w:tcPr>
            <w:tcW w:w="4111" w:type="dxa"/>
            <w:tcBorders>
              <w:top w:val="single" w:sz="4" w:space="0" w:color="auto"/>
              <w:left w:val="nil"/>
              <w:bottom w:val="single" w:sz="4" w:space="0" w:color="auto"/>
              <w:right w:val="single" w:sz="4" w:space="0" w:color="auto"/>
            </w:tcBorders>
            <w:vAlign w:val="center"/>
          </w:tcPr>
          <w:p w14:paraId="1F3BD0D7" w14:textId="4801324C" w:rsidR="000C618C" w:rsidRPr="000C618C" w:rsidRDefault="000C618C" w:rsidP="003E588A">
            <w:pPr>
              <w:widowControl/>
              <w:tabs>
                <w:tab w:val="left" w:pos="3399"/>
                <w:tab w:val="left" w:pos="8774"/>
              </w:tabs>
              <w:suppressAutoHyphens w:val="0"/>
              <w:snapToGrid w:val="0"/>
              <w:ind w:right="113"/>
              <w:jc w:val="both"/>
              <w:rPr>
                <w:rFonts w:ascii="Montserrat Light" w:eastAsia="Calibri" w:hAnsi="Montserrat Light"/>
                <w:sz w:val="19"/>
                <w:szCs w:val="19"/>
                <w:lang w:val="es-ES_tradnl"/>
              </w:rPr>
            </w:pPr>
            <w:r w:rsidRPr="000C618C">
              <w:rPr>
                <w:rFonts w:ascii="Montserrat Light" w:eastAsia="Calibri" w:hAnsi="Montserrat Light"/>
                <w:sz w:val="19"/>
                <w:szCs w:val="19"/>
                <w:lang w:val="es-ES_tradnl"/>
              </w:rPr>
              <w:t>Dentro de las horas bajo supervisión docente contempladas por SEP (2,900 horas) se consideran 30% de horas teóricas y 70% de horas prácticas</w:t>
            </w:r>
            <w:r w:rsidR="0055532F">
              <w:rPr>
                <w:rFonts w:ascii="Montserrat Light" w:eastAsia="Calibri" w:hAnsi="Montserrat Light"/>
                <w:sz w:val="19"/>
                <w:szCs w:val="19"/>
                <w:lang w:val="es-ES_tradnl"/>
              </w:rPr>
              <w:t>.</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4C790C9"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70A5035"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1B3A4EC"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55082F1F"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14:paraId="22D73BC5" w14:textId="77777777" w:rsidR="000C618C" w:rsidRPr="000C618C" w:rsidRDefault="000C618C" w:rsidP="003E588A">
            <w:pPr>
              <w:widowControl/>
              <w:suppressAutoHyphens w:val="0"/>
              <w:snapToGrid w:val="0"/>
              <w:ind w:left="170"/>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5.6</w:t>
            </w:r>
          </w:p>
        </w:tc>
        <w:tc>
          <w:tcPr>
            <w:tcW w:w="4111" w:type="dxa"/>
            <w:tcBorders>
              <w:top w:val="single" w:sz="4" w:space="0" w:color="auto"/>
              <w:left w:val="nil"/>
              <w:bottom w:val="single" w:sz="4" w:space="0" w:color="auto"/>
              <w:right w:val="single" w:sz="4" w:space="0" w:color="auto"/>
            </w:tcBorders>
            <w:vAlign w:val="center"/>
          </w:tcPr>
          <w:p w14:paraId="361CC078" w14:textId="77777777" w:rsidR="000C618C" w:rsidRPr="000C618C" w:rsidRDefault="000C618C" w:rsidP="003E588A">
            <w:pPr>
              <w:tabs>
                <w:tab w:val="left" w:pos="3399"/>
              </w:tabs>
              <w:spacing w:after="120"/>
              <w:ind w:right="113"/>
              <w:jc w:val="both"/>
              <w:rPr>
                <w:rFonts w:ascii="Montserrat Light" w:hAnsi="Montserrat Light"/>
                <w:sz w:val="19"/>
                <w:szCs w:val="19"/>
              </w:rPr>
            </w:pPr>
            <w:r w:rsidRPr="000C618C">
              <w:rPr>
                <w:rFonts w:ascii="Montserrat Light" w:hAnsi="Montserrat Light"/>
                <w:sz w:val="19"/>
                <w:szCs w:val="19"/>
              </w:rPr>
              <w:t>Plantea la duración de cada unidad, módulo o asignatura, clave y seriación correspondiente.</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8109583"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F4474DD"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0443DEC"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3F9D0782"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14:paraId="36048E6F" w14:textId="77777777" w:rsidR="000C618C" w:rsidRPr="000C618C" w:rsidRDefault="000C618C" w:rsidP="003E588A">
            <w:pPr>
              <w:widowControl/>
              <w:suppressAutoHyphens w:val="0"/>
              <w:snapToGrid w:val="0"/>
              <w:ind w:left="170"/>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5.7</w:t>
            </w:r>
          </w:p>
        </w:tc>
        <w:tc>
          <w:tcPr>
            <w:tcW w:w="4111" w:type="dxa"/>
            <w:tcBorders>
              <w:top w:val="single" w:sz="4" w:space="0" w:color="auto"/>
              <w:left w:val="nil"/>
              <w:bottom w:val="single" w:sz="4" w:space="0" w:color="auto"/>
              <w:right w:val="single" w:sz="4" w:space="0" w:color="auto"/>
            </w:tcBorders>
            <w:vAlign w:val="center"/>
          </w:tcPr>
          <w:p w14:paraId="67D8F5D7" w14:textId="4C343698" w:rsidR="000C618C" w:rsidRPr="000C618C" w:rsidRDefault="000C618C" w:rsidP="0055532F">
            <w:pPr>
              <w:tabs>
                <w:tab w:val="left" w:pos="3399"/>
              </w:tabs>
              <w:spacing w:after="120"/>
              <w:ind w:right="113"/>
              <w:jc w:val="both"/>
              <w:rPr>
                <w:rFonts w:ascii="Montserrat Light" w:hAnsi="Montserrat Light"/>
                <w:sz w:val="19"/>
                <w:szCs w:val="19"/>
              </w:rPr>
            </w:pPr>
            <w:r w:rsidRPr="000C618C">
              <w:rPr>
                <w:rFonts w:ascii="Montserrat Light" w:hAnsi="Montserrat Light"/>
                <w:bCs/>
                <w:sz w:val="19"/>
                <w:szCs w:val="19"/>
              </w:rPr>
              <w:t>El plan de estudio deberá contener asignaturas de las ciencias básicas (anatomía, fisiología</w:t>
            </w:r>
            <w:r w:rsidR="0055532F">
              <w:rPr>
                <w:rFonts w:ascii="Montserrat Light" w:hAnsi="Montserrat Light"/>
                <w:bCs/>
                <w:sz w:val="19"/>
                <w:szCs w:val="19"/>
              </w:rPr>
              <w:t>).</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95C17D2"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D0A772E"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58AF9C7"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6E082FBD"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14:paraId="0635D342" w14:textId="77777777" w:rsidR="000C618C" w:rsidRPr="000C618C" w:rsidRDefault="000C618C" w:rsidP="003E588A">
            <w:pPr>
              <w:widowControl/>
              <w:suppressAutoHyphens w:val="0"/>
              <w:snapToGrid w:val="0"/>
              <w:ind w:left="170"/>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5.8</w:t>
            </w:r>
          </w:p>
        </w:tc>
        <w:tc>
          <w:tcPr>
            <w:tcW w:w="4111" w:type="dxa"/>
            <w:tcBorders>
              <w:top w:val="single" w:sz="4" w:space="0" w:color="auto"/>
              <w:left w:val="nil"/>
              <w:bottom w:val="single" w:sz="4" w:space="0" w:color="auto"/>
              <w:right w:val="single" w:sz="4" w:space="0" w:color="auto"/>
            </w:tcBorders>
            <w:vAlign w:val="center"/>
          </w:tcPr>
          <w:p w14:paraId="59F633F6" w14:textId="46B12B05" w:rsidR="000C618C" w:rsidRPr="000C618C" w:rsidRDefault="000C618C" w:rsidP="003E588A">
            <w:pPr>
              <w:tabs>
                <w:tab w:val="left" w:pos="3399"/>
              </w:tabs>
              <w:spacing w:after="120"/>
              <w:ind w:right="113"/>
              <w:jc w:val="both"/>
              <w:rPr>
                <w:rFonts w:ascii="Montserrat Light" w:hAnsi="Montserrat Light"/>
                <w:sz w:val="19"/>
                <w:szCs w:val="19"/>
              </w:rPr>
            </w:pPr>
            <w:r w:rsidRPr="000C618C">
              <w:rPr>
                <w:rFonts w:ascii="Montserrat Light" w:hAnsi="Montserrat Light"/>
                <w:sz w:val="19"/>
                <w:szCs w:val="19"/>
              </w:rPr>
              <w:t xml:space="preserve">Indica el porcentaje de la práctica dentro de la Institución Educativa y en escenarios reales, congruente con los programas de estudio y la modalidad educativa. (Mínimo 2030 </w:t>
            </w:r>
            <w:r w:rsidR="003E588A" w:rsidRPr="000C618C">
              <w:rPr>
                <w:rFonts w:ascii="Montserrat Light" w:hAnsi="Montserrat Light"/>
                <w:sz w:val="19"/>
                <w:szCs w:val="19"/>
              </w:rPr>
              <w:t>horas</w:t>
            </w:r>
            <w:r w:rsidRPr="000C618C">
              <w:rPr>
                <w:rFonts w:ascii="Montserrat Light" w:hAnsi="Montserrat Light"/>
                <w:sz w:val="19"/>
                <w:szCs w:val="19"/>
              </w:rPr>
              <w:t xml:space="preserve">. </w:t>
            </w:r>
            <w:r w:rsidR="003E588A" w:rsidRPr="000C618C">
              <w:rPr>
                <w:rFonts w:ascii="Montserrat Light" w:hAnsi="Montserrat Light"/>
                <w:sz w:val="19"/>
                <w:szCs w:val="19"/>
              </w:rPr>
              <w:t>prácticas y</w:t>
            </w:r>
            <w:r w:rsidRPr="000C618C">
              <w:rPr>
                <w:rFonts w:ascii="Montserrat Light" w:hAnsi="Montserrat Light"/>
                <w:sz w:val="19"/>
                <w:szCs w:val="19"/>
              </w:rPr>
              <w:t xml:space="preserve"> 870 </w:t>
            </w:r>
            <w:r w:rsidR="003E588A" w:rsidRPr="000C618C">
              <w:rPr>
                <w:rFonts w:ascii="Montserrat Light" w:hAnsi="Montserrat Light"/>
                <w:sz w:val="19"/>
                <w:szCs w:val="19"/>
              </w:rPr>
              <w:t>horas</w:t>
            </w:r>
            <w:r w:rsidRPr="000C618C">
              <w:rPr>
                <w:rFonts w:ascii="Montserrat Light" w:hAnsi="Montserrat Light"/>
                <w:sz w:val="19"/>
                <w:szCs w:val="19"/>
              </w:rPr>
              <w:t>. teóricas)</w:t>
            </w:r>
            <w:r w:rsidR="0055532F">
              <w:rPr>
                <w:rFonts w:ascii="Montserrat Light" w:hAnsi="Montserrat Light"/>
                <w:sz w:val="19"/>
                <w:szCs w:val="19"/>
              </w:rPr>
              <w:t>.</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5344BEB"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2515142"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4A7377B"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1DFAE62A" w14:textId="77777777" w:rsidTr="000C618C">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14:paraId="4B1C5F7E" w14:textId="77777777" w:rsidR="000C618C" w:rsidRPr="000C618C" w:rsidRDefault="000C618C" w:rsidP="003E588A">
            <w:pPr>
              <w:widowControl/>
              <w:suppressAutoHyphens w:val="0"/>
              <w:snapToGrid w:val="0"/>
              <w:ind w:left="170"/>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 xml:space="preserve"> 5.9</w:t>
            </w:r>
          </w:p>
        </w:tc>
        <w:tc>
          <w:tcPr>
            <w:tcW w:w="4111" w:type="dxa"/>
            <w:tcBorders>
              <w:top w:val="single" w:sz="4" w:space="0" w:color="auto"/>
              <w:left w:val="nil"/>
              <w:bottom w:val="single" w:sz="4" w:space="0" w:color="auto"/>
              <w:right w:val="single" w:sz="4" w:space="0" w:color="auto"/>
            </w:tcBorders>
            <w:vAlign w:val="center"/>
          </w:tcPr>
          <w:p w14:paraId="1A884C1A" w14:textId="77777777" w:rsidR="000C618C" w:rsidRPr="000C618C" w:rsidRDefault="000C618C" w:rsidP="003E588A">
            <w:pPr>
              <w:tabs>
                <w:tab w:val="left" w:pos="3399"/>
              </w:tabs>
              <w:spacing w:after="120"/>
              <w:ind w:right="113"/>
              <w:jc w:val="both"/>
              <w:rPr>
                <w:rFonts w:ascii="Montserrat Light" w:hAnsi="Montserrat Light"/>
                <w:bCs/>
                <w:sz w:val="19"/>
                <w:szCs w:val="19"/>
              </w:rPr>
            </w:pPr>
            <w:r w:rsidRPr="000C618C">
              <w:rPr>
                <w:rFonts w:ascii="Montserrat Light" w:hAnsi="Montserrat Light"/>
                <w:bCs/>
                <w:sz w:val="19"/>
                <w:szCs w:val="19"/>
              </w:rPr>
              <w:t>El número de horas asignado para las actividades prácticas corresponde al 70% del total del plan de estudios, abarcando prácticas de laboratorio, prácticas de simulación dentro de la Institución Educativa y 40% en escenarios reales bajo supervisión docente.</w:t>
            </w:r>
            <w:r w:rsidRPr="000C618C">
              <w:rPr>
                <w:rFonts w:ascii="Montserrat Light" w:hAnsi="Montserrat Light"/>
                <w:sz w:val="19"/>
                <w:szCs w:val="19"/>
              </w:rPr>
              <w:t xml:space="preserve"> </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9DC476D"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2AD1377"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4D0813E"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bl>
    <w:p w14:paraId="3D5CAD67" w14:textId="77777777" w:rsidR="000C618C" w:rsidRPr="000C618C" w:rsidRDefault="000C618C" w:rsidP="000C618C">
      <w:r w:rsidRPr="000C618C">
        <w:br w:type="page"/>
      </w:r>
    </w:p>
    <w:tbl>
      <w:tblPr>
        <w:tblW w:w="980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842"/>
        <w:gridCol w:w="1125"/>
        <w:gridCol w:w="1095"/>
        <w:gridCol w:w="2898"/>
      </w:tblGrid>
      <w:tr w:rsidR="000C618C" w:rsidRPr="000C618C" w14:paraId="54F1A510" w14:textId="77777777" w:rsidTr="000C618C">
        <w:trPr>
          <w:trHeight w:val="131"/>
          <w:jc w:val="center"/>
        </w:trPr>
        <w:tc>
          <w:tcPr>
            <w:tcW w:w="46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27752196" w14:textId="77777777" w:rsidR="000C618C" w:rsidRPr="000C618C" w:rsidRDefault="000C618C" w:rsidP="000C618C">
            <w:pPr>
              <w:widowControl/>
              <w:suppressAutoHyphens w:val="0"/>
              <w:snapToGrid w:val="0"/>
              <w:ind w:right="247"/>
              <w:rPr>
                <w:rFonts w:ascii="Montserrat SemiBold" w:hAnsi="Montserrat SemiBold"/>
                <w:b/>
                <w:bCs/>
                <w:color w:val="9D2449"/>
                <w:sz w:val="18"/>
                <w:szCs w:val="18"/>
              </w:rPr>
            </w:pPr>
            <w:r w:rsidRPr="000C618C">
              <w:rPr>
                <w:rFonts w:ascii="Montserrat SemiBold" w:hAnsi="Montserrat SemiBold"/>
                <w:b/>
                <w:bCs/>
                <w:color w:val="9D2449"/>
                <w:sz w:val="18"/>
                <w:szCs w:val="18"/>
              </w:rPr>
              <w:lastRenderedPageBreak/>
              <w:t>Elementos del Criterio a Evaluar</w:t>
            </w:r>
          </w:p>
        </w:tc>
        <w:tc>
          <w:tcPr>
            <w:tcW w:w="22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539630D0" w14:textId="77777777" w:rsidR="000C618C" w:rsidRPr="000C618C" w:rsidRDefault="000C618C" w:rsidP="000C618C">
            <w:pPr>
              <w:widowControl/>
              <w:suppressAutoHyphens w:val="0"/>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Presenta el criterio</w:t>
            </w:r>
          </w:p>
        </w:tc>
        <w:tc>
          <w:tcPr>
            <w:tcW w:w="28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43DB73AE" w14:textId="77777777" w:rsidR="000C618C" w:rsidRPr="000C618C" w:rsidRDefault="000C618C" w:rsidP="000C618C">
            <w:pPr>
              <w:widowControl/>
              <w:suppressAutoHyphens w:val="0"/>
              <w:snapToGrid w:val="0"/>
              <w:ind w:right="56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Observaciones</w:t>
            </w:r>
          </w:p>
        </w:tc>
      </w:tr>
      <w:tr w:rsidR="000C618C" w:rsidRPr="000C618C" w14:paraId="1F4AEBC1" w14:textId="77777777" w:rsidTr="000C618C">
        <w:trPr>
          <w:trHeight w:val="51"/>
          <w:jc w:val="center"/>
        </w:trPr>
        <w:tc>
          <w:tcPr>
            <w:tcW w:w="46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55564242" w14:textId="77777777" w:rsidR="000C618C" w:rsidRPr="000C618C" w:rsidRDefault="000C618C" w:rsidP="000C618C">
            <w:pPr>
              <w:widowControl/>
              <w:suppressAutoHyphens w:val="0"/>
              <w:snapToGrid w:val="0"/>
              <w:ind w:right="247"/>
              <w:jc w:val="center"/>
              <w:rPr>
                <w:rFonts w:ascii="Montserrat SemiBold" w:hAnsi="Montserrat SemiBold"/>
                <w:b/>
                <w:bCs/>
                <w:color w:val="9D2449"/>
                <w:sz w:val="18"/>
                <w:szCs w:val="18"/>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6938C9F2" w14:textId="77777777" w:rsidR="000C618C" w:rsidRPr="000C618C" w:rsidRDefault="000C618C" w:rsidP="000C618C">
            <w:pPr>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Si=1</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42A83F4D" w14:textId="77777777" w:rsidR="000C618C" w:rsidRPr="000C618C" w:rsidRDefault="000C618C" w:rsidP="000C618C">
            <w:pPr>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No=0</w:t>
            </w:r>
          </w:p>
        </w:tc>
        <w:tc>
          <w:tcPr>
            <w:tcW w:w="28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4B914683" w14:textId="77777777" w:rsidR="000C618C" w:rsidRPr="000C618C" w:rsidRDefault="000C618C" w:rsidP="000C618C">
            <w:pPr>
              <w:widowControl/>
              <w:suppressAutoHyphens w:val="0"/>
              <w:snapToGrid w:val="0"/>
              <w:ind w:left="430" w:right="247"/>
              <w:jc w:val="center"/>
              <w:rPr>
                <w:rFonts w:ascii="Montserrat SemiBold" w:hAnsi="Montserrat SemiBold"/>
                <w:b/>
                <w:bCs/>
                <w:color w:val="9D2449"/>
                <w:sz w:val="18"/>
                <w:szCs w:val="18"/>
              </w:rPr>
            </w:pPr>
          </w:p>
        </w:tc>
      </w:tr>
      <w:tr w:rsidR="000C618C" w:rsidRPr="000C618C" w14:paraId="6D7C3884" w14:textId="77777777" w:rsidTr="000C618C">
        <w:trPr>
          <w:trHeight w:val="350"/>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430EA0"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5.10</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4DCDA" w14:textId="77777777" w:rsidR="000C618C" w:rsidRPr="000C618C" w:rsidRDefault="000C618C" w:rsidP="003E588A">
            <w:pPr>
              <w:widowControl/>
              <w:suppressAutoHyphens w:val="0"/>
              <w:snapToGrid w:val="0"/>
              <w:ind w:right="144"/>
              <w:jc w:val="both"/>
              <w:rPr>
                <w:rFonts w:ascii="Montserrat Light" w:hAnsi="Montserrat Light"/>
                <w:sz w:val="19"/>
                <w:szCs w:val="19"/>
              </w:rPr>
            </w:pPr>
            <w:r w:rsidRPr="000C618C">
              <w:rPr>
                <w:rFonts w:ascii="Montserrat Light" w:hAnsi="Montserrat Light"/>
                <w:sz w:val="19"/>
                <w:szCs w:val="19"/>
                <w:lang w:val="es-ES_tradnl"/>
              </w:rPr>
              <w:t>Contempla aspectos relacionados con la atención primaria, promoción de la salud y prevención de riesgos.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E97108"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A237F1"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448F217"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371DEF28" w14:textId="77777777" w:rsidTr="000C618C">
        <w:trPr>
          <w:trHeight w:val="350"/>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9109D3"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5.11</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32D6D1" w14:textId="77777777" w:rsidR="000C618C" w:rsidRPr="000C618C" w:rsidRDefault="000C618C" w:rsidP="003E588A">
            <w:pPr>
              <w:widowControl/>
              <w:suppressAutoHyphens w:val="0"/>
              <w:snapToGrid w:val="0"/>
              <w:ind w:right="144"/>
              <w:jc w:val="both"/>
              <w:rPr>
                <w:rFonts w:ascii="Montserrat Light" w:eastAsia="Calibri" w:hAnsi="Montserrat Light"/>
                <w:sz w:val="19"/>
                <w:szCs w:val="19"/>
                <w:lang w:val="es-ES_tradnl"/>
              </w:rPr>
            </w:pPr>
            <w:r w:rsidRPr="000C618C">
              <w:rPr>
                <w:rFonts w:ascii="Montserrat Light" w:eastAsia="Calibri" w:hAnsi="Montserrat Light"/>
                <w:sz w:val="19"/>
                <w:szCs w:val="19"/>
                <w:lang w:val="es-ES_tradnl"/>
              </w:rPr>
              <w:t>Contempla asignaturas de metodología de investigación y clínico de acuerdo nivel educativo.</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67F0BB"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8B29D9"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D143AC"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0F433869" w14:textId="77777777" w:rsidTr="003E588A">
        <w:trPr>
          <w:trHeight w:val="668"/>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6CAAEC"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5.12</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E5EDF5" w14:textId="77777777" w:rsidR="000C618C" w:rsidRPr="000C618C" w:rsidRDefault="000C618C" w:rsidP="003E588A">
            <w:pPr>
              <w:widowControl/>
              <w:suppressAutoHyphens w:val="0"/>
              <w:snapToGrid w:val="0"/>
              <w:ind w:right="144"/>
              <w:jc w:val="both"/>
              <w:rPr>
                <w:rFonts w:ascii="Montserrat Light" w:eastAsia="Calibri" w:hAnsi="Montserrat Light"/>
                <w:sz w:val="19"/>
                <w:szCs w:val="19"/>
                <w:lang w:val="es-ES_tradnl"/>
              </w:rPr>
            </w:pPr>
            <w:r w:rsidRPr="000C618C">
              <w:rPr>
                <w:rFonts w:ascii="Montserrat Light" w:eastAsia="Calibri" w:hAnsi="Montserrat Light"/>
                <w:sz w:val="19"/>
                <w:szCs w:val="19"/>
                <w:lang w:val="es-ES_tradnl"/>
              </w:rPr>
              <w:t>Contempla asignaturas de metodología clínica de acuerdo nivel educativo.</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E6C21F"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B1EB51"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9D43EA"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5C6B415C" w14:textId="77777777" w:rsidTr="003E588A">
        <w:trPr>
          <w:trHeight w:val="471"/>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D7C3CD"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5.13</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7F5708" w14:textId="77777777" w:rsidR="000C618C" w:rsidRPr="000C618C" w:rsidRDefault="000C618C" w:rsidP="003E588A">
            <w:pPr>
              <w:widowControl/>
              <w:suppressAutoHyphens w:val="0"/>
              <w:snapToGrid w:val="0"/>
              <w:ind w:right="144"/>
              <w:jc w:val="both"/>
              <w:rPr>
                <w:rFonts w:ascii="Montserrat Light" w:eastAsia="Calibri" w:hAnsi="Montserrat Light"/>
                <w:sz w:val="19"/>
                <w:szCs w:val="19"/>
                <w:lang w:val="es-ES_tradnl"/>
              </w:rPr>
            </w:pPr>
            <w:r w:rsidRPr="000C618C">
              <w:rPr>
                <w:rFonts w:ascii="Montserrat Light" w:eastAsia="Calibri" w:hAnsi="Montserrat Light"/>
                <w:sz w:val="19"/>
                <w:szCs w:val="19"/>
                <w:lang w:val="es-ES_tradnl"/>
              </w:rPr>
              <w:t>Presenta un programa de tutorías orientado a la asesoría y atención individualizada de los estudiantes.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3A934B"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315F5D"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2458B1"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296D9661" w14:textId="77777777" w:rsidTr="000C618C">
        <w:trPr>
          <w:trHeight w:val="440"/>
          <w:jc w:val="center"/>
        </w:trPr>
        <w:tc>
          <w:tcPr>
            <w:tcW w:w="98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B75611" w14:textId="77777777" w:rsidR="000C618C" w:rsidRPr="000C618C" w:rsidRDefault="000C618C" w:rsidP="000C618C">
            <w:pPr>
              <w:widowControl/>
              <w:suppressAutoHyphens w:val="0"/>
              <w:snapToGrid w:val="0"/>
              <w:ind w:left="430" w:right="425"/>
              <w:rPr>
                <w:rFonts w:ascii="Montserrat Light" w:hAnsi="Montserrat Light"/>
                <w:sz w:val="19"/>
                <w:szCs w:val="19"/>
              </w:rPr>
            </w:pPr>
            <w:r w:rsidRPr="000C618C">
              <w:rPr>
                <w:rFonts w:ascii="Montserrat Medium" w:hAnsi="Montserrat Medium"/>
                <w:b/>
                <w:bCs/>
                <w:sz w:val="19"/>
                <w:szCs w:val="19"/>
              </w:rPr>
              <w:t>Programas de estudio</w:t>
            </w:r>
          </w:p>
        </w:tc>
      </w:tr>
      <w:tr w:rsidR="000C618C" w:rsidRPr="000C618C" w14:paraId="356B00BB" w14:textId="77777777" w:rsidTr="006F0CD1">
        <w:trPr>
          <w:trHeight w:val="948"/>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2ED6A9" w14:textId="77777777" w:rsidR="000C618C" w:rsidRPr="000C618C" w:rsidRDefault="000C618C" w:rsidP="003E588A">
            <w:pPr>
              <w:widowControl/>
              <w:suppressAutoHyphens w:val="0"/>
              <w:snapToGrid w:val="0"/>
              <w:ind w:right="113"/>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5.14</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DFFEA" w14:textId="77777777" w:rsidR="000C618C" w:rsidRPr="000C618C" w:rsidRDefault="000C618C" w:rsidP="003E588A">
            <w:pPr>
              <w:widowControl/>
              <w:suppressAutoHyphens w:val="0"/>
              <w:snapToGrid w:val="0"/>
              <w:ind w:right="147"/>
              <w:jc w:val="both"/>
              <w:rPr>
                <w:rFonts w:ascii="Montserrat Light" w:eastAsia="Calibri" w:hAnsi="Montserrat Light"/>
                <w:sz w:val="19"/>
                <w:szCs w:val="19"/>
              </w:rPr>
            </w:pPr>
            <w:r w:rsidRPr="000C618C">
              <w:rPr>
                <w:rFonts w:ascii="Montserrat Light" w:eastAsia="Calibri" w:hAnsi="Montserrat Light"/>
                <w:sz w:val="19"/>
                <w:szCs w:val="19"/>
                <w:lang w:val="es-ES_tradnl"/>
              </w:rPr>
              <w:t>Los</w:t>
            </w:r>
            <w:r w:rsidRPr="000C618C">
              <w:rPr>
                <w:rFonts w:ascii="Montserrat Light" w:eastAsia="Calibri" w:hAnsi="Montserrat Light"/>
                <w:sz w:val="19"/>
                <w:szCs w:val="19"/>
              </w:rPr>
              <w:t xml:space="preserve"> programas de estudio </w:t>
            </w:r>
            <w:r w:rsidRPr="000C618C">
              <w:rPr>
                <w:rFonts w:ascii="Montserrat Light" w:hAnsi="Montserrat Light"/>
                <w:sz w:val="19"/>
                <w:szCs w:val="19"/>
                <w:lang w:val="es-ES_tradnl"/>
              </w:rPr>
              <w:t xml:space="preserve">presentan </w:t>
            </w:r>
            <w:r w:rsidRPr="000C618C">
              <w:rPr>
                <w:rFonts w:ascii="Montserrat Light" w:hAnsi="Montserrat Light"/>
                <w:bCs/>
                <w:sz w:val="19"/>
                <w:szCs w:val="19"/>
              </w:rPr>
              <w:t>objetivos o competencias susceptibles de evaluación en términos de habilidades, conocimientos y actitudes.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7F8AD9"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FE94AD"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9A95A1"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4CA3C661" w14:textId="77777777" w:rsidTr="000C618C">
        <w:trPr>
          <w:trHeight w:val="372"/>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07C519" w14:textId="77777777" w:rsidR="000C618C" w:rsidRPr="000C618C" w:rsidRDefault="000C618C" w:rsidP="003E588A">
            <w:pPr>
              <w:widowControl/>
              <w:suppressAutoHyphens w:val="0"/>
              <w:snapToGrid w:val="0"/>
              <w:ind w:right="113"/>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5.15</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12EA3" w14:textId="77777777" w:rsidR="000C618C" w:rsidRPr="000C618C" w:rsidRDefault="000C618C" w:rsidP="003E588A">
            <w:pPr>
              <w:widowControl/>
              <w:suppressAutoHyphens w:val="0"/>
              <w:snapToGrid w:val="0"/>
              <w:ind w:right="147"/>
              <w:jc w:val="both"/>
              <w:rPr>
                <w:rFonts w:ascii="Montserrat Light" w:hAnsi="Montserrat Light"/>
                <w:sz w:val="19"/>
                <w:szCs w:val="19"/>
                <w:lang w:val="es-ES_tradnl"/>
              </w:rPr>
            </w:pPr>
            <w:r w:rsidRPr="000C618C">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072C42"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39C25C"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E209ED"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6C37FABD" w14:textId="77777777" w:rsidTr="000C618C">
        <w:trPr>
          <w:trHeight w:val="321"/>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FE45B0" w14:textId="77777777" w:rsidR="000C618C" w:rsidRPr="000C618C" w:rsidRDefault="000C618C" w:rsidP="003E588A">
            <w:pPr>
              <w:widowControl/>
              <w:suppressAutoHyphens w:val="0"/>
              <w:snapToGrid w:val="0"/>
              <w:ind w:right="113"/>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5.16</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C45198" w14:textId="77777777" w:rsidR="000C618C" w:rsidRPr="000C618C" w:rsidRDefault="000C618C" w:rsidP="003E588A">
            <w:pPr>
              <w:widowControl/>
              <w:suppressAutoHyphens w:val="0"/>
              <w:snapToGrid w:val="0"/>
              <w:ind w:right="147"/>
              <w:jc w:val="both"/>
              <w:rPr>
                <w:rFonts w:ascii="Montserrat Light" w:hAnsi="Montserrat Light"/>
                <w:bCs/>
                <w:sz w:val="19"/>
                <w:szCs w:val="19"/>
              </w:rPr>
            </w:pPr>
            <w:r w:rsidRPr="000C618C">
              <w:rPr>
                <w:rFonts w:ascii="Montserrat Light" w:hAnsi="Montserrat Light"/>
                <w:bCs/>
                <w:sz w:val="19"/>
                <w:szCs w:val="19"/>
              </w:rPr>
              <w:t>Los programas de estudio son congruentes y permiten que al término del proceso educativo el estudiante alcance el perfil profesional.</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7B1A32"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A8D22C"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93ABF0"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2C83AFFB" w14:textId="77777777" w:rsidTr="000C618C">
        <w:trPr>
          <w:trHeight w:val="413"/>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9B1BDF" w14:textId="77777777" w:rsidR="000C618C" w:rsidRPr="000C618C" w:rsidRDefault="000C618C" w:rsidP="003E588A">
            <w:pPr>
              <w:widowControl/>
              <w:suppressAutoHyphens w:val="0"/>
              <w:snapToGrid w:val="0"/>
              <w:ind w:right="113"/>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5.17</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89138C" w14:textId="77777777" w:rsidR="000C618C" w:rsidRPr="000C618C" w:rsidRDefault="000C618C" w:rsidP="003E588A">
            <w:pPr>
              <w:widowControl/>
              <w:suppressAutoHyphens w:val="0"/>
              <w:snapToGrid w:val="0"/>
              <w:ind w:right="147"/>
              <w:jc w:val="both"/>
              <w:rPr>
                <w:rFonts w:ascii="Montserrat Light" w:hAnsi="Montserrat Light"/>
                <w:bCs/>
                <w:sz w:val="19"/>
                <w:szCs w:val="19"/>
              </w:rPr>
            </w:pPr>
            <w:r w:rsidRPr="000C618C">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BFE463"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A96DA0"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DF6DCB"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3587C6A8" w14:textId="77777777" w:rsidTr="000C618C">
        <w:trPr>
          <w:trHeight w:val="406"/>
          <w:jc w:val="center"/>
        </w:trPr>
        <w:tc>
          <w:tcPr>
            <w:tcW w:w="98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303029B" w14:textId="77777777" w:rsidR="000C618C" w:rsidRPr="000C618C" w:rsidRDefault="000C618C" w:rsidP="000C618C">
            <w:pPr>
              <w:widowControl/>
              <w:suppressAutoHyphens w:val="0"/>
              <w:snapToGrid w:val="0"/>
              <w:ind w:left="430" w:right="425"/>
              <w:rPr>
                <w:rFonts w:ascii="Montserrat Light" w:hAnsi="Montserrat Light"/>
                <w:sz w:val="19"/>
                <w:szCs w:val="19"/>
              </w:rPr>
            </w:pPr>
            <w:r w:rsidRPr="000C618C">
              <w:rPr>
                <w:rFonts w:ascii="Montserrat Medium" w:hAnsi="Montserrat Medium"/>
                <w:b/>
                <w:bCs/>
                <w:sz w:val="19"/>
                <w:szCs w:val="19"/>
              </w:rPr>
              <w:t>El plan y programas incluye por lo menos los siguientes talleres</w:t>
            </w:r>
          </w:p>
        </w:tc>
      </w:tr>
      <w:tr w:rsidR="000C618C" w:rsidRPr="000C618C" w14:paraId="0B37FA84" w14:textId="77777777" w:rsidTr="000C618C">
        <w:trPr>
          <w:trHeight w:val="406"/>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DCE669" w14:textId="77777777" w:rsidR="000C618C" w:rsidRPr="000C618C" w:rsidRDefault="000C618C" w:rsidP="003E588A">
            <w:pPr>
              <w:widowControl/>
              <w:suppressAutoHyphens w:val="0"/>
              <w:snapToGrid w:val="0"/>
              <w:ind w:right="113"/>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5.18</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8019A5" w14:textId="1A15FD76" w:rsidR="000C618C" w:rsidRPr="000C618C" w:rsidRDefault="000C618C" w:rsidP="000C618C">
            <w:pPr>
              <w:widowControl/>
              <w:suppressAutoHyphens w:val="0"/>
              <w:snapToGrid w:val="0"/>
              <w:ind w:right="247"/>
              <w:jc w:val="both"/>
              <w:rPr>
                <w:rFonts w:ascii="Montserrat Light" w:hAnsi="Montserrat Light"/>
                <w:bCs/>
                <w:sz w:val="19"/>
                <w:szCs w:val="19"/>
              </w:rPr>
            </w:pPr>
            <w:r w:rsidRPr="000C618C">
              <w:rPr>
                <w:rFonts w:ascii="Montserrat Light" w:hAnsi="Montserrat Light"/>
                <w:bCs/>
                <w:sz w:val="19"/>
                <w:szCs w:val="19"/>
              </w:rPr>
              <w:t>Taller de Puntología</w:t>
            </w:r>
            <w:r w:rsidR="0055532F">
              <w:rPr>
                <w:rFonts w:ascii="Montserrat Light" w:hAnsi="Montserrat Light"/>
                <w:bCs/>
                <w:sz w:val="19"/>
                <w:szCs w:val="19"/>
              </w:rPr>
              <w:t>.</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649E10"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10C4D2"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5B938B"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45DF0097" w14:textId="77777777" w:rsidTr="000C618C">
        <w:trPr>
          <w:trHeight w:val="454"/>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924436" w14:textId="77777777" w:rsidR="000C618C" w:rsidRPr="000C618C" w:rsidRDefault="000C618C" w:rsidP="003E588A">
            <w:pPr>
              <w:widowControl/>
              <w:suppressAutoHyphens w:val="0"/>
              <w:snapToGrid w:val="0"/>
              <w:ind w:right="113"/>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5.19</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4FB68A" w14:textId="3F90734A" w:rsidR="000C618C" w:rsidRPr="000C618C" w:rsidRDefault="000C618C" w:rsidP="000C618C">
            <w:pPr>
              <w:widowControl/>
              <w:suppressAutoHyphens w:val="0"/>
              <w:snapToGrid w:val="0"/>
              <w:ind w:right="247"/>
              <w:jc w:val="both"/>
              <w:rPr>
                <w:rFonts w:ascii="Montserrat Light" w:hAnsi="Montserrat Light"/>
                <w:bCs/>
                <w:sz w:val="19"/>
                <w:szCs w:val="19"/>
              </w:rPr>
            </w:pPr>
            <w:r w:rsidRPr="000C618C">
              <w:rPr>
                <w:rFonts w:ascii="Montserrat Light" w:hAnsi="Montserrat Light"/>
                <w:bCs/>
                <w:sz w:val="19"/>
                <w:szCs w:val="19"/>
              </w:rPr>
              <w:t>Taller de Masoterapia</w:t>
            </w:r>
            <w:r w:rsidR="0055532F">
              <w:rPr>
                <w:rFonts w:ascii="Montserrat Light" w:hAnsi="Montserrat Light"/>
                <w:bCs/>
                <w:sz w:val="19"/>
                <w:szCs w:val="19"/>
              </w:rPr>
              <w:t>.</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1AADC3"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8905C0"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AE96E0"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bl>
    <w:p w14:paraId="17268C61" w14:textId="77777777" w:rsidR="000C618C" w:rsidRPr="000C618C" w:rsidRDefault="000C618C" w:rsidP="000C618C">
      <w:r w:rsidRPr="000C618C">
        <w:br w:type="page"/>
      </w:r>
    </w:p>
    <w:tbl>
      <w:tblPr>
        <w:tblW w:w="977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832"/>
        <w:gridCol w:w="10"/>
        <w:gridCol w:w="1125"/>
        <w:gridCol w:w="1095"/>
        <w:gridCol w:w="2873"/>
      </w:tblGrid>
      <w:tr w:rsidR="000C618C" w:rsidRPr="000C618C" w14:paraId="7DA2A319" w14:textId="77777777" w:rsidTr="006F0CD1">
        <w:trPr>
          <w:trHeight w:val="273"/>
          <w:jc w:val="center"/>
        </w:trPr>
        <w:tc>
          <w:tcPr>
            <w:tcW w:w="4683" w:type="dxa"/>
            <w:gridSpan w:val="3"/>
            <w:vMerge w:val="restart"/>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CE431D1" w14:textId="77777777" w:rsidR="000C618C" w:rsidRPr="000C618C" w:rsidRDefault="000C618C" w:rsidP="000C618C">
            <w:pPr>
              <w:widowControl/>
              <w:suppressAutoHyphens w:val="0"/>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lastRenderedPageBreak/>
              <w:t>Elementos de Criterio a Evaluar</w:t>
            </w:r>
          </w:p>
        </w:tc>
        <w:tc>
          <w:tcPr>
            <w:tcW w:w="2220"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957EAD5" w14:textId="77777777" w:rsidR="000C618C" w:rsidRPr="000C618C" w:rsidRDefault="000C618C" w:rsidP="000C618C">
            <w:pPr>
              <w:widowControl/>
              <w:suppressAutoHyphens w:val="0"/>
              <w:snapToGrid w:val="0"/>
              <w:ind w:right="247"/>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Presenta el criterio</w:t>
            </w:r>
          </w:p>
        </w:tc>
        <w:tc>
          <w:tcPr>
            <w:tcW w:w="2873" w:type="dxa"/>
            <w:vMerge w:val="restart"/>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CD8A0EE" w14:textId="77777777" w:rsidR="000C618C" w:rsidRPr="000C618C" w:rsidRDefault="000C618C" w:rsidP="000C618C">
            <w:pPr>
              <w:widowControl/>
              <w:suppressAutoHyphens w:val="0"/>
              <w:snapToGrid w:val="0"/>
              <w:ind w:right="15"/>
              <w:jc w:val="center"/>
              <w:rPr>
                <w:rFonts w:ascii="Montserrat SemiBold" w:hAnsi="Montserrat SemiBold"/>
                <w:b/>
                <w:bCs/>
                <w:color w:val="9D2449"/>
                <w:sz w:val="18"/>
                <w:szCs w:val="18"/>
              </w:rPr>
            </w:pPr>
            <w:r w:rsidRPr="000C618C">
              <w:rPr>
                <w:rFonts w:ascii="Montserrat SemiBold" w:hAnsi="Montserrat SemiBold"/>
                <w:b/>
                <w:bCs/>
                <w:color w:val="9D2449"/>
                <w:sz w:val="18"/>
                <w:szCs w:val="18"/>
              </w:rPr>
              <w:t>Observaciones</w:t>
            </w:r>
          </w:p>
        </w:tc>
      </w:tr>
      <w:tr w:rsidR="000C618C" w:rsidRPr="000C618C" w14:paraId="57210E31" w14:textId="77777777" w:rsidTr="006F0CD1">
        <w:trPr>
          <w:trHeight w:val="454"/>
          <w:jc w:val="center"/>
        </w:trPr>
        <w:tc>
          <w:tcPr>
            <w:tcW w:w="4683"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357F1B6" w14:textId="77777777" w:rsidR="000C618C" w:rsidRPr="000C618C" w:rsidRDefault="000C618C" w:rsidP="000C618C">
            <w:pPr>
              <w:widowControl/>
              <w:suppressAutoHyphens w:val="0"/>
              <w:snapToGrid w:val="0"/>
              <w:ind w:right="247"/>
              <w:jc w:val="both"/>
              <w:rPr>
                <w:rFonts w:ascii="Montserrat Light" w:hAnsi="Montserrat Light"/>
                <w:bCs/>
                <w:sz w:val="19"/>
                <w:szCs w:val="19"/>
              </w:rPr>
            </w:pP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FE0C83B" w14:textId="77777777" w:rsidR="000C618C" w:rsidRPr="000C618C" w:rsidRDefault="000C618C" w:rsidP="000C618C">
            <w:pPr>
              <w:widowControl/>
              <w:suppressAutoHyphens w:val="0"/>
              <w:snapToGrid w:val="0"/>
              <w:spacing w:line="240" w:lineRule="exact"/>
              <w:jc w:val="center"/>
              <w:rPr>
                <w:rFonts w:ascii="Montserrat Light" w:hAnsi="Montserrat Light"/>
                <w:sz w:val="19"/>
                <w:szCs w:val="19"/>
              </w:rPr>
            </w:pPr>
            <w:r w:rsidRPr="000C618C">
              <w:rPr>
                <w:rFonts w:ascii="Montserrat SemiBold" w:hAnsi="Montserrat SemiBold"/>
                <w:b/>
                <w:bCs/>
                <w:color w:val="9D2449"/>
                <w:sz w:val="18"/>
                <w:szCs w:val="18"/>
              </w:rPr>
              <w:t>Si=1</w:t>
            </w: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D6E559A" w14:textId="77777777" w:rsidR="000C618C" w:rsidRPr="000C618C" w:rsidRDefault="000C618C" w:rsidP="000C618C">
            <w:pPr>
              <w:widowControl/>
              <w:suppressAutoHyphens w:val="0"/>
              <w:snapToGrid w:val="0"/>
              <w:spacing w:line="240" w:lineRule="exact"/>
              <w:jc w:val="center"/>
              <w:rPr>
                <w:rFonts w:ascii="Montserrat Light" w:hAnsi="Montserrat Light"/>
                <w:sz w:val="19"/>
                <w:szCs w:val="19"/>
              </w:rPr>
            </w:pPr>
            <w:r w:rsidRPr="000C618C">
              <w:rPr>
                <w:rFonts w:ascii="Montserrat SemiBold" w:hAnsi="Montserrat SemiBold"/>
                <w:b/>
                <w:bCs/>
                <w:color w:val="9D2449"/>
                <w:sz w:val="18"/>
                <w:szCs w:val="18"/>
              </w:rPr>
              <w:t>No=0</w:t>
            </w:r>
          </w:p>
        </w:tc>
        <w:tc>
          <w:tcPr>
            <w:tcW w:w="287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CD6CA6F"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344D21C4" w14:textId="77777777" w:rsidTr="006F0CD1">
        <w:trPr>
          <w:trHeight w:val="454"/>
          <w:jc w:val="center"/>
        </w:trPr>
        <w:tc>
          <w:tcPr>
            <w:tcW w:w="97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A2A5009" w14:textId="77777777" w:rsidR="000C618C" w:rsidRPr="000C618C" w:rsidRDefault="000C618C" w:rsidP="000C618C">
            <w:pPr>
              <w:widowControl/>
              <w:suppressAutoHyphens w:val="0"/>
              <w:snapToGrid w:val="0"/>
              <w:ind w:left="430" w:right="425"/>
              <w:rPr>
                <w:rFonts w:ascii="Montserrat Light" w:hAnsi="Montserrat Light"/>
                <w:sz w:val="19"/>
                <w:szCs w:val="19"/>
              </w:rPr>
            </w:pPr>
            <w:r w:rsidRPr="000C618C">
              <w:rPr>
                <w:rFonts w:ascii="Montserrat SemiBold" w:hAnsi="Montserrat SemiBold"/>
                <w:b/>
                <w:bCs/>
                <w:color w:val="9D2449"/>
                <w:sz w:val="18"/>
                <w:szCs w:val="18"/>
              </w:rPr>
              <w:t>Estructura curricular y programas de estudio y práctica</w:t>
            </w:r>
          </w:p>
        </w:tc>
      </w:tr>
      <w:tr w:rsidR="000C618C" w:rsidRPr="000C618C" w14:paraId="485F5152" w14:textId="77777777" w:rsidTr="006F0CD1">
        <w:trPr>
          <w:trHeight w:val="454"/>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153466"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5.20</w:t>
            </w:r>
          </w:p>
        </w:tc>
        <w:tc>
          <w:tcPr>
            <w:tcW w:w="3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87D883" w14:textId="6BEAF047" w:rsidR="000C618C" w:rsidRPr="000C618C" w:rsidRDefault="000C618C" w:rsidP="003E588A">
            <w:pPr>
              <w:widowControl/>
              <w:tabs>
                <w:tab w:val="left" w:pos="3410"/>
              </w:tabs>
              <w:suppressAutoHyphens w:val="0"/>
              <w:snapToGrid w:val="0"/>
              <w:ind w:right="113"/>
              <w:jc w:val="both"/>
              <w:rPr>
                <w:rFonts w:ascii="Montserrat Light" w:hAnsi="Montserrat Light"/>
                <w:bCs/>
                <w:sz w:val="19"/>
                <w:szCs w:val="19"/>
              </w:rPr>
            </w:pPr>
            <w:r w:rsidRPr="000C618C">
              <w:rPr>
                <w:rFonts w:ascii="Montserrat Light" w:hAnsi="Montserrat Light"/>
                <w:bCs/>
                <w:sz w:val="19"/>
                <w:szCs w:val="19"/>
              </w:rPr>
              <w:t>Taller de Qi gong</w:t>
            </w:r>
            <w:r w:rsidR="0055532F">
              <w:rPr>
                <w:rFonts w:ascii="Montserrat Light" w:hAnsi="Montserrat Light"/>
                <w:bCs/>
                <w:sz w:val="19"/>
                <w:szCs w:val="19"/>
              </w:rPr>
              <w:t>.</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8A00EB"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51FD5A"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571588F"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3DDE071E" w14:textId="77777777" w:rsidTr="006F0CD1">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BF9BCC"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5.21</w:t>
            </w:r>
          </w:p>
        </w:tc>
        <w:tc>
          <w:tcPr>
            <w:tcW w:w="3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C88EE4" w14:textId="4C824C93" w:rsidR="000C618C" w:rsidRPr="000C618C" w:rsidRDefault="000C618C" w:rsidP="003E588A">
            <w:pPr>
              <w:widowControl/>
              <w:tabs>
                <w:tab w:val="left" w:pos="3410"/>
              </w:tabs>
              <w:suppressAutoHyphens w:val="0"/>
              <w:snapToGrid w:val="0"/>
              <w:ind w:right="113"/>
              <w:jc w:val="both"/>
              <w:rPr>
                <w:rFonts w:ascii="Montserrat Light" w:hAnsi="Montserrat Light"/>
                <w:bCs/>
                <w:sz w:val="19"/>
                <w:szCs w:val="19"/>
              </w:rPr>
            </w:pPr>
            <w:r w:rsidRPr="000C618C">
              <w:rPr>
                <w:rFonts w:ascii="Montserrat Light" w:hAnsi="Montserrat Light"/>
                <w:bCs/>
                <w:sz w:val="19"/>
                <w:szCs w:val="19"/>
              </w:rPr>
              <w:t>Taller de Técnicas relacionadas con la Acupuntura</w:t>
            </w:r>
            <w:r w:rsidR="0055532F">
              <w:rPr>
                <w:rFonts w:ascii="Montserrat Light" w:hAnsi="Montserrat Light"/>
                <w:bCs/>
                <w:sz w:val="19"/>
                <w:szCs w:val="19"/>
              </w:rPr>
              <w:t>.</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91E99FE"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60684F4"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327831F"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33C431E5" w14:textId="77777777" w:rsidTr="006F0CD1">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C3CEFC"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eastAsia="Calibri" w:hAnsi="Montserrat Medium"/>
                <w:b/>
                <w:sz w:val="19"/>
                <w:szCs w:val="19"/>
                <w:lang w:val="es-ES_tradnl"/>
              </w:rPr>
              <w:t>5.22</w:t>
            </w:r>
          </w:p>
        </w:tc>
        <w:tc>
          <w:tcPr>
            <w:tcW w:w="3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E85F28" w14:textId="77777777" w:rsidR="000C618C" w:rsidRPr="000C618C" w:rsidRDefault="000C618C" w:rsidP="003E588A">
            <w:pPr>
              <w:tabs>
                <w:tab w:val="left" w:pos="1414"/>
                <w:tab w:val="left" w:pos="3410"/>
              </w:tabs>
              <w:snapToGrid w:val="0"/>
              <w:ind w:right="113"/>
              <w:jc w:val="both"/>
              <w:rPr>
                <w:rFonts w:ascii="Montserrat Light" w:hAnsi="Montserrat Light"/>
                <w:sz w:val="19"/>
                <w:szCs w:val="19"/>
              </w:rPr>
            </w:pPr>
            <w:r w:rsidRPr="000C618C">
              <w:rPr>
                <w:rFonts w:ascii="Montserrat Light" w:eastAsia="Calibri" w:hAnsi="Montserrat Light"/>
                <w:sz w:val="19"/>
                <w:szCs w:val="19"/>
                <w:lang w:val="es-ES_tradnl"/>
              </w:rPr>
              <w:t>Los</w:t>
            </w:r>
            <w:r w:rsidRPr="000C618C">
              <w:rPr>
                <w:rFonts w:ascii="Montserrat Light" w:eastAsia="Calibri" w:hAnsi="Montserrat Light"/>
                <w:sz w:val="19"/>
                <w:szCs w:val="19"/>
              </w:rPr>
              <w:t xml:space="preserve"> programas p</w:t>
            </w:r>
            <w:r w:rsidRPr="000C618C">
              <w:rPr>
                <w:rFonts w:ascii="Montserrat Light" w:hAnsi="Montserrat Light"/>
                <w:sz w:val="19"/>
                <w:szCs w:val="19"/>
              </w:rPr>
              <w:t>resentan bibliografía actualizada al menos en un 70% de cinco años a la fecha.</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97518D"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0208E21"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F93DC9"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6021B7C8" w14:textId="77777777" w:rsidTr="006F0CD1">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BAEAEC" w14:textId="77777777" w:rsidR="000C618C" w:rsidRPr="000C618C" w:rsidRDefault="000C618C" w:rsidP="003E588A">
            <w:pPr>
              <w:widowControl/>
              <w:suppressAutoHyphens w:val="0"/>
              <w:snapToGrid w:val="0"/>
              <w:ind w:right="-57"/>
              <w:jc w:val="center"/>
              <w:rPr>
                <w:rFonts w:ascii="Montserrat Medium" w:eastAsia="Calibri" w:hAnsi="Montserrat Medium"/>
                <w:b/>
                <w:sz w:val="19"/>
                <w:szCs w:val="19"/>
                <w:lang w:val="es-ES_tradnl"/>
              </w:rPr>
            </w:pPr>
            <w:r w:rsidRPr="000C618C">
              <w:rPr>
                <w:rFonts w:ascii="Montserrat Medium" w:hAnsi="Montserrat Medium"/>
                <w:b/>
                <w:sz w:val="19"/>
                <w:szCs w:val="19"/>
              </w:rPr>
              <w:t>5.23</w:t>
            </w:r>
          </w:p>
        </w:tc>
        <w:tc>
          <w:tcPr>
            <w:tcW w:w="3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D31337" w14:textId="388C5423" w:rsidR="000C618C" w:rsidRPr="000C618C" w:rsidRDefault="000C618C" w:rsidP="003E588A">
            <w:pPr>
              <w:tabs>
                <w:tab w:val="left" w:pos="3410"/>
              </w:tabs>
              <w:snapToGrid w:val="0"/>
              <w:ind w:right="113"/>
              <w:jc w:val="both"/>
              <w:rPr>
                <w:rFonts w:ascii="Montserrat Light" w:hAnsi="Montserrat Light"/>
                <w:bCs/>
                <w:sz w:val="19"/>
                <w:szCs w:val="19"/>
              </w:rPr>
            </w:pPr>
            <w:r w:rsidRPr="000C618C">
              <w:rPr>
                <w:rFonts w:ascii="Montserrat Light" w:hAnsi="Montserrat Light"/>
                <w:bCs/>
                <w:sz w:val="19"/>
                <w:szCs w:val="19"/>
              </w:rPr>
              <w:t xml:space="preserve">Las estrategias de enseñanza – aprendizaje son congruentes con el </w:t>
            </w:r>
            <w:r w:rsidRPr="003E588A">
              <w:rPr>
                <w:rFonts w:ascii="Montserrat Light" w:hAnsi="Montserrat Light"/>
                <w:bCs/>
                <w:sz w:val="19"/>
                <w:szCs w:val="19"/>
              </w:rPr>
              <w:t>modelo educativo</w:t>
            </w:r>
            <w:r w:rsidRPr="000C618C">
              <w:rPr>
                <w:rFonts w:ascii="Montserrat Light" w:hAnsi="Montserrat Light"/>
                <w:bCs/>
                <w:sz w:val="19"/>
                <w:szCs w:val="19"/>
              </w:rPr>
              <w:t xml:space="preserve"> y están centradas en el estudiante, son pertinentes, diversificadas y apoyadas en tecnologías aplicadas al aprendizaje auto dirigido.</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94D04B"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1078046"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D0CBA8"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1D826DFD" w14:textId="77777777" w:rsidTr="006F0CD1">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946600" w14:textId="77777777" w:rsidR="000C618C" w:rsidRPr="000C618C" w:rsidRDefault="000C618C" w:rsidP="003E588A">
            <w:pPr>
              <w:ind w:left="227" w:right="57"/>
              <w:rPr>
                <w:rFonts w:ascii="Montserrat Medium" w:hAnsi="Montserrat Medium"/>
                <w:b/>
                <w:sz w:val="19"/>
                <w:szCs w:val="19"/>
              </w:rPr>
            </w:pPr>
            <w:r w:rsidRPr="000C618C">
              <w:rPr>
                <w:rFonts w:ascii="Montserrat Medium" w:hAnsi="Montserrat Medium"/>
                <w:b/>
                <w:sz w:val="19"/>
                <w:szCs w:val="19"/>
              </w:rPr>
              <w:t>5.24</w:t>
            </w:r>
          </w:p>
        </w:tc>
        <w:tc>
          <w:tcPr>
            <w:tcW w:w="3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19C885" w14:textId="77777777" w:rsidR="000C618C" w:rsidRPr="000C618C" w:rsidRDefault="000C618C" w:rsidP="003E588A">
            <w:pPr>
              <w:tabs>
                <w:tab w:val="left" w:pos="1414"/>
                <w:tab w:val="left" w:pos="3410"/>
              </w:tabs>
              <w:snapToGrid w:val="0"/>
              <w:ind w:right="113"/>
              <w:jc w:val="both"/>
              <w:rPr>
                <w:rFonts w:ascii="Montserrat Light" w:hAnsi="Montserrat Light"/>
                <w:sz w:val="19"/>
                <w:szCs w:val="19"/>
                <w:lang w:val="es-ES_tradnl"/>
              </w:rPr>
            </w:pPr>
            <w:r w:rsidRPr="000C618C">
              <w:rPr>
                <w:rFonts w:ascii="Montserrat Light" w:eastAsia="Calibri" w:hAnsi="Montserrat Light"/>
                <w:sz w:val="19"/>
                <w:szCs w:val="19"/>
                <w:lang w:val="es-ES_tradnl"/>
              </w:rPr>
              <w:t xml:space="preserve">Las estrategias de enseñanza-aprendizaje </w:t>
            </w:r>
            <w:r w:rsidRPr="000C618C">
              <w:rPr>
                <w:rFonts w:ascii="Montserrat Light" w:eastAsia="Calibri" w:hAnsi="Montserrat Light"/>
                <w:sz w:val="19"/>
                <w:szCs w:val="19"/>
              </w:rPr>
              <w:t>incluyen el</w:t>
            </w:r>
            <w:r w:rsidRPr="000C618C">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82E6AD6"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C56962"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B68C60C"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0C618C" w:rsidRPr="000C618C" w14:paraId="15252275" w14:textId="77777777" w:rsidTr="006F0CD1">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C23C28" w14:textId="77777777" w:rsidR="000C618C" w:rsidRPr="000C618C" w:rsidRDefault="000C618C" w:rsidP="003E588A">
            <w:pPr>
              <w:widowControl/>
              <w:suppressAutoHyphens w:val="0"/>
              <w:snapToGrid w:val="0"/>
              <w:ind w:left="702" w:right="57" w:hanging="419"/>
              <w:jc w:val="both"/>
              <w:rPr>
                <w:rFonts w:ascii="Montserrat Medium" w:eastAsia="Calibri" w:hAnsi="Montserrat Medium"/>
                <w:b/>
                <w:sz w:val="19"/>
                <w:szCs w:val="19"/>
                <w:lang w:val="es-ES_tradnl"/>
              </w:rPr>
            </w:pPr>
            <w:r w:rsidRPr="000C618C">
              <w:rPr>
                <w:rFonts w:ascii="Montserrat Medium" w:hAnsi="Montserrat Medium"/>
                <w:b/>
                <w:sz w:val="19"/>
                <w:szCs w:val="19"/>
              </w:rPr>
              <w:t>5.25</w:t>
            </w:r>
          </w:p>
        </w:tc>
        <w:tc>
          <w:tcPr>
            <w:tcW w:w="3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A9BAE" w14:textId="77777777" w:rsidR="000C618C" w:rsidRPr="000C618C" w:rsidRDefault="000C618C" w:rsidP="003E588A">
            <w:pPr>
              <w:widowControl/>
              <w:tabs>
                <w:tab w:val="left" w:pos="3410"/>
              </w:tabs>
              <w:suppressAutoHyphens w:val="0"/>
              <w:snapToGrid w:val="0"/>
              <w:ind w:right="113"/>
              <w:jc w:val="both"/>
              <w:rPr>
                <w:rFonts w:ascii="Montserrat Light" w:eastAsia="Calibri" w:hAnsi="Montserrat Light"/>
                <w:sz w:val="19"/>
                <w:szCs w:val="19"/>
              </w:rPr>
            </w:pPr>
            <w:r w:rsidRPr="000C618C">
              <w:rPr>
                <w:rFonts w:ascii="Montserrat Light" w:eastAsia="Calibri" w:hAnsi="Montserrat Light"/>
                <w:sz w:val="19"/>
                <w:szCs w:val="19"/>
                <w:lang w:val="es-ES_tradnl"/>
              </w:rPr>
              <w:t>Las estrategias de enseñanza-aprendizaje promueven la solución de retos profesionales</w:t>
            </w:r>
            <w:r w:rsidRPr="000C618C">
              <w:rPr>
                <w:rFonts w:ascii="Montserrat Light" w:eastAsia="Calibri" w:hAnsi="Montserrat Light"/>
                <w:sz w:val="19"/>
                <w:szCs w:val="19"/>
              </w:rPr>
              <w:t xml:space="preserve"> en el contexto de un conocimiento científico en constante evolución, propiciando la habilidad de aprender a aprender.</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583312F"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02C325" w14:textId="77777777" w:rsidR="000C618C" w:rsidRPr="000C618C" w:rsidRDefault="000C618C" w:rsidP="000C618C">
            <w:pPr>
              <w:widowControl/>
              <w:suppressAutoHyphens w:val="0"/>
              <w:snapToGrid w:val="0"/>
              <w:ind w:left="430" w:right="425"/>
              <w:rPr>
                <w:rFonts w:ascii="Montserrat Light" w:hAnsi="Montserrat Light"/>
                <w:sz w:val="19"/>
                <w:szCs w:val="19"/>
              </w:rPr>
            </w:pPr>
          </w:p>
        </w:tc>
        <w:tc>
          <w:tcPr>
            <w:tcW w:w="2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0551F0" w14:textId="77777777" w:rsidR="000C618C" w:rsidRPr="000C618C" w:rsidRDefault="000C618C" w:rsidP="000C618C">
            <w:pPr>
              <w:widowControl/>
              <w:suppressAutoHyphens w:val="0"/>
              <w:snapToGrid w:val="0"/>
              <w:ind w:left="430" w:right="425"/>
              <w:rPr>
                <w:rFonts w:ascii="Montserrat Light" w:hAnsi="Montserrat Light"/>
                <w:sz w:val="19"/>
                <w:szCs w:val="19"/>
              </w:rPr>
            </w:pPr>
          </w:p>
        </w:tc>
      </w:tr>
      <w:tr w:rsidR="006F0CD1" w:rsidRPr="00C61B4D" w14:paraId="1861A9C4" w14:textId="77777777" w:rsidTr="006F0CD1">
        <w:tblPrEx>
          <w:tblCellMar>
            <w:top w:w="55" w:type="dxa"/>
            <w:left w:w="55" w:type="dxa"/>
            <w:bottom w:w="55" w:type="dxa"/>
            <w:right w:w="55" w:type="dxa"/>
          </w:tblCellMar>
        </w:tblPrEx>
        <w:trPr>
          <w:trHeight w:val="230"/>
          <w:jc w:val="center"/>
        </w:trPr>
        <w:tc>
          <w:tcPr>
            <w:tcW w:w="46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239C95D" w14:textId="29A2466B" w:rsidR="006F0CD1" w:rsidRPr="004F599F" w:rsidRDefault="006F0CD1" w:rsidP="00AF03A7">
            <w:pPr>
              <w:snapToGrid w:val="0"/>
              <w:spacing w:after="120"/>
              <w:ind w:right="247"/>
              <w:rPr>
                <w:rFonts w:ascii="Montserrat SemiBold" w:hAnsi="Montserrat SemiBold"/>
                <w:b/>
                <w:bCs/>
                <w:color w:val="9D2449"/>
                <w:sz w:val="19"/>
                <w:szCs w:val="19"/>
              </w:rPr>
            </w:pPr>
            <w:r w:rsidRPr="006F0CD1">
              <w:rPr>
                <w:rFonts w:ascii="Montserrat SemiBold" w:hAnsi="Montserrat SemiBold"/>
                <w:b/>
                <w:bCs/>
                <w:color w:val="9D2449"/>
                <w:sz w:val="19"/>
                <w:szCs w:val="19"/>
              </w:rPr>
              <w:t>Este criterio se debe cumplir al 100% (Deben contar con 25 puntos de 25</w:t>
            </w:r>
            <w:r w:rsidRPr="000C618C">
              <w:rPr>
                <w:rFonts w:ascii="Montserrat SemiBold" w:hAnsi="Montserrat SemiBold"/>
                <w:b/>
                <w:bCs/>
                <w:sz w:val="19"/>
                <w:szCs w:val="19"/>
              </w:rPr>
              <w:t xml:space="preserve"> </w:t>
            </w:r>
            <w:r w:rsidRPr="00D001EC">
              <w:rPr>
                <w:rFonts w:ascii="Montserrat SemiBold" w:hAnsi="Montserrat SemiBold"/>
                <w:b/>
                <w:bCs/>
                <w:color w:val="9D2449"/>
                <w:sz w:val="19"/>
                <w:szCs w:val="19"/>
              </w:rPr>
              <w:t xml:space="preserve"> para tener una Opinión Técnico Académica Favorable.</w:t>
            </w:r>
          </w:p>
        </w:tc>
        <w:tc>
          <w:tcPr>
            <w:tcW w:w="5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DEEAF9B" w14:textId="77777777" w:rsidR="006F0CD1" w:rsidRPr="004F599F" w:rsidRDefault="006F0CD1" w:rsidP="00AF03A7">
            <w:pPr>
              <w:snapToGrid w:val="0"/>
              <w:spacing w:after="120"/>
              <w:ind w:right="247"/>
              <w:jc w:val="center"/>
              <w:rPr>
                <w:rFonts w:ascii="Montserrat SemiBold" w:hAnsi="Montserrat SemiBold"/>
                <w:b/>
                <w:bCs/>
                <w:color w:val="9D2449"/>
                <w:sz w:val="19"/>
                <w:szCs w:val="19"/>
              </w:rPr>
            </w:pPr>
          </w:p>
          <w:p w14:paraId="68D39756" w14:textId="61A6C765" w:rsidR="006F0CD1" w:rsidRPr="004F599F" w:rsidRDefault="006F0CD1" w:rsidP="006F0CD1">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25</w:t>
            </w:r>
          </w:p>
        </w:tc>
      </w:tr>
      <w:tr w:rsidR="000C618C" w:rsidRPr="000C618C" w14:paraId="5EAA8E16" w14:textId="77777777" w:rsidTr="006F0CD1">
        <w:trPr>
          <w:trHeight w:val="1561"/>
          <w:jc w:val="center"/>
        </w:trPr>
        <w:tc>
          <w:tcPr>
            <w:tcW w:w="97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D6C0A1" w14:textId="5205F271" w:rsidR="006F0CD1" w:rsidRDefault="006F0CD1" w:rsidP="006F0CD1">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4932B6F0" w14:textId="460CB57D" w:rsidR="0055532F" w:rsidRDefault="0055532F" w:rsidP="006F0CD1">
            <w:pPr>
              <w:jc w:val="both"/>
              <w:rPr>
                <w:rFonts w:ascii="Montserrat SemiBold" w:hAnsi="Montserrat SemiBold"/>
                <w:b/>
                <w:bCs/>
                <w:sz w:val="19"/>
                <w:szCs w:val="19"/>
              </w:rPr>
            </w:pPr>
          </w:p>
          <w:p w14:paraId="709B5CFD" w14:textId="25391475" w:rsidR="0055532F" w:rsidRDefault="0055532F" w:rsidP="006F0CD1">
            <w:pPr>
              <w:jc w:val="both"/>
              <w:rPr>
                <w:rFonts w:ascii="Montserrat SemiBold" w:hAnsi="Montserrat SemiBold"/>
                <w:b/>
                <w:bCs/>
                <w:sz w:val="19"/>
                <w:szCs w:val="19"/>
              </w:rPr>
            </w:pPr>
          </w:p>
          <w:p w14:paraId="19D2896C" w14:textId="4B1B7E23" w:rsidR="0055532F" w:rsidRDefault="0055532F" w:rsidP="006F0CD1">
            <w:pPr>
              <w:jc w:val="both"/>
              <w:rPr>
                <w:rFonts w:ascii="Montserrat SemiBold" w:hAnsi="Montserrat SemiBold"/>
                <w:b/>
                <w:bCs/>
                <w:sz w:val="19"/>
                <w:szCs w:val="19"/>
              </w:rPr>
            </w:pPr>
          </w:p>
          <w:p w14:paraId="78C2D88E" w14:textId="5A139B58" w:rsidR="0055532F" w:rsidRDefault="0055532F" w:rsidP="006F0CD1">
            <w:pPr>
              <w:jc w:val="both"/>
              <w:rPr>
                <w:rFonts w:ascii="Montserrat SemiBold" w:hAnsi="Montserrat SemiBold"/>
                <w:b/>
                <w:bCs/>
                <w:sz w:val="19"/>
                <w:szCs w:val="19"/>
              </w:rPr>
            </w:pPr>
          </w:p>
          <w:p w14:paraId="3D3B5AD5" w14:textId="1C2A0A76" w:rsidR="0055532F" w:rsidRDefault="0055532F" w:rsidP="006F0CD1">
            <w:pPr>
              <w:jc w:val="both"/>
              <w:rPr>
                <w:rFonts w:ascii="Montserrat SemiBold" w:hAnsi="Montserrat SemiBold"/>
                <w:b/>
                <w:bCs/>
                <w:sz w:val="19"/>
                <w:szCs w:val="19"/>
              </w:rPr>
            </w:pPr>
          </w:p>
          <w:p w14:paraId="13E001CC" w14:textId="0B574172" w:rsidR="0055532F" w:rsidRDefault="0055532F" w:rsidP="006F0CD1">
            <w:pPr>
              <w:jc w:val="both"/>
              <w:rPr>
                <w:rFonts w:ascii="Montserrat SemiBold" w:hAnsi="Montserrat SemiBold"/>
                <w:b/>
                <w:bCs/>
                <w:sz w:val="19"/>
                <w:szCs w:val="19"/>
              </w:rPr>
            </w:pPr>
          </w:p>
          <w:p w14:paraId="2D76643E" w14:textId="3922685C" w:rsidR="0055532F" w:rsidRDefault="0055532F" w:rsidP="006F0CD1">
            <w:pPr>
              <w:jc w:val="both"/>
              <w:rPr>
                <w:rFonts w:ascii="Montserrat SemiBold" w:hAnsi="Montserrat SemiBold"/>
                <w:b/>
                <w:bCs/>
                <w:sz w:val="19"/>
                <w:szCs w:val="19"/>
              </w:rPr>
            </w:pPr>
          </w:p>
          <w:p w14:paraId="780A5B86" w14:textId="09B7D790" w:rsidR="0055532F" w:rsidRDefault="0055532F" w:rsidP="006F0CD1">
            <w:pPr>
              <w:jc w:val="both"/>
              <w:rPr>
                <w:rFonts w:ascii="Montserrat SemiBold" w:hAnsi="Montserrat SemiBold"/>
                <w:b/>
                <w:bCs/>
                <w:sz w:val="19"/>
                <w:szCs w:val="19"/>
              </w:rPr>
            </w:pPr>
          </w:p>
          <w:p w14:paraId="6CD55752" w14:textId="3A2B45FC" w:rsidR="0055532F" w:rsidRDefault="0055532F" w:rsidP="006F0CD1">
            <w:pPr>
              <w:jc w:val="both"/>
              <w:rPr>
                <w:rFonts w:ascii="Montserrat SemiBold" w:hAnsi="Montserrat SemiBold"/>
                <w:b/>
                <w:bCs/>
                <w:sz w:val="19"/>
                <w:szCs w:val="19"/>
              </w:rPr>
            </w:pPr>
          </w:p>
          <w:p w14:paraId="2928A373" w14:textId="77777777" w:rsidR="0055532F" w:rsidRPr="004F599F" w:rsidRDefault="0055532F" w:rsidP="006F0CD1">
            <w:pPr>
              <w:jc w:val="both"/>
              <w:rPr>
                <w:rFonts w:ascii="Montserrat SemiBold" w:hAnsi="Montserrat SemiBold"/>
                <w:b/>
                <w:bCs/>
                <w:sz w:val="19"/>
                <w:szCs w:val="19"/>
              </w:rPr>
            </w:pPr>
          </w:p>
          <w:p w14:paraId="272557EB" w14:textId="6B270424" w:rsidR="000C618C" w:rsidRPr="000C618C" w:rsidRDefault="000C618C" w:rsidP="000C618C">
            <w:pPr>
              <w:rPr>
                <w:rFonts w:ascii="Montserrat Light" w:hAnsi="Montserrat Light"/>
                <w:sz w:val="19"/>
                <w:szCs w:val="19"/>
              </w:rPr>
            </w:pPr>
          </w:p>
        </w:tc>
      </w:tr>
    </w:tbl>
    <w:p w14:paraId="5019D947" w14:textId="77777777" w:rsidR="000C618C" w:rsidRPr="000C618C" w:rsidRDefault="000C618C" w:rsidP="000C618C">
      <w:pPr>
        <w:widowControl/>
        <w:tabs>
          <w:tab w:val="left" w:pos="426"/>
          <w:tab w:val="left" w:pos="6840"/>
        </w:tabs>
        <w:suppressAutoHyphens w:val="0"/>
        <w:spacing w:after="200" w:line="276" w:lineRule="auto"/>
        <w:ind w:right="249"/>
        <w:jc w:val="both"/>
        <w:rPr>
          <w:rFonts w:ascii="Montserrat" w:eastAsia="Calibri" w:hAnsi="Montserrat" w:cs="Arial"/>
          <w:b/>
          <w:bCs/>
          <w:caps/>
          <w:color w:val="9D2449"/>
          <w:kern w:val="20"/>
          <w:sz w:val="20"/>
          <w:szCs w:val="20"/>
          <w:lang w:val="es-ES"/>
        </w:rPr>
      </w:pPr>
      <w:r w:rsidRPr="000C618C">
        <w:rPr>
          <w:rFonts w:ascii="Montserrat" w:eastAsia="Calibri" w:hAnsi="Montserrat" w:cs="Arial"/>
          <w:b/>
          <w:bCs/>
          <w:caps/>
          <w:color w:val="9D2449"/>
          <w:kern w:val="20"/>
          <w:sz w:val="20"/>
          <w:szCs w:val="20"/>
          <w:lang w:val="es-ES"/>
        </w:rPr>
        <w:br w:type="page"/>
      </w:r>
    </w:p>
    <w:p w14:paraId="1C2860C1" w14:textId="21FA03EC" w:rsidR="000C618C" w:rsidRPr="000C618C" w:rsidRDefault="000C618C" w:rsidP="006F0CD1">
      <w:pPr>
        <w:pStyle w:val="Criterios8"/>
        <w:rPr>
          <w:lang w:val="es-ES"/>
        </w:rPr>
      </w:pPr>
      <w:r w:rsidRPr="000C618C">
        <w:rPr>
          <w:lang w:val="es-ES"/>
        </w:rPr>
        <w:lastRenderedPageBreak/>
        <w:t>Acervo bibliohemerográfico básico y complementario</w:t>
      </w:r>
    </w:p>
    <w:tbl>
      <w:tblPr>
        <w:tblW w:w="977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190"/>
        <w:gridCol w:w="8"/>
        <w:gridCol w:w="992"/>
        <w:gridCol w:w="1276"/>
        <w:gridCol w:w="2685"/>
      </w:tblGrid>
      <w:tr w:rsidR="000C618C" w:rsidRPr="000C618C" w14:paraId="1DDCA710" w14:textId="77777777" w:rsidTr="00DB794D">
        <w:trPr>
          <w:trHeight w:val="230"/>
          <w:jc w:val="center"/>
        </w:trPr>
        <w:tc>
          <w:tcPr>
            <w:tcW w:w="4823"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4148D73" w14:textId="77777777" w:rsidR="000C618C" w:rsidRPr="000C618C" w:rsidRDefault="000C618C" w:rsidP="000C618C">
            <w:pPr>
              <w:snapToGrid w:val="0"/>
              <w:ind w:right="247"/>
              <w:rPr>
                <w:rFonts w:ascii="Montserrat SemiBold" w:hAnsi="Montserrat SemiBold"/>
                <w:b/>
                <w:bCs/>
                <w:color w:val="9D2449"/>
                <w:sz w:val="19"/>
                <w:szCs w:val="19"/>
              </w:rPr>
            </w:pPr>
            <w:r w:rsidRPr="000C618C">
              <w:rPr>
                <w:rFonts w:ascii="Montserrat SemiBold" w:hAnsi="Montserrat SemiBold"/>
                <w:b/>
                <w:bCs/>
                <w:color w:val="9D2449"/>
                <w:sz w:val="19"/>
                <w:szCs w:val="19"/>
              </w:rPr>
              <w:t>Componentes del acervo bibliográfico básico y complementario</w:t>
            </w:r>
          </w:p>
        </w:tc>
        <w:tc>
          <w:tcPr>
            <w:tcW w:w="22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3835D9A" w14:textId="77777777" w:rsidR="000C618C" w:rsidRPr="000C618C" w:rsidRDefault="000C618C" w:rsidP="000C618C">
            <w:pPr>
              <w:snapToGrid w:val="0"/>
              <w:ind w:right="24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Presenta el criterio</w:t>
            </w:r>
          </w:p>
        </w:tc>
        <w:tc>
          <w:tcPr>
            <w:tcW w:w="26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1AABB34" w14:textId="77777777" w:rsidR="000C618C" w:rsidRPr="000C618C" w:rsidRDefault="000C618C" w:rsidP="000C618C">
            <w:pPr>
              <w:snapToGrid w:val="0"/>
              <w:ind w:right="56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Observaciones</w:t>
            </w:r>
          </w:p>
        </w:tc>
      </w:tr>
      <w:tr w:rsidR="000C618C" w:rsidRPr="000C618C" w14:paraId="5A377AFC" w14:textId="77777777" w:rsidTr="00DB794D">
        <w:trPr>
          <w:trHeight w:val="388"/>
          <w:jc w:val="center"/>
        </w:trPr>
        <w:tc>
          <w:tcPr>
            <w:tcW w:w="4823"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3501DD3E" w14:textId="77777777" w:rsidR="000C618C" w:rsidRPr="000C618C" w:rsidRDefault="000C618C" w:rsidP="000C618C">
            <w:pPr>
              <w:snapToGrid w:val="0"/>
              <w:ind w:left="441" w:right="247" w:hanging="283"/>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391517E" w14:textId="77777777" w:rsidR="000C618C" w:rsidRPr="000C618C" w:rsidRDefault="000C618C" w:rsidP="000C618C">
            <w:pPr>
              <w:snapToGrid w:val="0"/>
              <w:ind w:right="24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Si=1</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8F00A92" w14:textId="77777777" w:rsidR="000C618C" w:rsidRPr="000C618C" w:rsidRDefault="000C618C" w:rsidP="000C618C">
            <w:pPr>
              <w:snapToGrid w:val="0"/>
              <w:ind w:right="247"/>
              <w:jc w:val="center"/>
              <w:rPr>
                <w:rFonts w:ascii="Montserrat SemiBold" w:hAnsi="Montserrat SemiBold"/>
                <w:b/>
                <w:bCs/>
                <w:color w:val="9D2449"/>
                <w:sz w:val="19"/>
                <w:szCs w:val="19"/>
              </w:rPr>
            </w:pPr>
            <w:r w:rsidRPr="000C618C">
              <w:rPr>
                <w:rFonts w:ascii="Montserrat SemiBold" w:hAnsi="Montserrat SemiBold"/>
                <w:b/>
                <w:bCs/>
                <w:color w:val="9D2449"/>
                <w:sz w:val="19"/>
                <w:szCs w:val="19"/>
              </w:rPr>
              <w:t>No=0</w:t>
            </w:r>
          </w:p>
        </w:tc>
        <w:tc>
          <w:tcPr>
            <w:tcW w:w="26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14:paraId="4BD23491" w14:textId="77777777" w:rsidR="000C618C" w:rsidRPr="000C618C" w:rsidRDefault="000C618C" w:rsidP="000C618C">
            <w:pPr>
              <w:snapToGrid w:val="0"/>
              <w:ind w:right="425"/>
              <w:jc w:val="center"/>
              <w:rPr>
                <w:rFonts w:ascii="Montserrat Light" w:hAnsi="Montserrat Light"/>
                <w:sz w:val="19"/>
                <w:szCs w:val="19"/>
              </w:rPr>
            </w:pPr>
          </w:p>
        </w:tc>
      </w:tr>
      <w:tr w:rsidR="000C618C" w:rsidRPr="000C618C" w14:paraId="3769D23C"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760D5C" w14:textId="77777777" w:rsidR="000C618C" w:rsidRPr="000C618C" w:rsidRDefault="000C618C" w:rsidP="006F0CD1">
            <w:pPr>
              <w:snapToGrid w:val="0"/>
              <w:ind w:left="498" w:right="-57" w:hanging="441"/>
              <w:rPr>
                <w:rFonts w:ascii="Montserrat Medium" w:hAnsi="Montserrat Medium"/>
                <w:b/>
                <w:sz w:val="19"/>
                <w:szCs w:val="19"/>
              </w:rPr>
            </w:pPr>
            <w:r w:rsidRPr="000C618C">
              <w:rPr>
                <w:rFonts w:ascii="Montserrat Medium" w:hAnsi="Montserrat Medium"/>
                <w:b/>
                <w:sz w:val="19"/>
                <w:szCs w:val="19"/>
              </w:rPr>
              <w:t xml:space="preserve"> 6.1</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EB46E8" w14:textId="4B98D628"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La institución presenta un espacio exclusivo para la biblioteca con ventilación e iluminación</w:t>
            </w:r>
            <w:r w:rsidR="0055532F">
              <w:rPr>
                <w:rFonts w:ascii="Montserrat Light" w:hAnsi="Montserrat Light"/>
                <w:bCs/>
                <w:sz w:val="19"/>
                <w:szCs w:val="19"/>
                <w:lang w:val="es-ES_tradnl"/>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0C0CDE"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5691A4"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1E171E"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10A40E9C"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B316B2" w14:textId="77777777" w:rsidR="000C618C" w:rsidRPr="000C618C" w:rsidRDefault="000C618C" w:rsidP="006F0CD1">
            <w:pPr>
              <w:snapToGrid w:val="0"/>
              <w:ind w:left="498" w:right="-57" w:hanging="441"/>
              <w:rPr>
                <w:rFonts w:ascii="Montserrat Medium" w:hAnsi="Montserrat Medium"/>
                <w:b/>
                <w:sz w:val="19"/>
                <w:szCs w:val="19"/>
              </w:rPr>
            </w:pPr>
            <w:r w:rsidRPr="000C618C">
              <w:rPr>
                <w:rFonts w:ascii="Montserrat Medium" w:hAnsi="Montserrat Medium"/>
                <w:b/>
                <w:sz w:val="19"/>
                <w:szCs w:val="19"/>
              </w:rPr>
              <w:t xml:space="preserve"> 6.2</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7A8EC4" w14:textId="33DC5683" w:rsidR="000C618C" w:rsidRPr="000C618C" w:rsidRDefault="000C618C" w:rsidP="0055532F">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El acervo bibliográfico está actualizado en un 70% a los últimos 5 años</w:t>
            </w:r>
            <w:r w:rsidR="0055532F">
              <w:rPr>
                <w:rFonts w:ascii="Montserrat Light" w:hAnsi="Montserrat Light"/>
                <w:bCs/>
                <w:sz w:val="19"/>
                <w:szCs w:val="19"/>
                <w:lang w:val="es-ES_tradnl"/>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C3E8D1"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C77E40"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4365C6"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4BA1B1BA"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D13A90" w14:textId="77777777" w:rsidR="000C618C" w:rsidRPr="000C618C" w:rsidRDefault="000C618C" w:rsidP="006F0CD1">
            <w:pPr>
              <w:snapToGrid w:val="0"/>
              <w:ind w:left="498" w:right="-57" w:hanging="441"/>
              <w:rPr>
                <w:rFonts w:ascii="Montserrat Medium" w:hAnsi="Montserrat Medium"/>
                <w:b/>
                <w:sz w:val="19"/>
                <w:szCs w:val="19"/>
              </w:rPr>
            </w:pPr>
            <w:r w:rsidRPr="000C618C">
              <w:rPr>
                <w:rFonts w:ascii="Montserrat Medium" w:hAnsi="Montserrat Medium"/>
                <w:b/>
                <w:sz w:val="19"/>
                <w:szCs w:val="19"/>
              </w:rPr>
              <w:t xml:space="preserve"> 6.3</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C04927" w14:textId="263C31CC"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Del listado de bibliografía que se presenta para la disciplina el 80% del acervo debe corresponder a la misma</w:t>
            </w:r>
            <w:r w:rsidR="0055532F">
              <w:rPr>
                <w:rFonts w:ascii="Montserrat Light" w:hAnsi="Montserrat Light"/>
                <w:bCs/>
                <w:sz w:val="19"/>
                <w:szCs w:val="19"/>
                <w:lang w:val="es-ES_tradnl"/>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C348C4"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CB664A"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1FEBB2"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681D971C"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C10E7" w14:textId="77777777" w:rsidR="000C618C" w:rsidRPr="000C618C" w:rsidRDefault="000C618C" w:rsidP="006F0CD1">
            <w:pPr>
              <w:snapToGrid w:val="0"/>
              <w:ind w:left="554" w:right="57" w:hanging="441"/>
              <w:rPr>
                <w:rFonts w:ascii="Montserrat Medium" w:hAnsi="Montserrat Medium"/>
                <w:b/>
                <w:sz w:val="19"/>
                <w:szCs w:val="19"/>
              </w:rPr>
            </w:pPr>
            <w:r w:rsidRPr="000C618C">
              <w:rPr>
                <w:rFonts w:ascii="Montserrat Medium" w:hAnsi="Montserrat Medium"/>
                <w:b/>
                <w:sz w:val="19"/>
                <w:szCs w:val="19"/>
              </w:rPr>
              <w:t>6.4</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9129B6" w14:textId="77777777"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Cuenta con el acceso a bases de datos reconocidas en la disciplina, con las licencias y permisos pertinentes.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FA0303"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2400A"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6F9115"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271873F2"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3B0E1F" w14:textId="77777777" w:rsidR="000C618C" w:rsidRPr="000C618C" w:rsidRDefault="000C618C" w:rsidP="006F0CD1">
            <w:pPr>
              <w:snapToGrid w:val="0"/>
              <w:ind w:left="554" w:right="57" w:hanging="441"/>
              <w:rPr>
                <w:rFonts w:ascii="Montserrat Medium" w:hAnsi="Montserrat Medium"/>
                <w:b/>
                <w:sz w:val="19"/>
                <w:szCs w:val="19"/>
              </w:rPr>
            </w:pPr>
            <w:r w:rsidRPr="000C618C">
              <w:rPr>
                <w:rFonts w:ascii="Montserrat Medium" w:hAnsi="Montserrat Medium"/>
                <w:b/>
                <w:sz w:val="19"/>
                <w:szCs w:val="19"/>
              </w:rPr>
              <w:t>6.5</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99AC41" w14:textId="77777777"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Cuenta con un sistema de catálogo que facilita el control del acervo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721028"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2A081"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3443C4"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472C2FCE"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24D82A" w14:textId="77777777" w:rsidR="000C618C" w:rsidRPr="000C618C" w:rsidRDefault="000C618C" w:rsidP="006F0CD1">
            <w:pPr>
              <w:snapToGrid w:val="0"/>
              <w:ind w:left="554" w:right="57" w:hanging="441"/>
              <w:rPr>
                <w:rFonts w:ascii="Montserrat Medium" w:hAnsi="Montserrat Medium"/>
                <w:b/>
                <w:sz w:val="19"/>
                <w:szCs w:val="19"/>
              </w:rPr>
            </w:pPr>
            <w:r w:rsidRPr="000C618C">
              <w:rPr>
                <w:rFonts w:ascii="Montserrat Medium" w:hAnsi="Montserrat Medium"/>
                <w:b/>
                <w:sz w:val="19"/>
                <w:szCs w:val="19"/>
              </w:rPr>
              <w:t>6.6</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85A783" w14:textId="77777777"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Cuenta con un servicio en red con acceso a internet e intranet suficiente para el número de estudiantes y personal docente.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7827EE"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A0990C"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1C350F"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6E0061E4"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2C3E3" w14:textId="77777777" w:rsidR="000C618C" w:rsidRPr="000C618C" w:rsidRDefault="000C618C" w:rsidP="006F0CD1">
            <w:pPr>
              <w:snapToGrid w:val="0"/>
              <w:ind w:left="554" w:right="57" w:hanging="441"/>
              <w:rPr>
                <w:rFonts w:ascii="Montserrat Medium" w:hAnsi="Montserrat Medium"/>
                <w:b/>
                <w:sz w:val="19"/>
                <w:szCs w:val="19"/>
              </w:rPr>
            </w:pPr>
            <w:r w:rsidRPr="000C618C">
              <w:rPr>
                <w:rFonts w:ascii="Montserrat Medium" w:hAnsi="Montserrat Medium"/>
                <w:b/>
                <w:sz w:val="19"/>
                <w:szCs w:val="19"/>
              </w:rPr>
              <w:t>6.7</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918AF9" w14:textId="77777777"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Cuenta con personal especializado para el manejo de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8D2C13"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E0C8E4"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87B390"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32DAA4AF"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B86C14" w14:textId="77777777" w:rsidR="000C618C" w:rsidRPr="000C618C" w:rsidRDefault="000C618C" w:rsidP="006F0CD1">
            <w:pPr>
              <w:snapToGrid w:val="0"/>
              <w:ind w:left="554" w:right="57" w:hanging="441"/>
              <w:rPr>
                <w:rFonts w:ascii="Montserrat Medium" w:hAnsi="Montserrat Medium"/>
                <w:b/>
                <w:sz w:val="19"/>
                <w:szCs w:val="19"/>
              </w:rPr>
            </w:pPr>
            <w:r w:rsidRPr="000C618C">
              <w:rPr>
                <w:rFonts w:ascii="Montserrat Medium" w:hAnsi="Montserrat Medium"/>
                <w:b/>
                <w:sz w:val="19"/>
                <w:szCs w:val="19"/>
              </w:rPr>
              <w:t>6.8</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1705AC" w14:textId="77777777"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Presenta al menos 3 volúmenes por título enlistado en cada asignatura en formato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41591F"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04D899"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F63EF8"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0C618C" w:rsidRPr="000C618C" w14:paraId="629E119E" w14:textId="77777777" w:rsidTr="00DB794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EC9955" w14:textId="77777777" w:rsidR="000C618C" w:rsidRPr="000C618C" w:rsidRDefault="000C618C" w:rsidP="006F0CD1">
            <w:pPr>
              <w:snapToGrid w:val="0"/>
              <w:ind w:left="554" w:right="57" w:hanging="441"/>
              <w:rPr>
                <w:rFonts w:ascii="Montserrat Medium" w:hAnsi="Montserrat Medium"/>
                <w:b/>
                <w:sz w:val="19"/>
                <w:szCs w:val="19"/>
              </w:rPr>
            </w:pPr>
            <w:r w:rsidRPr="000C618C">
              <w:rPr>
                <w:rFonts w:ascii="Montserrat Medium" w:hAnsi="Montserrat Medium"/>
                <w:b/>
                <w:sz w:val="19"/>
                <w:szCs w:val="19"/>
              </w:rPr>
              <w:t>6.9</w:t>
            </w:r>
          </w:p>
        </w:tc>
        <w:tc>
          <w:tcPr>
            <w:tcW w:w="419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2F77D" w14:textId="77777777" w:rsidR="000C618C" w:rsidRPr="000C618C" w:rsidRDefault="000C618C" w:rsidP="00DB794D">
            <w:pPr>
              <w:widowControl/>
              <w:suppressAutoHyphens w:val="0"/>
              <w:snapToGrid w:val="0"/>
              <w:ind w:left="57" w:right="113"/>
              <w:jc w:val="both"/>
              <w:rPr>
                <w:rFonts w:ascii="Montserrat Light" w:hAnsi="Montserrat Light"/>
                <w:bCs/>
                <w:sz w:val="19"/>
                <w:szCs w:val="19"/>
                <w:lang w:val="es-ES_tradnl"/>
              </w:rPr>
            </w:pPr>
            <w:r w:rsidRPr="000C618C">
              <w:rPr>
                <w:rFonts w:ascii="Montserrat Light" w:hAnsi="Montserrat Light"/>
                <w:bCs/>
                <w:sz w:val="19"/>
                <w:szCs w:val="19"/>
                <w:lang w:val="es-ES_tradnl"/>
              </w:rPr>
              <w:t>Cuenta con un manual de procedimientos para las actividades que se realizan en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9D7DA9"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EA6A9F"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0958BC" w14:textId="77777777" w:rsidR="000C618C" w:rsidRPr="000C618C" w:rsidRDefault="000C618C" w:rsidP="000C618C">
            <w:pPr>
              <w:widowControl/>
              <w:suppressAutoHyphens w:val="0"/>
              <w:snapToGrid w:val="0"/>
              <w:ind w:right="425"/>
              <w:jc w:val="center"/>
              <w:rPr>
                <w:rFonts w:ascii="Montserrat Light" w:hAnsi="Montserrat Light"/>
                <w:sz w:val="19"/>
                <w:szCs w:val="19"/>
              </w:rPr>
            </w:pPr>
          </w:p>
        </w:tc>
      </w:tr>
      <w:tr w:rsidR="00DB794D" w:rsidRPr="00C61B4D" w14:paraId="72BA322A" w14:textId="77777777" w:rsidTr="00DB794D">
        <w:tblPrEx>
          <w:tblCellMar>
            <w:top w:w="55" w:type="dxa"/>
            <w:left w:w="55" w:type="dxa"/>
            <w:bottom w:w="55" w:type="dxa"/>
            <w:right w:w="55" w:type="dxa"/>
          </w:tblCellMar>
        </w:tblPrEx>
        <w:trPr>
          <w:trHeight w:val="230"/>
          <w:jc w:val="center"/>
        </w:trPr>
        <w:tc>
          <w:tcPr>
            <w:tcW w:w="4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842E4D2" w14:textId="4D03583B" w:rsidR="00DB794D" w:rsidRPr="004F599F" w:rsidRDefault="00DB794D" w:rsidP="00AF03A7">
            <w:pPr>
              <w:snapToGrid w:val="0"/>
              <w:spacing w:after="120"/>
              <w:ind w:right="247"/>
              <w:rPr>
                <w:rFonts w:ascii="Montserrat SemiBold" w:hAnsi="Montserrat SemiBold"/>
                <w:b/>
                <w:bCs/>
                <w:color w:val="9D2449"/>
                <w:sz w:val="19"/>
                <w:szCs w:val="19"/>
              </w:rPr>
            </w:pPr>
            <w:r w:rsidRPr="00DB794D">
              <w:rPr>
                <w:rFonts w:ascii="Montserrat SemiBold" w:hAnsi="Montserrat SemiBold"/>
                <w:b/>
                <w:bCs/>
                <w:color w:val="9D2449"/>
                <w:sz w:val="19"/>
                <w:szCs w:val="19"/>
              </w:rPr>
              <w:t xml:space="preserve">De este criterio se debe cumplir con al menos 7 puntos de 9 </w:t>
            </w:r>
            <w:r w:rsidRPr="00D001EC">
              <w:rPr>
                <w:rFonts w:ascii="Montserrat SemiBold" w:hAnsi="Montserrat SemiBold"/>
                <w:b/>
                <w:bCs/>
                <w:color w:val="9D2449"/>
                <w:sz w:val="19"/>
                <w:szCs w:val="19"/>
              </w:rPr>
              <w:t>para tener una Opinión Técnico Académica Favorable.</w:t>
            </w:r>
          </w:p>
        </w:tc>
        <w:tc>
          <w:tcPr>
            <w:tcW w:w="496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9513650" w14:textId="77777777" w:rsidR="00DB794D" w:rsidRPr="004F599F" w:rsidRDefault="00DB794D" w:rsidP="00AF03A7">
            <w:pPr>
              <w:snapToGrid w:val="0"/>
              <w:spacing w:after="120"/>
              <w:ind w:right="247"/>
              <w:jc w:val="center"/>
              <w:rPr>
                <w:rFonts w:ascii="Montserrat SemiBold" w:hAnsi="Montserrat SemiBold"/>
                <w:b/>
                <w:bCs/>
                <w:color w:val="9D2449"/>
                <w:sz w:val="19"/>
                <w:szCs w:val="19"/>
              </w:rPr>
            </w:pPr>
          </w:p>
          <w:p w14:paraId="4B9D75BA" w14:textId="0D91BC8B" w:rsidR="00DB794D" w:rsidRPr="004F599F" w:rsidRDefault="00DB794D" w:rsidP="00DB794D">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9</w:t>
            </w:r>
          </w:p>
        </w:tc>
      </w:tr>
      <w:tr w:rsidR="000C618C" w:rsidRPr="000C618C" w14:paraId="18FF71D3" w14:textId="77777777" w:rsidTr="00DB794D">
        <w:trPr>
          <w:trHeight w:val="1643"/>
          <w:jc w:val="center"/>
        </w:trPr>
        <w:tc>
          <w:tcPr>
            <w:tcW w:w="97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0FC855" w14:textId="396DA758" w:rsidR="00DB794D" w:rsidRDefault="00DB794D" w:rsidP="00DB794D">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3EB9A779" w14:textId="5DF25C30" w:rsidR="0055532F" w:rsidRDefault="0055532F" w:rsidP="00DB794D">
            <w:pPr>
              <w:jc w:val="both"/>
              <w:rPr>
                <w:rFonts w:ascii="Montserrat SemiBold" w:hAnsi="Montserrat SemiBold"/>
                <w:b/>
                <w:bCs/>
                <w:sz w:val="19"/>
                <w:szCs w:val="19"/>
              </w:rPr>
            </w:pPr>
          </w:p>
          <w:p w14:paraId="35C77AB9" w14:textId="3BC24F95" w:rsidR="0055532F" w:rsidRDefault="0055532F" w:rsidP="00DB794D">
            <w:pPr>
              <w:jc w:val="both"/>
              <w:rPr>
                <w:rFonts w:ascii="Montserrat SemiBold" w:hAnsi="Montserrat SemiBold"/>
                <w:b/>
                <w:bCs/>
                <w:sz w:val="19"/>
                <w:szCs w:val="19"/>
              </w:rPr>
            </w:pPr>
          </w:p>
          <w:p w14:paraId="2873DD27" w14:textId="66A1059C" w:rsidR="0055532F" w:rsidRDefault="0055532F" w:rsidP="00DB794D">
            <w:pPr>
              <w:jc w:val="both"/>
              <w:rPr>
                <w:rFonts w:ascii="Montserrat SemiBold" w:hAnsi="Montserrat SemiBold"/>
                <w:b/>
                <w:bCs/>
                <w:sz w:val="19"/>
                <w:szCs w:val="19"/>
              </w:rPr>
            </w:pPr>
          </w:p>
          <w:p w14:paraId="4A61201E" w14:textId="3E5345B1" w:rsidR="0055532F" w:rsidRDefault="0055532F" w:rsidP="00DB794D">
            <w:pPr>
              <w:jc w:val="both"/>
              <w:rPr>
                <w:rFonts w:ascii="Montserrat SemiBold" w:hAnsi="Montserrat SemiBold"/>
                <w:b/>
                <w:bCs/>
                <w:sz w:val="19"/>
                <w:szCs w:val="19"/>
              </w:rPr>
            </w:pPr>
          </w:p>
          <w:p w14:paraId="1BA56827" w14:textId="10722683" w:rsidR="0055532F" w:rsidRDefault="0055532F" w:rsidP="00DB794D">
            <w:pPr>
              <w:jc w:val="both"/>
              <w:rPr>
                <w:rFonts w:ascii="Montserrat SemiBold" w:hAnsi="Montserrat SemiBold"/>
                <w:b/>
                <w:bCs/>
                <w:sz w:val="19"/>
                <w:szCs w:val="19"/>
              </w:rPr>
            </w:pPr>
          </w:p>
          <w:p w14:paraId="063C3820" w14:textId="3E98E85A" w:rsidR="0055532F" w:rsidRDefault="0055532F" w:rsidP="00DB794D">
            <w:pPr>
              <w:jc w:val="both"/>
              <w:rPr>
                <w:rFonts w:ascii="Montserrat SemiBold" w:hAnsi="Montserrat SemiBold"/>
                <w:b/>
                <w:bCs/>
                <w:sz w:val="19"/>
                <w:szCs w:val="19"/>
              </w:rPr>
            </w:pPr>
          </w:p>
          <w:p w14:paraId="0B169B3E" w14:textId="0F3BB0CF" w:rsidR="0055532F" w:rsidRDefault="0055532F" w:rsidP="00DB794D">
            <w:pPr>
              <w:jc w:val="both"/>
              <w:rPr>
                <w:rFonts w:ascii="Montserrat SemiBold" w:hAnsi="Montserrat SemiBold"/>
                <w:b/>
                <w:bCs/>
                <w:sz w:val="19"/>
                <w:szCs w:val="19"/>
              </w:rPr>
            </w:pPr>
          </w:p>
          <w:p w14:paraId="7FFABCAD" w14:textId="7DBEF969" w:rsidR="0055532F" w:rsidRDefault="0055532F" w:rsidP="00DB794D">
            <w:pPr>
              <w:jc w:val="both"/>
              <w:rPr>
                <w:rFonts w:ascii="Montserrat SemiBold" w:hAnsi="Montserrat SemiBold"/>
                <w:b/>
                <w:bCs/>
                <w:sz w:val="19"/>
                <w:szCs w:val="19"/>
              </w:rPr>
            </w:pPr>
          </w:p>
          <w:p w14:paraId="227319F9" w14:textId="3CBBD679" w:rsidR="0055532F" w:rsidRDefault="0055532F" w:rsidP="00DB794D">
            <w:pPr>
              <w:jc w:val="both"/>
              <w:rPr>
                <w:rFonts w:ascii="Montserrat SemiBold" w:hAnsi="Montserrat SemiBold"/>
                <w:b/>
                <w:bCs/>
                <w:sz w:val="19"/>
                <w:szCs w:val="19"/>
              </w:rPr>
            </w:pPr>
          </w:p>
          <w:p w14:paraId="0D1FBFCB" w14:textId="68F9B3B9" w:rsidR="0055532F" w:rsidRDefault="0055532F" w:rsidP="00DB794D">
            <w:pPr>
              <w:jc w:val="both"/>
              <w:rPr>
                <w:rFonts w:ascii="Montserrat SemiBold" w:hAnsi="Montserrat SemiBold"/>
                <w:b/>
                <w:bCs/>
                <w:sz w:val="19"/>
                <w:szCs w:val="19"/>
              </w:rPr>
            </w:pPr>
          </w:p>
          <w:p w14:paraId="4E70A2BD" w14:textId="77777777" w:rsidR="0055532F" w:rsidRPr="004F599F" w:rsidRDefault="0055532F" w:rsidP="00DB794D">
            <w:pPr>
              <w:jc w:val="both"/>
              <w:rPr>
                <w:rFonts w:ascii="Montserrat SemiBold" w:hAnsi="Montserrat SemiBold"/>
                <w:b/>
                <w:bCs/>
                <w:sz w:val="19"/>
                <w:szCs w:val="19"/>
              </w:rPr>
            </w:pPr>
          </w:p>
          <w:p w14:paraId="56E7E315" w14:textId="74D2B8FD" w:rsidR="000C618C" w:rsidRPr="000C618C" w:rsidRDefault="000C618C" w:rsidP="000C618C">
            <w:pPr>
              <w:rPr>
                <w:rFonts w:ascii="Montserrat SemiBold" w:eastAsia="Times New Roman" w:hAnsi="Montserrat SemiBold"/>
                <w:b/>
                <w:bCs/>
                <w:sz w:val="19"/>
                <w:szCs w:val="19"/>
                <w:lang w:val="es-ES_tradnl"/>
              </w:rPr>
            </w:pPr>
          </w:p>
        </w:tc>
      </w:tr>
    </w:tbl>
    <w:p w14:paraId="1ABE7349" w14:textId="77777777" w:rsidR="000C618C" w:rsidRPr="000C618C" w:rsidRDefault="000C618C" w:rsidP="000C618C">
      <w:pPr>
        <w:tabs>
          <w:tab w:val="left" w:pos="3900"/>
        </w:tabs>
        <w:ind w:right="247"/>
        <w:rPr>
          <w:rFonts w:ascii="Montserrat Medium" w:hAnsi="Montserrat Medium"/>
          <w:b/>
          <w:sz w:val="19"/>
          <w:szCs w:val="19"/>
          <w:lang w:val="es-ES"/>
        </w:rPr>
      </w:pPr>
      <w:r w:rsidRPr="000C618C">
        <w:rPr>
          <w:rFonts w:ascii="Montserrat Medium" w:hAnsi="Montserrat Medium"/>
          <w:b/>
          <w:sz w:val="19"/>
          <w:szCs w:val="19"/>
          <w:lang w:val="es-ES"/>
        </w:rPr>
        <w:br w:type="page"/>
      </w:r>
    </w:p>
    <w:p w14:paraId="5E9101BA" w14:textId="5EAC0F90" w:rsidR="000C618C" w:rsidRPr="000C618C" w:rsidRDefault="000C618C" w:rsidP="00543953">
      <w:pPr>
        <w:pStyle w:val="Criterios8"/>
        <w:numPr>
          <w:ilvl w:val="1"/>
          <w:numId w:val="40"/>
        </w:numPr>
        <w:tabs>
          <w:tab w:val="clear" w:pos="6840"/>
        </w:tabs>
        <w:ind w:left="851" w:hanging="567"/>
        <w:rPr>
          <w:lang w:val="es-ES"/>
        </w:rPr>
      </w:pPr>
      <w:r w:rsidRPr="000C618C">
        <w:rPr>
          <w:lang w:val="es-ES_tradnl"/>
        </w:rPr>
        <w:lastRenderedPageBreak/>
        <w:t>Para aquellas instituciones que presenten biblioteca virtual, se considerarán los siguientes ítems:</w:t>
      </w:r>
    </w:p>
    <w:tbl>
      <w:tblPr>
        <w:tblW w:w="10060"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7"/>
        <w:gridCol w:w="841"/>
        <w:gridCol w:w="4392"/>
        <w:gridCol w:w="851"/>
        <w:gridCol w:w="1275"/>
        <w:gridCol w:w="2694"/>
      </w:tblGrid>
      <w:tr w:rsidR="000C618C" w:rsidRPr="0040664F" w14:paraId="0A2CE225" w14:textId="77777777" w:rsidTr="00405E5A">
        <w:trPr>
          <w:gridBefore w:val="1"/>
          <w:wBefore w:w="7" w:type="dxa"/>
          <w:trHeight w:val="230"/>
          <w:jc w:val="center"/>
        </w:trPr>
        <w:tc>
          <w:tcPr>
            <w:tcW w:w="5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7BFC21B8" w14:textId="77777777" w:rsidR="000C618C" w:rsidRPr="0040664F" w:rsidRDefault="000C618C" w:rsidP="000C618C">
            <w:pPr>
              <w:snapToGrid w:val="0"/>
              <w:ind w:right="247"/>
              <w:rPr>
                <w:rFonts w:ascii="Montserrat SemiBold" w:hAnsi="Montserrat SemiBold"/>
                <w:b/>
                <w:bCs/>
                <w:color w:val="9D2449"/>
                <w:sz w:val="19"/>
                <w:szCs w:val="19"/>
              </w:rPr>
            </w:pPr>
            <w:r w:rsidRPr="00D53D0D">
              <w:rPr>
                <w:rFonts w:ascii="Montserrat SemiBold" w:hAnsi="Montserrat SemiBold"/>
                <w:b/>
                <w:bCs/>
                <w:color w:val="9D2449"/>
                <w:sz w:val="19"/>
                <w:szCs w:val="19"/>
              </w:rPr>
              <w:t>Criterios para biblioteca digital o virtual componentes del acervo bibliohemerográfico básico y complementario para biblioteca digital.</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12A6984B" w14:textId="77777777" w:rsidR="000C618C" w:rsidRPr="0040664F" w:rsidRDefault="000C618C" w:rsidP="000C618C">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Presenta el criterio</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1C2D1FE2" w14:textId="77777777" w:rsidR="000C618C" w:rsidRPr="0040664F" w:rsidRDefault="000C618C" w:rsidP="000C618C">
            <w:pPr>
              <w:snapToGrid w:val="0"/>
              <w:ind w:right="56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Observaciones</w:t>
            </w:r>
          </w:p>
        </w:tc>
      </w:tr>
      <w:tr w:rsidR="000C618C" w:rsidRPr="0040664F" w14:paraId="04148711" w14:textId="77777777" w:rsidTr="00405E5A">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EC4C07" w14:textId="0C908CF9" w:rsidR="000C618C" w:rsidRPr="00403C8E" w:rsidRDefault="000C618C" w:rsidP="00543953">
            <w:pPr>
              <w:widowControl/>
              <w:suppressAutoHyphens w:val="0"/>
              <w:spacing w:before="100" w:beforeAutospacing="1" w:after="100" w:afterAutospacing="1"/>
              <w:ind w:left="510" w:right="5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w:t>
            </w:r>
            <w:r w:rsidR="00543953">
              <w:rPr>
                <w:rFonts w:ascii="Montserrat Medium" w:eastAsia="Times New Roman" w:hAnsi="Montserrat Medium"/>
                <w:b/>
                <w:color w:val="000000"/>
                <w:kern w:val="0"/>
                <w:sz w:val="19"/>
                <w:szCs w:val="19"/>
                <w:lang w:eastAsia="es-MX"/>
              </w:rPr>
              <w:t>0</w:t>
            </w:r>
            <w:r w:rsidRPr="00403C8E">
              <w:rPr>
                <w:rFonts w:ascii="Montserrat Medium" w:eastAsia="Times New Roman" w:hAnsi="Montserrat Medium"/>
                <w:b/>
                <w:color w:val="000000"/>
                <w:kern w:val="0"/>
                <w:sz w:val="19"/>
                <w:szCs w:val="19"/>
                <w:lang w:eastAsia="es-MX"/>
              </w:rPr>
              <w:t>.1</w:t>
            </w:r>
          </w:p>
        </w:tc>
        <w:tc>
          <w:tcPr>
            <w:tcW w:w="43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D9749" w14:textId="77777777" w:rsidR="000C618C" w:rsidRPr="005C12DA" w:rsidRDefault="000C618C" w:rsidP="00543953">
            <w:pPr>
              <w:widowControl/>
              <w:tabs>
                <w:tab w:val="left" w:pos="3340"/>
              </w:tabs>
              <w:suppressAutoHyphens w:val="0"/>
              <w:snapToGrid w:val="0"/>
              <w:ind w:left="57" w:right="57"/>
              <w:jc w:val="both"/>
              <w:rPr>
                <w:rFonts w:ascii="Montserrat Light" w:hAnsi="Montserrat Light"/>
                <w:bCs/>
                <w:sz w:val="19"/>
                <w:szCs w:val="19"/>
                <w:lang w:val="es-ES_tradnl"/>
              </w:rPr>
            </w:pPr>
            <w:r w:rsidRPr="00D53D0D">
              <w:rPr>
                <w:rFonts w:ascii="Montserrat Light" w:hAnsi="Montserrat Light"/>
                <w:bCs/>
                <w:sz w:val="19"/>
                <w:szCs w:val="19"/>
              </w:rPr>
              <w:t>La institución educativa cuenta con permisos o licencias para el acceso al portal de la biblioteca virtual.</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11B758"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36D0E"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B93DE"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r>
      <w:tr w:rsidR="000C618C" w:rsidRPr="0040664F" w14:paraId="4CEE64B2" w14:textId="77777777" w:rsidTr="00405E5A">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E3B5E" w14:textId="018F8A0E" w:rsidR="000C618C" w:rsidRPr="00403C8E" w:rsidRDefault="000C618C" w:rsidP="00543953">
            <w:pPr>
              <w:snapToGrid w:val="0"/>
              <w:ind w:left="510" w:right="57" w:hanging="403"/>
              <w:jc w:val="both"/>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w:t>
            </w:r>
            <w:r w:rsidR="00543953">
              <w:rPr>
                <w:rFonts w:ascii="Montserrat Medium" w:eastAsia="Times New Roman" w:hAnsi="Montserrat Medium"/>
                <w:b/>
                <w:color w:val="000000"/>
                <w:kern w:val="0"/>
                <w:sz w:val="19"/>
                <w:szCs w:val="19"/>
                <w:lang w:eastAsia="es-MX"/>
              </w:rPr>
              <w:t>0</w:t>
            </w:r>
            <w:r w:rsidRPr="00403C8E">
              <w:rPr>
                <w:rFonts w:ascii="Montserrat Medium" w:eastAsia="Times New Roman" w:hAnsi="Montserrat Medium"/>
                <w:b/>
                <w:color w:val="000000"/>
                <w:kern w:val="0"/>
                <w:sz w:val="19"/>
                <w:szCs w:val="19"/>
                <w:lang w:eastAsia="es-MX"/>
              </w:rPr>
              <w:t>.2</w:t>
            </w:r>
          </w:p>
        </w:tc>
        <w:tc>
          <w:tcPr>
            <w:tcW w:w="43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8854B9" w14:textId="77777777" w:rsidR="000C618C" w:rsidRPr="005C12DA" w:rsidRDefault="000C618C" w:rsidP="00543953">
            <w:pPr>
              <w:widowControl/>
              <w:tabs>
                <w:tab w:val="left" w:pos="3340"/>
              </w:tabs>
              <w:suppressAutoHyphens w:val="0"/>
              <w:snapToGrid w:val="0"/>
              <w:ind w:left="57" w:right="57"/>
              <w:jc w:val="both"/>
              <w:rPr>
                <w:rFonts w:ascii="Montserrat Light" w:hAnsi="Montserrat Light"/>
                <w:bCs/>
                <w:sz w:val="19"/>
                <w:szCs w:val="19"/>
                <w:lang w:val="es-ES_tradnl"/>
              </w:rPr>
            </w:pPr>
            <w:r w:rsidRPr="00D53D0D">
              <w:rPr>
                <w:rFonts w:ascii="Montserrat Light" w:hAnsi="Montserrat Light"/>
                <w:bCs/>
                <w:sz w:val="19"/>
                <w:szCs w:val="19"/>
              </w:rPr>
              <w:t>El portal de la biblioteca virtual permite el acceso remoto a los recursos de información de otras bibliotecas o repositorios.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7134D"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1C3F7F"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BCD2C4"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r>
      <w:tr w:rsidR="000C618C" w:rsidRPr="0040664F" w14:paraId="1A7F8582" w14:textId="77777777" w:rsidTr="00405E5A">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99E30B" w14:textId="3740548F" w:rsidR="000C618C" w:rsidRPr="00403C8E" w:rsidRDefault="009E05A1" w:rsidP="00543953">
            <w:pPr>
              <w:widowControl/>
              <w:suppressAutoHyphens w:val="0"/>
              <w:spacing w:before="100" w:beforeAutospacing="1" w:after="100" w:afterAutospacing="1"/>
              <w:ind w:left="510" w:right="5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000C618C" w:rsidRPr="00403C8E">
              <w:rPr>
                <w:rFonts w:ascii="Montserrat Medium" w:eastAsia="Times New Roman" w:hAnsi="Montserrat Medium"/>
                <w:b/>
                <w:color w:val="000000"/>
                <w:kern w:val="0"/>
                <w:sz w:val="19"/>
                <w:szCs w:val="19"/>
                <w:lang w:eastAsia="es-MX"/>
              </w:rPr>
              <w:t>.1</w:t>
            </w:r>
            <w:r w:rsidR="00543953">
              <w:rPr>
                <w:rFonts w:ascii="Montserrat Medium" w:eastAsia="Times New Roman" w:hAnsi="Montserrat Medium"/>
                <w:b/>
                <w:color w:val="000000"/>
                <w:kern w:val="0"/>
                <w:sz w:val="19"/>
                <w:szCs w:val="19"/>
                <w:lang w:eastAsia="es-MX"/>
              </w:rPr>
              <w:t>0</w:t>
            </w:r>
            <w:r w:rsidR="000C618C" w:rsidRPr="00403C8E">
              <w:rPr>
                <w:rFonts w:ascii="Montserrat Medium" w:eastAsia="Times New Roman" w:hAnsi="Montserrat Medium"/>
                <w:b/>
                <w:color w:val="000000"/>
                <w:kern w:val="0"/>
                <w:sz w:val="19"/>
                <w:szCs w:val="19"/>
                <w:lang w:eastAsia="es-MX"/>
              </w:rPr>
              <w:t>.3</w:t>
            </w:r>
          </w:p>
        </w:tc>
        <w:tc>
          <w:tcPr>
            <w:tcW w:w="43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809CA" w14:textId="77777777" w:rsidR="000C618C" w:rsidRPr="005C12DA" w:rsidRDefault="000C618C" w:rsidP="00543953">
            <w:pPr>
              <w:widowControl/>
              <w:tabs>
                <w:tab w:val="left" w:pos="3340"/>
              </w:tabs>
              <w:suppressAutoHyphens w:val="0"/>
              <w:snapToGrid w:val="0"/>
              <w:ind w:left="57" w:right="57"/>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un sistema de catálogo que facilita el control del acervo físico o virtual.</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C80B1"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1FF3C"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19813C"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r>
      <w:tr w:rsidR="000C618C" w:rsidRPr="0040664F" w14:paraId="460964E7" w14:textId="77777777" w:rsidTr="00405E5A">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1943C" w14:textId="1F8E1648" w:rsidR="000C618C" w:rsidRPr="00403C8E" w:rsidRDefault="000C618C" w:rsidP="00543953">
            <w:pPr>
              <w:widowControl/>
              <w:suppressAutoHyphens w:val="0"/>
              <w:spacing w:before="100" w:beforeAutospacing="1" w:after="100" w:afterAutospacing="1"/>
              <w:ind w:left="510" w:right="5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w:t>
            </w:r>
            <w:r w:rsidR="00543953">
              <w:rPr>
                <w:rFonts w:ascii="Montserrat Medium" w:eastAsia="Times New Roman" w:hAnsi="Montserrat Medium"/>
                <w:b/>
                <w:color w:val="000000"/>
                <w:kern w:val="0"/>
                <w:sz w:val="19"/>
                <w:szCs w:val="19"/>
                <w:lang w:eastAsia="es-MX"/>
              </w:rPr>
              <w:t>0</w:t>
            </w:r>
            <w:r w:rsidRPr="00403C8E">
              <w:rPr>
                <w:rFonts w:ascii="Montserrat Medium" w:eastAsia="Times New Roman" w:hAnsi="Montserrat Medium"/>
                <w:b/>
                <w:color w:val="000000"/>
                <w:kern w:val="0"/>
                <w:sz w:val="19"/>
                <w:szCs w:val="19"/>
                <w:lang w:eastAsia="es-MX"/>
              </w:rPr>
              <w:t>.4</w:t>
            </w:r>
          </w:p>
        </w:tc>
        <w:tc>
          <w:tcPr>
            <w:tcW w:w="43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08AA0" w14:textId="77777777" w:rsidR="000C618C" w:rsidRPr="005C12DA" w:rsidRDefault="000C618C" w:rsidP="00543953">
            <w:pPr>
              <w:widowControl/>
              <w:tabs>
                <w:tab w:val="left" w:pos="3340"/>
              </w:tabs>
              <w:suppressAutoHyphens w:val="0"/>
              <w:snapToGrid w:val="0"/>
              <w:ind w:left="57" w:right="57"/>
              <w:jc w:val="both"/>
              <w:rPr>
                <w:rFonts w:ascii="Montserrat Light" w:hAnsi="Montserrat Light"/>
                <w:bCs/>
                <w:sz w:val="19"/>
                <w:szCs w:val="19"/>
                <w:lang w:val="es-ES_tradnl"/>
              </w:rPr>
            </w:pPr>
            <w:r w:rsidRPr="00D53D0D">
              <w:rPr>
                <w:rFonts w:ascii="Montserrat Light" w:hAnsi="Montserrat Light"/>
                <w:bCs/>
                <w:sz w:val="19"/>
                <w:szCs w:val="19"/>
              </w:rPr>
              <w:t>Presenta documentos dentro del portal de la biblioteca virtual en formatos que permitan la recuperación de información (PDF, Ebook, Doc-docx).</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30B3F"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F331C1"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C85FA0"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r>
      <w:tr w:rsidR="000C618C" w:rsidRPr="0040664F" w14:paraId="51321600" w14:textId="77777777" w:rsidTr="00405E5A">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70BB6C" w14:textId="6E2945A7" w:rsidR="000C618C" w:rsidRPr="00403C8E" w:rsidRDefault="000C618C" w:rsidP="00543953">
            <w:pPr>
              <w:widowControl/>
              <w:suppressAutoHyphens w:val="0"/>
              <w:spacing w:before="100" w:beforeAutospacing="1" w:after="100" w:afterAutospacing="1"/>
              <w:ind w:left="510" w:right="57" w:hanging="403"/>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6.1</w:t>
            </w:r>
            <w:r w:rsidR="00543953">
              <w:rPr>
                <w:rFonts w:ascii="Montserrat Medium" w:eastAsia="Times New Roman" w:hAnsi="Montserrat Medium"/>
                <w:b/>
                <w:kern w:val="0"/>
                <w:sz w:val="19"/>
                <w:szCs w:val="19"/>
                <w:lang w:eastAsia="es-MX"/>
              </w:rPr>
              <w:t>0</w:t>
            </w:r>
            <w:r w:rsidRPr="00403C8E">
              <w:rPr>
                <w:rFonts w:ascii="Montserrat Medium" w:eastAsia="Times New Roman" w:hAnsi="Montserrat Medium"/>
                <w:b/>
                <w:kern w:val="0"/>
                <w:sz w:val="19"/>
                <w:szCs w:val="19"/>
                <w:lang w:eastAsia="es-MX"/>
              </w:rPr>
              <w:t>.5</w:t>
            </w:r>
          </w:p>
        </w:tc>
        <w:tc>
          <w:tcPr>
            <w:tcW w:w="43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D2FF58" w14:textId="77777777" w:rsidR="000C618C" w:rsidRPr="005C12DA" w:rsidRDefault="000C618C" w:rsidP="00543953">
            <w:pPr>
              <w:widowControl/>
              <w:tabs>
                <w:tab w:val="left" w:pos="3340"/>
              </w:tabs>
              <w:suppressAutoHyphens w:val="0"/>
              <w:snapToGrid w:val="0"/>
              <w:ind w:left="57" w:right="57"/>
              <w:jc w:val="both"/>
              <w:rPr>
                <w:rFonts w:ascii="Montserrat Light" w:hAnsi="Montserrat Light"/>
                <w:bCs/>
                <w:sz w:val="19"/>
                <w:szCs w:val="19"/>
                <w:lang w:val="es-ES_tradnl"/>
              </w:rPr>
            </w:pPr>
            <w:r w:rsidRPr="00D53D0D">
              <w:rPr>
                <w:rFonts w:ascii="Montserrat Light" w:hAnsi="Montserrat Light"/>
                <w:bCs/>
                <w:sz w:val="19"/>
                <w:szCs w:val="19"/>
              </w:rPr>
              <w:t>La institución establece una reglamentación de los sistemas que protegen tecnológicamente las obras con derechos de autor.</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A9608"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A7A2F"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E4FA5"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r>
      <w:tr w:rsidR="000C618C" w:rsidRPr="0040664F" w14:paraId="09A8371F" w14:textId="77777777" w:rsidTr="00405E5A">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2EC86" w14:textId="74AE505C" w:rsidR="000C618C" w:rsidRPr="00403C8E" w:rsidRDefault="000C618C" w:rsidP="00405E5A">
            <w:pPr>
              <w:snapToGrid w:val="0"/>
              <w:ind w:left="554" w:right="57" w:hanging="441"/>
              <w:rPr>
                <w:rFonts w:ascii="Montserrat Medium" w:hAnsi="Montserrat Medium"/>
                <w:b/>
                <w:sz w:val="19"/>
                <w:szCs w:val="19"/>
              </w:rPr>
            </w:pPr>
            <w:r w:rsidRPr="00335EA1">
              <w:rPr>
                <w:rFonts w:ascii="Montserrat Medium" w:hAnsi="Montserrat Medium"/>
                <w:b/>
                <w:sz w:val="19"/>
                <w:szCs w:val="19"/>
              </w:rPr>
              <w:t>6.1</w:t>
            </w:r>
            <w:r w:rsidR="00543953">
              <w:rPr>
                <w:rFonts w:ascii="Montserrat Medium" w:hAnsi="Montserrat Medium"/>
                <w:b/>
                <w:sz w:val="19"/>
                <w:szCs w:val="19"/>
              </w:rPr>
              <w:t>0</w:t>
            </w:r>
            <w:r w:rsidRPr="00335EA1">
              <w:rPr>
                <w:rFonts w:ascii="Montserrat Medium" w:hAnsi="Montserrat Medium"/>
                <w:b/>
                <w:sz w:val="19"/>
                <w:szCs w:val="19"/>
              </w:rPr>
              <w:t>.</w:t>
            </w:r>
            <w:r>
              <w:rPr>
                <w:rFonts w:ascii="Montserrat Medium" w:hAnsi="Montserrat Medium"/>
                <w:b/>
                <w:sz w:val="19"/>
                <w:szCs w:val="19"/>
              </w:rPr>
              <w:t>6</w:t>
            </w:r>
          </w:p>
        </w:tc>
        <w:tc>
          <w:tcPr>
            <w:tcW w:w="43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88114" w14:textId="77777777" w:rsidR="000C618C" w:rsidRPr="005C12DA" w:rsidRDefault="000C618C" w:rsidP="00543953">
            <w:pPr>
              <w:widowControl/>
              <w:tabs>
                <w:tab w:val="left" w:pos="3340"/>
              </w:tabs>
              <w:suppressAutoHyphens w:val="0"/>
              <w:snapToGrid w:val="0"/>
              <w:ind w:left="57" w:right="57"/>
              <w:jc w:val="both"/>
              <w:rPr>
                <w:rFonts w:ascii="Montserrat Light" w:hAnsi="Montserrat Light"/>
                <w:bCs/>
                <w:sz w:val="19"/>
                <w:szCs w:val="19"/>
                <w:lang w:val="es-ES_tradnl"/>
              </w:rPr>
            </w:pPr>
            <w:r w:rsidRPr="00D53D0D">
              <w:rPr>
                <w:rFonts w:ascii="Montserrat Light" w:hAnsi="Montserrat Light"/>
                <w:bCs/>
                <w:sz w:val="19"/>
                <w:szCs w:val="19"/>
              </w:rPr>
              <w:t>La institución cuenta con tutoriales o capacitación para el uso de la plataforma de los actores educativos.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3CE982"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D6E2D6"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917F0" w14:textId="77777777" w:rsidR="000C618C" w:rsidRPr="0040664F" w:rsidRDefault="000C618C" w:rsidP="000C618C">
            <w:pPr>
              <w:widowControl/>
              <w:suppressAutoHyphens w:val="0"/>
              <w:snapToGrid w:val="0"/>
              <w:ind w:right="425"/>
              <w:jc w:val="center"/>
              <w:rPr>
                <w:rFonts w:ascii="Montserrat Light" w:hAnsi="Montserrat Light"/>
                <w:sz w:val="19"/>
                <w:szCs w:val="19"/>
              </w:rPr>
            </w:pPr>
          </w:p>
        </w:tc>
      </w:tr>
      <w:tr w:rsidR="00405E5A" w:rsidRPr="00C61B4D" w14:paraId="29067DB6" w14:textId="77777777" w:rsidTr="00405E5A">
        <w:tblPrEx>
          <w:tblCellMar>
            <w:top w:w="55" w:type="dxa"/>
            <w:left w:w="55" w:type="dxa"/>
            <w:bottom w:w="55" w:type="dxa"/>
            <w:right w:w="55" w:type="dxa"/>
          </w:tblCellMar>
        </w:tblPrEx>
        <w:trPr>
          <w:trHeight w:val="230"/>
          <w:jc w:val="center"/>
        </w:trPr>
        <w:tc>
          <w:tcPr>
            <w:tcW w:w="524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F41DF60" w14:textId="4A49357D" w:rsidR="00405E5A" w:rsidRPr="004F599F" w:rsidRDefault="00405E5A" w:rsidP="00AF03A7">
            <w:pPr>
              <w:snapToGrid w:val="0"/>
              <w:spacing w:after="120"/>
              <w:ind w:right="247"/>
              <w:rPr>
                <w:rFonts w:ascii="Montserrat SemiBold" w:hAnsi="Montserrat SemiBold"/>
                <w:b/>
                <w:bCs/>
                <w:color w:val="9D2449"/>
                <w:sz w:val="19"/>
                <w:szCs w:val="19"/>
              </w:rPr>
            </w:pPr>
            <w:r w:rsidRPr="00405E5A">
              <w:rPr>
                <w:rFonts w:ascii="Montserrat SemiBold" w:hAnsi="Montserrat SemiBold"/>
                <w:b/>
                <w:bCs/>
                <w:color w:val="9D2449"/>
                <w:sz w:val="19"/>
                <w:szCs w:val="19"/>
              </w:rPr>
              <w:t>Este criterio se debe cumplir al 100% (Debe contar con 6 puntos de 6</w:t>
            </w:r>
            <w:r w:rsidRPr="00335EA1">
              <w:rPr>
                <w:rFonts w:ascii="Montserrat SemiBold" w:hAnsi="Montserrat SemiBold"/>
                <w:b/>
                <w:bCs/>
                <w:sz w:val="19"/>
                <w:szCs w:val="19"/>
              </w:rPr>
              <w:t xml:space="preserve"> </w:t>
            </w:r>
            <w:r w:rsidRPr="00DB794D">
              <w:rPr>
                <w:rFonts w:ascii="Montserrat SemiBold" w:hAnsi="Montserrat SemiBold"/>
                <w:b/>
                <w:bCs/>
                <w:color w:val="9D2449"/>
                <w:sz w:val="19"/>
                <w:szCs w:val="19"/>
              </w:rPr>
              <w:t xml:space="preserve"> </w:t>
            </w:r>
            <w:r w:rsidRPr="00D001EC">
              <w:rPr>
                <w:rFonts w:ascii="Montserrat SemiBold" w:hAnsi="Montserrat SemiBold"/>
                <w:b/>
                <w:bCs/>
                <w:color w:val="9D2449"/>
                <w:sz w:val="19"/>
                <w:szCs w:val="19"/>
              </w:rPr>
              <w:t>para tener una Opinión Técnico Académica Favorable.</w:t>
            </w:r>
          </w:p>
        </w:tc>
        <w:tc>
          <w:tcPr>
            <w:tcW w:w="48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D233812" w14:textId="77777777" w:rsidR="00405E5A" w:rsidRPr="004F599F" w:rsidRDefault="00405E5A" w:rsidP="00AF03A7">
            <w:pPr>
              <w:snapToGrid w:val="0"/>
              <w:spacing w:after="120"/>
              <w:ind w:right="247"/>
              <w:jc w:val="center"/>
              <w:rPr>
                <w:rFonts w:ascii="Montserrat SemiBold" w:hAnsi="Montserrat SemiBold"/>
                <w:b/>
                <w:bCs/>
                <w:color w:val="9D2449"/>
                <w:sz w:val="19"/>
                <w:szCs w:val="19"/>
              </w:rPr>
            </w:pPr>
          </w:p>
          <w:p w14:paraId="2B2AEE58" w14:textId="40C6D926" w:rsidR="00405E5A" w:rsidRPr="004F599F" w:rsidRDefault="00405E5A" w:rsidP="00AF03A7">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6</w:t>
            </w:r>
          </w:p>
        </w:tc>
      </w:tr>
      <w:tr w:rsidR="000C618C" w:rsidRPr="003D57D0" w14:paraId="5D4289B6" w14:textId="77777777" w:rsidTr="00405E5A">
        <w:trPr>
          <w:trHeight w:val="1631"/>
          <w:jc w:val="center"/>
        </w:trPr>
        <w:tc>
          <w:tcPr>
            <w:tcW w:w="100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65ADED" w14:textId="067A3519" w:rsidR="00405E5A" w:rsidRDefault="00405E5A" w:rsidP="00405E5A">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1953BBA7" w14:textId="18B92CD9" w:rsidR="0055532F" w:rsidRDefault="0055532F" w:rsidP="00405E5A">
            <w:pPr>
              <w:jc w:val="both"/>
              <w:rPr>
                <w:rFonts w:ascii="Montserrat SemiBold" w:hAnsi="Montserrat SemiBold"/>
                <w:b/>
                <w:bCs/>
                <w:sz w:val="19"/>
                <w:szCs w:val="19"/>
              </w:rPr>
            </w:pPr>
          </w:p>
          <w:p w14:paraId="12FA3A28" w14:textId="6DD7AB32" w:rsidR="0055532F" w:rsidRDefault="0055532F" w:rsidP="00405E5A">
            <w:pPr>
              <w:jc w:val="both"/>
              <w:rPr>
                <w:rFonts w:ascii="Montserrat SemiBold" w:hAnsi="Montserrat SemiBold"/>
                <w:b/>
                <w:bCs/>
                <w:sz w:val="19"/>
                <w:szCs w:val="19"/>
              </w:rPr>
            </w:pPr>
          </w:p>
          <w:p w14:paraId="05CF876B" w14:textId="6611BC4E" w:rsidR="0055532F" w:rsidRDefault="0055532F" w:rsidP="00405E5A">
            <w:pPr>
              <w:jc w:val="both"/>
              <w:rPr>
                <w:rFonts w:ascii="Montserrat SemiBold" w:hAnsi="Montserrat SemiBold"/>
                <w:b/>
                <w:bCs/>
                <w:sz w:val="19"/>
                <w:szCs w:val="19"/>
              </w:rPr>
            </w:pPr>
          </w:p>
          <w:p w14:paraId="5171F8CB" w14:textId="11673AC7" w:rsidR="0055532F" w:rsidRDefault="0055532F" w:rsidP="00405E5A">
            <w:pPr>
              <w:jc w:val="both"/>
              <w:rPr>
                <w:rFonts w:ascii="Montserrat SemiBold" w:hAnsi="Montserrat SemiBold"/>
                <w:b/>
                <w:bCs/>
                <w:sz w:val="19"/>
                <w:szCs w:val="19"/>
              </w:rPr>
            </w:pPr>
          </w:p>
          <w:p w14:paraId="40468EC7" w14:textId="5CFA2ED7" w:rsidR="0055532F" w:rsidRDefault="0055532F" w:rsidP="00405E5A">
            <w:pPr>
              <w:jc w:val="both"/>
              <w:rPr>
                <w:rFonts w:ascii="Montserrat SemiBold" w:hAnsi="Montserrat SemiBold"/>
                <w:b/>
                <w:bCs/>
                <w:sz w:val="19"/>
                <w:szCs w:val="19"/>
              </w:rPr>
            </w:pPr>
          </w:p>
          <w:p w14:paraId="04E3E7B8" w14:textId="062CFA91" w:rsidR="0055532F" w:rsidRDefault="0055532F" w:rsidP="00405E5A">
            <w:pPr>
              <w:jc w:val="both"/>
              <w:rPr>
                <w:rFonts w:ascii="Montserrat SemiBold" w:hAnsi="Montserrat SemiBold"/>
                <w:b/>
                <w:bCs/>
                <w:sz w:val="19"/>
                <w:szCs w:val="19"/>
              </w:rPr>
            </w:pPr>
          </w:p>
          <w:p w14:paraId="06955104" w14:textId="153186B0" w:rsidR="0055532F" w:rsidRDefault="0055532F" w:rsidP="00405E5A">
            <w:pPr>
              <w:jc w:val="both"/>
              <w:rPr>
                <w:rFonts w:ascii="Montserrat SemiBold" w:hAnsi="Montserrat SemiBold"/>
                <w:b/>
                <w:bCs/>
                <w:sz w:val="19"/>
                <w:szCs w:val="19"/>
              </w:rPr>
            </w:pPr>
          </w:p>
          <w:p w14:paraId="2808DA4B" w14:textId="626BA36C" w:rsidR="0055532F" w:rsidRDefault="0055532F" w:rsidP="00405E5A">
            <w:pPr>
              <w:jc w:val="both"/>
              <w:rPr>
                <w:rFonts w:ascii="Montserrat SemiBold" w:hAnsi="Montserrat SemiBold"/>
                <w:b/>
                <w:bCs/>
                <w:sz w:val="19"/>
                <w:szCs w:val="19"/>
              </w:rPr>
            </w:pPr>
          </w:p>
          <w:p w14:paraId="56695859" w14:textId="49CDB010" w:rsidR="0055532F" w:rsidRDefault="0055532F" w:rsidP="00405E5A">
            <w:pPr>
              <w:jc w:val="both"/>
              <w:rPr>
                <w:rFonts w:ascii="Montserrat SemiBold" w:hAnsi="Montserrat SemiBold"/>
                <w:b/>
                <w:bCs/>
                <w:sz w:val="19"/>
                <w:szCs w:val="19"/>
              </w:rPr>
            </w:pPr>
          </w:p>
          <w:p w14:paraId="72E82190" w14:textId="5EEAF1C3" w:rsidR="0055532F" w:rsidRDefault="0055532F" w:rsidP="00405E5A">
            <w:pPr>
              <w:jc w:val="both"/>
              <w:rPr>
                <w:rFonts w:ascii="Montserrat SemiBold" w:hAnsi="Montserrat SemiBold"/>
                <w:b/>
                <w:bCs/>
                <w:sz w:val="19"/>
                <w:szCs w:val="19"/>
              </w:rPr>
            </w:pPr>
          </w:p>
          <w:p w14:paraId="7649A9B7" w14:textId="1B89E09F" w:rsidR="0055532F" w:rsidRDefault="0055532F" w:rsidP="00405E5A">
            <w:pPr>
              <w:jc w:val="both"/>
              <w:rPr>
                <w:rFonts w:ascii="Montserrat SemiBold" w:hAnsi="Montserrat SemiBold"/>
                <w:b/>
                <w:bCs/>
                <w:sz w:val="19"/>
                <w:szCs w:val="19"/>
              </w:rPr>
            </w:pPr>
          </w:p>
          <w:p w14:paraId="137AF973" w14:textId="77777777" w:rsidR="0055532F" w:rsidRPr="004F599F" w:rsidRDefault="0055532F" w:rsidP="00405E5A">
            <w:pPr>
              <w:jc w:val="both"/>
              <w:rPr>
                <w:rFonts w:ascii="Montserrat SemiBold" w:hAnsi="Montserrat SemiBold"/>
                <w:b/>
                <w:bCs/>
                <w:sz w:val="19"/>
                <w:szCs w:val="19"/>
              </w:rPr>
            </w:pPr>
          </w:p>
          <w:p w14:paraId="2DB39407" w14:textId="453117AA" w:rsidR="000C618C" w:rsidRPr="00335EA1" w:rsidRDefault="000C618C" w:rsidP="000C618C">
            <w:pPr>
              <w:widowControl/>
              <w:suppressAutoHyphens w:val="0"/>
              <w:snapToGrid w:val="0"/>
              <w:ind w:right="425"/>
              <w:rPr>
                <w:rFonts w:ascii="Montserrat SemiBold" w:hAnsi="Montserrat SemiBold"/>
                <w:b/>
                <w:bCs/>
                <w:sz w:val="19"/>
                <w:szCs w:val="19"/>
              </w:rPr>
            </w:pPr>
          </w:p>
        </w:tc>
      </w:tr>
    </w:tbl>
    <w:p w14:paraId="5CA9FBA8" w14:textId="77777777" w:rsidR="000C618C" w:rsidRDefault="000C618C" w:rsidP="000C618C">
      <w:pPr>
        <w:pStyle w:val="Criterios8"/>
      </w:pPr>
      <w:r>
        <w:br w:type="page"/>
      </w:r>
    </w:p>
    <w:p w14:paraId="2B4B3CFF" w14:textId="02AB866B" w:rsidR="000C618C" w:rsidRPr="00403C8E" w:rsidRDefault="000C618C" w:rsidP="000C618C">
      <w:pPr>
        <w:pStyle w:val="Criterios8"/>
        <w:numPr>
          <w:ilvl w:val="0"/>
          <w:numId w:val="37"/>
        </w:numPr>
      </w:pPr>
      <w:r w:rsidRPr="00FE0D64">
        <w:lastRenderedPageBreak/>
        <w:t>Perfil del docente</w:t>
      </w:r>
    </w:p>
    <w:tbl>
      <w:tblPr>
        <w:tblW w:w="99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5" w:type="dxa"/>
          <w:left w:w="55" w:type="dxa"/>
          <w:bottom w:w="55" w:type="dxa"/>
          <w:right w:w="55" w:type="dxa"/>
        </w:tblCellMar>
        <w:tblLook w:val="0000" w:firstRow="0" w:lastRow="0" w:firstColumn="0" w:lastColumn="0" w:noHBand="0" w:noVBand="0"/>
      </w:tblPr>
      <w:tblGrid>
        <w:gridCol w:w="704"/>
        <w:gridCol w:w="4820"/>
        <w:gridCol w:w="1134"/>
        <w:gridCol w:w="992"/>
        <w:gridCol w:w="2268"/>
      </w:tblGrid>
      <w:tr w:rsidR="000C618C" w:rsidRPr="00EF5D9C" w14:paraId="0FA64C4A" w14:textId="77777777" w:rsidTr="0055532F">
        <w:trPr>
          <w:trHeight w:val="230"/>
          <w:jc w:val="center"/>
        </w:trPr>
        <w:tc>
          <w:tcPr>
            <w:tcW w:w="5524" w:type="dxa"/>
            <w:gridSpan w:val="2"/>
            <w:vMerge w:val="restart"/>
            <w:shd w:val="clear" w:color="auto" w:fill="D4C19C"/>
            <w:vAlign w:val="center"/>
          </w:tcPr>
          <w:p w14:paraId="006FCD45" w14:textId="77777777" w:rsidR="000C618C" w:rsidRPr="00E05243" w:rsidRDefault="000C618C" w:rsidP="000C618C">
            <w:pPr>
              <w:snapToGrid w:val="0"/>
              <w:spacing w:after="120"/>
              <w:ind w:left="120" w:right="247"/>
              <w:rPr>
                <w:rFonts w:ascii="Montserrat SemiBold" w:hAnsi="Montserrat SemiBold"/>
                <w:b/>
                <w:bCs/>
                <w:color w:val="9D2449"/>
                <w:sz w:val="18"/>
                <w:szCs w:val="18"/>
              </w:rPr>
            </w:pPr>
            <w:r>
              <w:rPr>
                <w:rFonts w:ascii="Montserrat SemiBold" w:hAnsi="Montserrat SemiBold"/>
                <w:b/>
                <w:bCs/>
                <w:color w:val="9D2449"/>
                <w:sz w:val="18"/>
                <w:szCs w:val="18"/>
              </w:rPr>
              <w:t>Elementos del Criterio a Evaluar</w:t>
            </w:r>
          </w:p>
        </w:tc>
        <w:tc>
          <w:tcPr>
            <w:tcW w:w="2126" w:type="dxa"/>
            <w:gridSpan w:val="2"/>
            <w:shd w:val="clear" w:color="auto" w:fill="D4C19C"/>
          </w:tcPr>
          <w:p w14:paraId="5C22803E" w14:textId="77777777" w:rsidR="000C618C" w:rsidRPr="00E05243" w:rsidRDefault="000C618C" w:rsidP="001E390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268" w:type="dxa"/>
            <w:vMerge w:val="restart"/>
            <w:shd w:val="clear" w:color="auto" w:fill="D4C19C"/>
            <w:vAlign w:val="center"/>
          </w:tcPr>
          <w:p w14:paraId="329EC2DC" w14:textId="77777777" w:rsidR="000C618C" w:rsidRPr="00E05243" w:rsidRDefault="000C618C" w:rsidP="000C618C">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0C618C" w:rsidRPr="00EF5D9C" w14:paraId="764920E0" w14:textId="77777777" w:rsidTr="0055532F">
        <w:trPr>
          <w:trHeight w:val="230"/>
          <w:jc w:val="center"/>
        </w:trPr>
        <w:tc>
          <w:tcPr>
            <w:tcW w:w="5524" w:type="dxa"/>
            <w:gridSpan w:val="2"/>
            <w:vMerge/>
          </w:tcPr>
          <w:p w14:paraId="79C9689A" w14:textId="77777777" w:rsidR="000C618C" w:rsidRPr="00EF5D9C" w:rsidRDefault="000C618C" w:rsidP="000C618C">
            <w:pPr>
              <w:tabs>
                <w:tab w:val="left" w:pos="1414"/>
              </w:tabs>
              <w:snapToGrid w:val="0"/>
              <w:ind w:right="247"/>
              <w:rPr>
                <w:rFonts w:ascii="Montserrat Light" w:hAnsi="Montserrat Light"/>
                <w:sz w:val="18"/>
                <w:szCs w:val="18"/>
              </w:rPr>
            </w:pPr>
          </w:p>
        </w:tc>
        <w:tc>
          <w:tcPr>
            <w:tcW w:w="1134" w:type="dxa"/>
            <w:shd w:val="clear" w:color="auto" w:fill="D4C19C"/>
          </w:tcPr>
          <w:p w14:paraId="3EBEE537" w14:textId="77777777" w:rsidR="000C618C" w:rsidRPr="00E05243" w:rsidRDefault="000C618C" w:rsidP="000C618C">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992" w:type="dxa"/>
            <w:shd w:val="clear" w:color="auto" w:fill="D4C19C"/>
          </w:tcPr>
          <w:p w14:paraId="3C6C3FD4" w14:textId="77777777" w:rsidR="000C618C" w:rsidRPr="00E05243" w:rsidRDefault="000C618C" w:rsidP="000C618C">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268" w:type="dxa"/>
            <w:vMerge/>
            <w:shd w:val="clear" w:color="auto" w:fill="D9D9D9"/>
          </w:tcPr>
          <w:p w14:paraId="1FD9817B" w14:textId="77777777" w:rsidR="000C618C" w:rsidRPr="00EF5D9C" w:rsidRDefault="000C618C" w:rsidP="000C618C">
            <w:pPr>
              <w:suppressLineNumbers/>
              <w:snapToGrid w:val="0"/>
              <w:ind w:right="247"/>
              <w:jc w:val="center"/>
              <w:rPr>
                <w:rFonts w:ascii="Montserrat Light" w:hAnsi="Montserrat Light"/>
                <w:sz w:val="18"/>
                <w:szCs w:val="18"/>
              </w:rPr>
            </w:pPr>
          </w:p>
        </w:tc>
      </w:tr>
      <w:tr w:rsidR="000C618C" w:rsidRPr="00EF5D9C" w14:paraId="225858F6" w14:textId="77777777" w:rsidTr="0055532F">
        <w:trPr>
          <w:trHeight w:val="230"/>
          <w:jc w:val="center"/>
        </w:trPr>
        <w:tc>
          <w:tcPr>
            <w:tcW w:w="704" w:type="dxa"/>
          </w:tcPr>
          <w:p w14:paraId="6E7F1F5E" w14:textId="77777777" w:rsidR="000C618C" w:rsidRPr="00403C8E" w:rsidRDefault="000C618C" w:rsidP="001E3907">
            <w:pPr>
              <w:snapToGrid w:val="0"/>
              <w:ind w:left="516" w:right="86" w:hanging="403"/>
              <w:jc w:val="both"/>
              <w:rPr>
                <w:rFonts w:ascii="Montserrat Medium" w:hAnsi="Montserrat Medium"/>
                <w:b/>
                <w:sz w:val="19"/>
                <w:szCs w:val="19"/>
              </w:rPr>
            </w:pPr>
            <w:r>
              <w:rPr>
                <w:rFonts w:ascii="Montserrat Medium" w:hAnsi="Montserrat Medium"/>
                <w:b/>
                <w:sz w:val="19"/>
                <w:szCs w:val="19"/>
              </w:rPr>
              <w:t>7.1</w:t>
            </w:r>
          </w:p>
        </w:tc>
        <w:tc>
          <w:tcPr>
            <w:tcW w:w="4820" w:type="dxa"/>
          </w:tcPr>
          <w:p w14:paraId="1DE34BDE" w14:textId="56437598" w:rsidR="000C618C" w:rsidRPr="004D78B8" w:rsidRDefault="000C618C" w:rsidP="001E3907">
            <w:pPr>
              <w:snapToGrid w:val="0"/>
              <w:jc w:val="both"/>
              <w:rPr>
                <w:rFonts w:ascii="Montserrat Light" w:hAnsi="Montserrat Light"/>
                <w:strike/>
                <w:sz w:val="19"/>
                <w:szCs w:val="19"/>
              </w:rPr>
            </w:pPr>
            <w:r w:rsidRPr="004D78B8">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r w:rsidR="0055532F">
              <w:rPr>
                <w:rFonts w:ascii="Montserrat Light" w:hAnsi="Montserrat Light"/>
                <w:sz w:val="19"/>
                <w:szCs w:val="19"/>
              </w:rPr>
              <w:t>.</w:t>
            </w:r>
          </w:p>
        </w:tc>
        <w:tc>
          <w:tcPr>
            <w:tcW w:w="1134" w:type="dxa"/>
          </w:tcPr>
          <w:p w14:paraId="33E23AB9"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08F39218"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03384FC1"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56C6DC8D" w14:textId="77777777" w:rsidTr="0055532F">
        <w:trPr>
          <w:trHeight w:val="230"/>
          <w:jc w:val="center"/>
        </w:trPr>
        <w:tc>
          <w:tcPr>
            <w:tcW w:w="704" w:type="dxa"/>
          </w:tcPr>
          <w:p w14:paraId="3259918A" w14:textId="77777777" w:rsidR="000C618C" w:rsidRPr="00403C8E"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7.2</w:t>
            </w:r>
          </w:p>
        </w:tc>
        <w:tc>
          <w:tcPr>
            <w:tcW w:w="4820" w:type="dxa"/>
            <w:vAlign w:val="center"/>
          </w:tcPr>
          <w:p w14:paraId="31312025" w14:textId="77777777" w:rsidR="000C618C" w:rsidRPr="004D78B8" w:rsidRDefault="000C618C" w:rsidP="001E3907">
            <w:pPr>
              <w:widowControl/>
              <w:suppressAutoHyphens w:val="0"/>
              <w:snapToGrid w:val="0"/>
              <w:jc w:val="both"/>
              <w:rPr>
                <w:rFonts w:ascii="Montserrat Light" w:hAnsi="Montserrat Light"/>
                <w:sz w:val="19"/>
                <w:szCs w:val="19"/>
              </w:rPr>
            </w:pPr>
            <w:r w:rsidRPr="004D78B8">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44AAEA15"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6BE2FBC5"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7DE1B417"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5EBF7B79" w14:textId="77777777" w:rsidTr="0055532F">
        <w:trPr>
          <w:trHeight w:val="230"/>
          <w:jc w:val="center"/>
        </w:trPr>
        <w:tc>
          <w:tcPr>
            <w:tcW w:w="704" w:type="dxa"/>
          </w:tcPr>
          <w:p w14:paraId="2607F35A" w14:textId="77777777" w:rsidR="000C618C"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7.3</w:t>
            </w:r>
          </w:p>
        </w:tc>
        <w:tc>
          <w:tcPr>
            <w:tcW w:w="4820" w:type="dxa"/>
            <w:vAlign w:val="center"/>
          </w:tcPr>
          <w:p w14:paraId="1A0F8D47" w14:textId="0C580D13" w:rsidR="000C618C" w:rsidRPr="004D78B8" w:rsidRDefault="000C618C" w:rsidP="001E3907">
            <w:pPr>
              <w:widowControl/>
              <w:suppressAutoHyphens w:val="0"/>
              <w:snapToGrid w:val="0"/>
              <w:jc w:val="both"/>
              <w:rPr>
                <w:rFonts w:ascii="Montserrat Light" w:hAnsi="Montserrat Light"/>
                <w:sz w:val="19"/>
                <w:szCs w:val="19"/>
              </w:rPr>
            </w:pPr>
            <w:r w:rsidRPr="004D78B8">
              <w:rPr>
                <w:rFonts w:ascii="Montserrat Light" w:hAnsi="Montserrat Light"/>
                <w:sz w:val="19"/>
                <w:szCs w:val="19"/>
              </w:rPr>
              <w:t>Describe el perfil docente por cada asignatura, módulo o unidad de aprendizaje según el plan de estudios</w:t>
            </w:r>
            <w:r w:rsidR="0055532F">
              <w:rPr>
                <w:rFonts w:ascii="Montserrat Light" w:hAnsi="Montserrat Light"/>
                <w:sz w:val="19"/>
                <w:szCs w:val="19"/>
              </w:rPr>
              <w:t>.</w:t>
            </w:r>
          </w:p>
        </w:tc>
        <w:tc>
          <w:tcPr>
            <w:tcW w:w="1134" w:type="dxa"/>
          </w:tcPr>
          <w:p w14:paraId="61AB9E81"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0FECA02B"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03C95B48"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1D6580B3" w14:textId="77777777" w:rsidTr="0055532F">
        <w:trPr>
          <w:trHeight w:val="230"/>
          <w:jc w:val="center"/>
        </w:trPr>
        <w:tc>
          <w:tcPr>
            <w:tcW w:w="704" w:type="dxa"/>
          </w:tcPr>
          <w:p w14:paraId="72F0B223" w14:textId="77777777" w:rsidR="000C618C"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7.4</w:t>
            </w:r>
          </w:p>
        </w:tc>
        <w:tc>
          <w:tcPr>
            <w:tcW w:w="4820" w:type="dxa"/>
          </w:tcPr>
          <w:p w14:paraId="16EED91C" w14:textId="77777777" w:rsidR="000C618C" w:rsidRPr="00335EA1" w:rsidRDefault="000C618C" w:rsidP="001E3907">
            <w:pPr>
              <w:snapToGrid w:val="0"/>
              <w:jc w:val="both"/>
              <w:rPr>
                <w:rFonts w:ascii="Montserrat Light" w:hAnsi="Montserrat Light"/>
                <w:sz w:val="19"/>
                <w:szCs w:val="19"/>
                <w:highlight w:val="yellow"/>
              </w:rPr>
            </w:pPr>
            <w:r w:rsidRPr="00335EA1">
              <w:rPr>
                <w:rFonts w:ascii="Montserrat Light" w:hAnsi="Montserrat Light"/>
                <w:sz w:val="19"/>
                <w:szCs w:val="19"/>
              </w:rPr>
              <w:t xml:space="preserve">El 100% de los docentes cuentan por lo menos con el nivel de Técnico Superior Universitario o Licenciatura afín al campo de la disciplina. </w:t>
            </w:r>
          </w:p>
        </w:tc>
        <w:tc>
          <w:tcPr>
            <w:tcW w:w="1134" w:type="dxa"/>
          </w:tcPr>
          <w:p w14:paraId="640BCC54"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33AAA575"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349A4568"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04ED87EE" w14:textId="77777777" w:rsidTr="0055532F">
        <w:trPr>
          <w:trHeight w:val="230"/>
          <w:jc w:val="center"/>
        </w:trPr>
        <w:tc>
          <w:tcPr>
            <w:tcW w:w="704" w:type="dxa"/>
          </w:tcPr>
          <w:p w14:paraId="5A07054E" w14:textId="77777777" w:rsidR="000C618C"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7.5</w:t>
            </w:r>
          </w:p>
        </w:tc>
        <w:tc>
          <w:tcPr>
            <w:tcW w:w="4820" w:type="dxa"/>
          </w:tcPr>
          <w:p w14:paraId="5A63569A" w14:textId="77777777" w:rsidR="000C618C" w:rsidRPr="00335EA1" w:rsidRDefault="000C618C" w:rsidP="001E3907">
            <w:pPr>
              <w:snapToGrid w:val="0"/>
              <w:jc w:val="both"/>
              <w:rPr>
                <w:rFonts w:ascii="Montserrat Light" w:hAnsi="Montserrat Light"/>
                <w:sz w:val="19"/>
                <w:szCs w:val="19"/>
              </w:rPr>
            </w:pPr>
            <w:r w:rsidRPr="00335EA1">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34" w:type="dxa"/>
          </w:tcPr>
          <w:p w14:paraId="2FFE46E9"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48F320E0"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32410F1D"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356B31FF" w14:textId="77777777" w:rsidTr="0055532F">
        <w:trPr>
          <w:trHeight w:val="230"/>
          <w:jc w:val="center"/>
        </w:trPr>
        <w:tc>
          <w:tcPr>
            <w:tcW w:w="704" w:type="dxa"/>
          </w:tcPr>
          <w:p w14:paraId="27847860" w14:textId="77777777" w:rsidR="000C618C"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7.6</w:t>
            </w:r>
          </w:p>
        </w:tc>
        <w:tc>
          <w:tcPr>
            <w:tcW w:w="4820" w:type="dxa"/>
          </w:tcPr>
          <w:p w14:paraId="200AB638" w14:textId="77777777" w:rsidR="000C618C" w:rsidRPr="00335EA1" w:rsidRDefault="000C618C" w:rsidP="001E3907">
            <w:pPr>
              <w:snapToGrid w:val="0"/>
              <w:jc w:val="both"/>
              <w:rPr>
                <w:rFonts w:ascii="Montserrat Light" w:hAnsi="Montserrat Light"/>
                <w:sz w:val="19"/>
                <w:szCs w:val="19"/>
              </w:rPr>
            </w:pPr>
            <w:r w:rsidRPr="00335EA1">
              <w:rPr>
                <w:rFonts w:ascii="Montserrat Light" w:hAnsi="Montserrat Light"/>
                <w:sz w:val="19"/>
                <w:szCs w:val="19"/>
              </w:rPr>
              <w:t xml:space="preserve">El 100% de los docentes presenta un perfil congruente con la asignación de unidades de aprendizaje o asignaturas en el que va a participar. </w:t>
            </w:r>
          </w:p>
        </w:tc>
        <w:tc>
          <w:tcPr>
            <w:tcW w:w="1134" w:type="dxa"/>
          </w:tcPr>
          <w:p w14:paraId="55FD56C9"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72F7520E"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1513D8A7"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1264CDC1" w14:textId="77777777" w:rsidTr="0055532F">
        <w:trPr>
          <w:trHeight w:val="230"/>
          <w:jc w:val="center"/>
        </w:trPr>
        <w:tc>
          <w:tcPr>
            <w:tcW w:w="704" w:type="dxa"/>
          </w:tcPr>
          <w:p w14:paraId="6C69C75F" w14:textId="77777777" w:rsidR="000C618C"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7.7</w:t>
            </w:r>
          </w:p>
        </w:tc>
        <w:tc>
          <w:tcPr>
            <w:tcW w:w="4820" w:type="dxa"/>
          </w:tcPr>
          <w:p w14:paraId="31126925" w14:textId="5DFC9E95" w:rsidR="000C618C" w:rsidRPr="00335EA1" w:rsidRDefault="000C618C" w:rsidP="001E3907">
            <w:pPr>
              <w:tabs>
                <w:tab w:val="left" w:pos="1414"/>
              </w:tabs>
              <w:snapToGrid w:val="0"/>
              <w:jc w:val="both"/>
              <w:rPr>
                <w:rFonts w:ascii="Montserrat Light" w:hAnsi="Montserrat Light"/>
                <w:sz w:val="19"/>
                <w:szCs w:val="19"/>
              </w:rPr>
            </w:pPr>
            <w:r w:rsidRPr="00335EA1">
              <w:rPr>
                <w:rFonts w:ascii="Montserrat Light" w:hAnsi="Montserrat Light"/>
                <w:sz w:val="19"/>
                <w:szCs w:val="19"/>
              </w:rPr>
              <w:t>La Institución Educativa debe contar con al menos 2 docentes de tiempo completo, dependiendo de las necesidades del plan de estudios y de la matrícula proyectada, de acuerdo al indicador de ANUIES. (Un docente de tiempo completo por cada 30 alumnos)</w:t>
            </w:r>
            <w:r w:rsidR="0055532F">
              <w:rPr>
                <w:rFonts w:ascii="Montserrat Light" w:hAnsi="Montserrat Light"/>
                <w:sz w:val="19"/>
                <w:szCs w:val="19"/>
              </w:rPr>
              <w:t>.</w:t>
            </w:r>
            <w:r w:rsidRPr="00335EA1">
              <w:rPr>
                <w:rFonts w:ascii="Montserrat Light" w:hAnsi="Montserrat Light"/>
                <w:sz w:val="19"/>
                <w:szCs w:val="19"/>
              </w:rPr>
              <w:t xml:space="preserve"> </w:t>
            </w:r>
          </w:p>
        </w:tc>
        <w:tc>
          <w:tcPr>
            <w:tcW w:w="1134" w:type="dxa"/>
          </w:tcPr>
          <w:p w14:paraId="2A587DFE"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1FE6530A"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620C7156"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0C618C" w:rsidRPr="00EF5D9C" w14:paraId="120405C2" w14:textId="77777777" w:rsidTr="0055532F">
        <w:trPr>
          <w:trHeight w:val="230"/>
          <w:jc w:val="center"/>
        </w:trPr>
        <w:tc>
          <w:tcPr>
            <w:tcW w:w="704" w:type="dxa"/>
          </w:tcPr>
          <w:p w14:paraId="403632F7" w14:textId="77777777" w:rsidR="000C618C" w:rsidRDefault="000C618C" w:rsidP="001E3907">
            <w:pPr>
              <w:widowControl/>
              <w:suppressAutoHyphens w:val="0"/>
              <w:snapToGrid w:val="0"/>
              <w:ind w:left="516" w:right="86" w:hanging="403"/>
              <w:jc w:val="both"/>
              <w:rPr>
                <w:rFonts w:ascii="Montserrat Medium" w:hAnsi="Montserrat Medium"/>
                <w:b/>
                <w:sz w:val="19"/>
                <w:szCs w:val="19"/>
              </w:rPr>
            </w:pPr>
            <w:r>
              <w:rPr>
                <w:rFonts w:ascii="Montserrat Medium" w:hAnsi="Montserrat Medium"/>
                <w:b/>
                <w:sz w:val="19"/>
                <w:szCs w:val="19"/>
              </w:rPr>
              <w:t>7.8</w:t>
            </w:r>
          </w:p>
        </w:tc>
        <w:tc>
          <w:tcPr>
            <w:tcW w:w="4820" w:type="dxa"/>
          </w:tcPr>
          <w:p w14:paraId="7A4DFD00" w14:textId="75839069" w:rsidR="000C618C" w:rsidRPr="00335EA1" w:rsidRDefault="000C618C" w:rsidP="001E3907">
            <w:pPr>
              <w:tabs>
                <w:tab w:val="left" w:pos="1414"/>
              </w:tabs>
              <w:snapToGrid w:val="0"/>
              <w:jc w:val="both"/>
              <w:rPr>
                <w:rFonts w:ascii="Montserrat Light" w:hAnsi="Montserrat Light"/>
                <w:sz w:val="19"/>
                <w:szCs w:val="19"/>
              </w:rPr>
            </w:pPr>
            <w:r w:rsidRPr="00335EA1">
              <w:rPr>
                <w:rFonts w:ascii="Montserrat Light" w:hAnsi="Montserrat Light"/>
                <w:sz w:val="19"/>
                <w:szCs w:val="19"/>
              </w:rPr>
              <w:t xml:space="preserve">Los docentes de tiempo completo desarrollan actividades </w:t>
            </w:r>
            <w:r w:rsidRPr="001E3907">
              <w:rPr>
                <w:rFonts w:ascii="Montserrat Light" w:hAnsi="Montserrat Light"/>
                <w:sz w:val="19"/>
                <w:szCs w:val="19"/>
              </w:rPr>
              <w:t>técnico-pedagógicas</w:t>
            </w:r>
            <w:r w:rsidRPr="00335EA1">
              <w:rPr>
                <w:rFonts w:ascii="Montserrat Light" w:hAnsi="Montserrat Light"/>
                <w:sz w:val="19"/>
                <w:szCs w:val="19"/>
              </w:rPr>
              <w:t xml:space="preserve"> e investigación.</w:t>
            </w:r>
          </w:p>
        </w:tc>
        <w:tc>
          <w:tcPr>
            <w:tcW w:w="1134" w:type="dxa"/>
          </w:tcPr>
          <w:p w14:paraId="1CEFEFF3"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992" w:type="dxa"/>
          </w:tcPr>
          <w:p w14:paraId="3BD4F600"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c>
          <w:tcPr>
            <w:tcW w:w="2268" w:type="dxa"/>
          </w:tcPr>
          <w:p w14:paraId="73EE24BB" w14:textId="77777777" w:rsidR="000C618C" w:rsidRPr="00EF5D9C" w:rsidRDefault="000C618C" w:rsidP="000C618C">
            <w:pPr>
              <w:widowControl/>
              <w:suppressAutoHyphens w:val="0"/>
              <w:snapToGrid w:val="0"/>
              <w:ind w:right="247"/>
              <w:jc w:val="center"/>
              <w:rPr>
                <w:rFonts w:ascii="Montserrat Light" w:eastAsia="Times New Roman" w:hAnsi="Montserrat Light"/>
                <w:sz w:val="18"/>
                <w:szCs w:val="18"/>
                <w:lang w:val="es-ES_tradnl"/>
              </w:rPr>
            </w:pPr>
          </w:p>
        </w:tc>
      </w:tr>
      <w:tr w:rsidR="001E3907" w:rsidRPr="00C61B4D" w14:paraId="08E5FA0F" w14:textId="77777777" w:rsidTr="0055532F">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30"/>
          <w:jc w:val="center"/>
        </w:trPr>
        <w:tc>
          <w:tcPr>
            <w:tcW w:w="552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A7C5561" w14:textId="63E67CF7" w:rsidR="001E3907" w:rsidRPr="004F599F" w:rsidRDefault="001E3907" w:rsidP="001E3907">
            <w:pPr>
              <w:snapToGrid w:val="0"/>
              <w:spacing w:after="120"/>
              <w:ind w:right="247"/>
              <w:rPr>
                <w:rFonts w:ascii="Montserrat SemiBold" w:hAnsi="Montserrat SemiBold"/>
                <w:b/>
                <w:bCs/>
                <w:color w:val="9D2449"/>
                <w:sz w:val="19"/>
                <w:szCs w:val="19"/>
              </w:rPr>
            </w:pPr>
            <w:r w:rsidRPr="00405E5A">
              <w:rPr>
                <w:rFonts w:ascii="Montserrat SemiBold" w:hAnsi="Montserrat SemiBold"/>
                <w:b/>
                <w:bCs/>
                <w:color w:val="9D2449"/>
                <w:sz w:val="19"/>
                <w:szCs w:val="19"/>
              </w:rPr>
              <w:t xml:space="preserve">Este criterio se debe cumplir al 100% (Debe contar con </w:t>
            </w:r>
            <w:r>
              <w:rPr>
                <w:rFonts w:ascii="Montserrat SemiBold" w:hAnsi="Montserrat SemiBold"/>
                <w:b/>
                <w:bCs/>
                <w:color w:val="9D2449"/>
                <w:sz w:val="19"/>
                <w:szCs w:val="19"/>
              </w:rPr>
              <w:t>8</w:t>
            </w:r>
            <w:r w:rsidRPr="00405E5A">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335EA1">
              <w:rPr>
                <w:rFonts w:ascii="Montserrat SemiBold" w:hAnsi="Montserrat SemiBold"/>
                <w:b/>
                <w:bCs/>
                <w:sz w:val="19"/>
                <w:szCs w:val="19"/>
              </w:rPr>
              <w:t xml:space="preserve"> </w:t>
            </w:r>
            <w:r w:rsidRPr="00DB794D">
              <w:rPr>
                <w:rFonts w:ascii="Montserrat SemiBold" w:hAnsi="Montserrat SemiBold"/>
                <w:b/>
                <w:bCs/>
                <w:color w:val="9D2449"/>
                <w:sz w:val="19"/>
                <w:szCs w:val="19"/>
              </w:rPr>
              <w:t xml:space="preserve"> </w:t>
            </w:r>
            <w:r w:rsidRPr="00D001EC">
              <w:rPr>
                <w:rFonts w:ascii="Montserrat SemiBold" w:hAnsi="Montserrat SemiBold"/>
                <w:b/>
                <w:bCs/>
                <w:color w:val="9D2449"/>
                <w:sz w:val="19"/>
                <w:szCs w:val="19"/>
              </w:rPr>
              <w:t>para tener una Opinión Técnico Académica Favorable.</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EE45384" w14:textId="77777777" w:rsidR="001E3907" w:rsidRPr="004F599F" w:rsidRDefault="001E3907" w:rsidP="00AF03A7">
            <w:pPr>
              <w:snapToGrid w:val="0"/>
              <w:spacing w:after="120"/>
              <w:ind w:right="247"/>
              <w:jc w:val="center"/>
              <w:rPr>
                <w:rFonts w:ascii="Montserrat SemiBold" w:hAnsi="Montserrat SemiBold"/>
                <w:b/>
                <w:bCs/>
                <w:color w:val="9D2449"/>
                <w:sz w:val="19"/>
                <w:szCs w:val="19"/>
              </w:rPr>
            </w:pPr>
          </w:p>
          <w:p w14:paraId="3864AA4C" w14:textId="43E220C0" w:rsidR="001E3907" w:rsidRPr="004F599F" w:rsidRDefault="001E3907" w:rsidP="001E3907">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8</w:t>
            </w:r>
          </w:p>
        </w:tc>
      </w:tr>
      <w:tr w:rsidR="000C618C" w:rsidRPr="00EF5D9C" w14:paraId="6781478A" w14:textId="77777777" w:rsidTr="001E3907">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754"/>
          <w:jc w:val="center"/>
        </w:trPr>
        <w:tc>
          <w:tcPr>
            <w:tcW w:w="99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B2D3F" w14:textId="77777777" w:rsidR="000C618C" w:rsidRDefault="000C618C" w:rsidP="000C618C">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1109E41" w14:textId="77777777" w:rsidR="0055532F" w:rsidRDefault="0055532F" w:rsidP="000C618C">
            <w:pPr>
              <w:rPr>
                <w:rFonts w:ascii="Montserrat SemiBold" w:hAnsi="Montserrat SemiBold"/>
                <w:b/>
                <w:bCs/>
                <w:sz w:val="18"/>
                <w:szCs w:val="18"/>
              </w:rPr>
            </w:pPr>
          </w:p>
          <w:p w14:paraId="59FB7CC5" w14:textId="77777777" w:rsidR="0055532F" w:rsidRDefault="0055532F" w:rsidP="000C618C">
            <w:pPr>
              <w:rPr>
                <w:rFonts w:ascii="Montserrat SemiBold" w:hAnsi="Montserrat SemiBold"/>
                <w:b/>
                <w:bCs/>
                <w:sz w:val="18"/>
                <w:szCs w:val="18"/>
              </w:rPr>
            </w:pPr>
          </w:p>
          <w:p w14:paraId="1B741077" w14:textId="77777777" w:rsidR="0055532F" w:rsidRDefault="0055532F" w:rsidP="000C618C">
            <w:pPr>
              <w:rPr>
                <w:rFonts w:ascii="Montserrat SemiBold" w:hAnsi="Montserrat SemiBold"/>
                <w:b/>
                <w:bCs/>
                <w:sz w:val="18"/>
                <w:szCs w:val="18"/>
              </w:rPr>
            </w:pPr>
          </w:p>
          <w:p w14:paraId="29CE1BE0" w14:textId="77777777" w:rsidR="0055532F" w:rsidRDefault="0055532F" w:rsidP="000C618C">
            <w:pPr>
              <w:rPr>
                <w:rFonts w:ascii="Montserrat SemiBold" w:hAnsi="Montserrat SemiBold"/>
                <w:b/>
                <w:bCs/>
                <w:sz w:val="18"/>
                <w:szCs w:val="18"/>
              </w:rPr>
            </w:pPr>
          </w:p>
          <w:p w14:paraId="597E90AE" w14:textId="54218311" w:rsidR="0055532F" w:rsidRPr="003D57D0" w:rsidRDefault="0055532F" w:rsidP="000C618C">
            <w:pPr>
              <w:rPr>
                <w:rFonts w:ascii="Montserrat SemiBold" w:eastAsia="Times New Roman" w:hAnsi="Montserrat SemiBold"/>
                <w:b/>
                <w:bCs/>
                <w:sz w:val="18"/>
                <w:szCs w:val="18"/>
                <w:lang w:val="es-ES_tradnl"/>
              </w:rPr>
            </w:pPr>
          </w:p>
        </w:tc>
      </w:tr>
    </w:tbl>
    <w:p w14:paraId="21F671DD" w14:textId="77777777" w:rsidR="009E05A1" w:rsidRPr="00403C8E" w:rsidRDefault="009E05A1" w:rsidP="004C527E">
      <w:pPr>
        <w:pStyle w:val="Criterios8"/>
        <w:ind w:left="142" w:firstLine="0"/>
      </w:pPr>
      <w:r w:rsidRPr="00403C8E">
        <w:lastRenderedPageBreak/>
        <w:t>Infraestructura y equipamiento del plantel y/o instalaciones especiales</w:t>
      </w:r>
    </w:p>
    <w:tbl>
      <w:tblPr>
        <w:tblW w:w="100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52"/>
        <w:gridCol w:w="286"/>
        <w:gridCol w:w="654"/>
        <w:gridCol w:w="195"/>
        <w:gridCol w:w="939"/>
        <w:gridCol w:w="54"/>
        <w:gridCol w:w="2978"/>
      </w:tblGrid>
      <w:tr w:rsidR="009E05A1" w:rsidRPr="0099177C" w14:paraId="713370B0" w14:textId="77777777" w:rsidTr="004C527E">
        <w:trPr>
          <w:trHeight w:val="168"/>
          <w:jc w:val="center"/>
        </w:trPr>
        <w:tc>
          <w:tcPr>
            <w:tcW w:w="4954" w:type="dxa"/>
            <w:gridSpan w:val="3"/>
            <w:vMerge w:val="restart"/>
            <w:shd w:val="clear" w:color="auto" w:fill="D4C19C"/>
            <w:vAlign w:val="center"/>
          </w:tcPr>
          <w:p w14:paraId="067AEBCD" w14:textId="77777777" w:rsidR="009E05A1" w:rsidRPr="00F54C6A" w:rsidRDefault="009E05A1" w:rsidP="00A17B51">
            <w:pPr>
              <w:snapToGrid w:val="0"/>
              <w:spacing w:after="120"/>
              <w:ind w:right="247"/>
              <w:rPr>
                <w:rFonts w:ascii="Montserrat SemiBold" w:hAnsi="Montserrat SemiBold"/>
                <w:b/>
                <w:bCs/>
                <w:color w:val="9D2449"/>
                <w:sz w:val="18"/>
                <w:szCs w:val="18"/>
              </w:rPr>
            </w:pPr>
            <w:r>
              <w:rPr>
                <w:rFonts w:ascii="Montserrat SemiBold" w:hAnsi="Montserrat SemiBold"/>
                <w:b/>
                <w:bCs/>
                <w:color w:val="9D2449"/>
                <w:sz w:val="18"/>
                <w:szCs w:val="18"/>
              </w:rPr>
              <w:t>Elementos del Criterio a Evaluar</w:t>
            </w:r>
          </w:p>
        </w:tc>
        <w:tc>
          <w:tcPr>
            <w:tcW w:w="2128" w:type="dxa"/>
            <w:gridSpan w:val="5"/>
            <w:shd w:val="clear" w:color="auto" w:fill="D4C19C"/>
            <w:vAlign w:val="center"/>
          </w:tcPr>
          <w:p w14:paraId="34B4DA03" w14:textId="77777777" w:rsidR="009E05A1" w:rsidRPr="00F54C6A" w:rsidRDefault="009E05A1" w:rsidP="00A17B5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978" w:type="dxa"/>
            <w:vMerge w:val="restart"/>
            <w:shd w:val="clear" w:color="auto" w:fill="D4C19C"/>
            <w:vAlign w:val="center"/>
          </w:tcPr>
          <w:p w14:paraId="191C63F5" w14:textId="77777777" w:rsidR="009E05A1" w:rsidRPr="00F54C6A" w:rsidRDefault="009E05A1" w:rsidP="00A17B5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9E05A1" w:rsidRPr="0099177C" w14:paraId="4E80E616" w14:textId="77777777" w:rsidTr="004C527E">
        <w:trPr>
          <w:trHeight w:val="116"/>
          <w:jc w:val="center"/>
        </w:trPr>
        <w:tc>
          <w:tcPr>
            <w:tcW w:w="4954" w:type="dxa"/>
            <w:gridSpan w:val="3"/>
            <w:vMerge/>
            <w:shd w:val="clear" w:color="auto" w:fill="D4C19C"/>
          </w:tcPr>
          <w:p w14:paraId="5D77031A" w14:textId="77777777" w:rsidR="009E05A1" w:rsidRPr="00F54C6A" w:rsidRDefault="009E05A1" w:rsidP="00A17B51">
            <w:pPr>
              <w:tabs>
                <w:tab w:val="left" w:pos="1414"/>
              </w:tabs>
              <w:snapToGrid w:val="0"/>
              <w:ind w:right="247"/>
              <w:rPr>
                <w:rFonts w:ascii="Montserrat SemiBold" w:hAnsi="Montserrat SemiBold"/>
                <w:b/>
                <w:bCs/>
                <w:sz w:val="18"/>
                <w:szCs w:val="18"/>
              </w:rPr>
            </w:pPr>
          </w:p>
        </w:tc>
        <w:tc>
          <w:tcPr>
            <w:tcW w:w="1135" w:type="dxa"/>
            <w:gridSpan w:val="3"/>
            <w:shd w:val="clear" w:color="auto" w:fill="D4C19C"/>
          </w:tcPr>
          <w:p w14:paraId="39BEDD54" w14:textId="77777777" w:rsidR="009E05A1" w:rsidRPr="00F54C6A" w:rsidRDefault="009E05A1" w:rsidP="00A17B5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3" w:type="dxa"/>
            <w:gridSpan w:val="2"/>
            <w:shd w:val="clear" w:color="auto" w:fill="D4C19C"/>
          </w:tcPr>
          <w:p w14:paraId="6A3DB408" w14:textId="77777777" w:rsidR="009E05A1" w:rsidRPr="00F54C6A" w:rsidRDefault="009E05A1" w:rsidP="00A17B5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978" w:type="dxa"/>
            <w:vMerge/>
            <w:shd w:val="clear" w:color="auto" w:fill="D4C19C"/>
          </w:tcPr>
          <w:p w14:paraId="5C3092E9"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3C9083CB" w14:textId="77777777" w:rsidTr="004C527E">
        <w:trPr>
          <w:trHeight w:val="50"/>
          <w:jc w:val="center"/>
        </w:trPr>
        <w:tc>
          <w:tcPr>
            <w:tcW w:w="10060" w:type="dxa"/>
            <w:gridSpan w:val="9"/>
            <w:shd w:val="clear" w:color="auto" w:fill="BFBFBF" w:themeFill="background1" w:themeFillShade="BF"/>
          </w:tcPr>
          <w:p w14:paraId="4207B3FB" w14:textId="77777777" w:rsidR="009E05A1" w:rsidRPr="0099177C" w:rsidRDefault="009E05A1" w:rsidP="00A17B51">
            <w:pPr>
              <w:suppressLineNumbers/>
              <w:snapToGrid w:val="0"/>
              <w:ind w:right="247"/>
              <w:rPr>
                <w:rFonts w:ascii="Montserrat Light" w:hAnsi="Montserrat Light"/>
                <w:sz w:val="18"/>
                <w:szCs w:val="18"/>
              </w:rPr>
            </w:pPr>
            <w:r>
              <w:rPr>
                <w:rFonts w:ascii="Montserrat SemiBold" w:hAnsi="Montserrat SemiBold"/>
                <w:b/>
                <w:bCs/>
                <w:color w:val="9D2449"/>
                <w:sz w:val="18"/>
                <w:szCs w:val="18"/>
              </w:rPr>
              <w:t>Infra</w:t>
            </w:r>
            <w:r w:rsidRPr="00EA2F64">
              <w:rPr>
                <w:rFonts w:ascii="Montserrat SemiBold" w:hAnsi="Montserrat SemiBold"/>
                <w:b/>
                <w:bCs/>
                <w:color w:val="9D2449"/>
                <w:sz w:val="18"/>
                <w:szCs w:val="18"/>
              </w:rPr>
              <w:t>estructura de la Institución Educativa</w:t>
            </w:r>
          </w:p>
        </w:tc>
      </w:tr>
      <w:tr w:rsidR="009E05A1" w:rsidRPr="0099177C" w14:paraId="42B002BA" w14:textId="77777777" w:rsidTr="004C527E">
        <w:trPr>
          <w:trHeight w:val="276"/>
          <w:jc w:val="center"/>
        </w:trPr>
        <w:tc>
          <w:tcPr>
            <w:tcW w:w="666" w:type="dxa"/>
          </w:tcPr>
          <w:p w14:paraId="0F1CD3E6" w14:textId="77777777" w:rsidR="009E05A1" w:rsidRPr="00177844" w:rsidRDefault="009E05A1" w:rsidP="001E3907">
            <w:pPr>
              <w:snapToGrid w:val="0"/>
              <w:ind w:left="374"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w:t>
            </w:r>
          </w:p>
        </w:tc>
        <w:tc>
          <w:tcPr>
            <w:tcW w:w="4288" w:type="dxa"/>
            <w:gridSpan w:val="2"/>
            <w:shd w:val="clear" w:color="auto" w:fill="FFFFFF"/>
          </w:tcPr>
          <w:p w14:paraId="5FF9C72A" w14:textId="22153B2A" w:rsidR="009E05A1" w:rsidRPr="004329E3" w:rsidRDefault="009E05A1" w:rsidP="001E3907">
            <w:pPr>
              <w:suppressLineNumbers/>
              <w:snapToGrid w:val="0"/>
              <w:jc w:val="both"/>
              <w:rPr>
                <w:rFonts w:ascii="Montserrat Light" w:hAnsi="Montserrat Light"/>
                <w:bCs/>
                <w:sz w:val="19"/>
                <w:szCs w:val="19"/>
              </w:rPr>
            </w:pPr>
            <w:r w:rsidRPr="004329E3">
              <w:rPr>
                <w:rFonts w:ascii="Montserrat Light" w:hAnsi="Montserrat Light"/>
                <w:bCs/>
                <w:sz w:val="19"/>
                <w:szCs w:val="19"/>
              </w:rPr>
              <w:t xml:space="preserve">La Institución Educativa presenta evidencias a través de fotografías, planos, etc., de aulas suficientes para la matrícula proyectada y acorde al </w:t>
            </w:r>
            <w:r w:rsidRPr="001E3907">
              <w:rPr>
                <w:rFonts w:ascii="Montserrat Light" w:hAnsi="Montserrat Light"/>
                <w:bCs/>
                <w:sz w:val="19"/>
                <w:szCs w:val="19"/>
              </w:rPr>
              <w:t>modelo educativo</w:t>
            </w:r>
            <w:r w:rsidRPr="004329E3">
              <w:rPr>
                <w:rFonts w:ascii="Montserrat Light" w:hAnsi="Montserrat Light"/>
                <w:bCs/>
                <w:sz w:val="19"/>
                <w:szCs w:val="19"/>
              </w:rPr>
              <w:t>.</w:t>
            </w:r>
          </w:p>
        </w:tc>
        <w:tc>
          <w:tcPr>
            <w:tcW w:w="1135" w:type="dxa"/>
            <w:gridSpan w:val="3"/>
            <w:vAlign w:val="center"/>
          </w:tcPr>
          <w:p w14:paraId="0C5A8155"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07206303"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0083285C"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0E8FA5E4" w14:textId="77777777" w:rsidTr="004C527E">
        <w:trPr>
          <w:trHeight w:val="664"/>
          <w:jc w:val="center"/>
        </w:trPr>
        <w:tc>
          <w:tcPr>
            <w:tcW w:w="666" w:type="dxa"/>
          </w:tcPr>
          <w:p w14:paraId="756560FA" w14:textId="77777777" w:rsidR="009E05A1" w:rsidRPr="00177844" w:rsidRDefault="009E05A1" w:rsidP="001E3907">
            <w:pPr>
              <w:snapToGrid w:val="0"/>
              <w:ind w:left="374"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8.2</w:t>
            </w:r>
          </w:p>
        </w:tc>
        <w:tc>
          <w:tcPr>
            <w:tcW w:w="4288" w:type="dxa"/>
            <w:gridSpan w:val="2"/>
            <w:shd w:val="clear" w:color="auto" w:fill="FFFFFF"/>
          </w:tcPr>
          <w:p w14:paraId="4D464018" w14:textId="77777777" w:rsidR="009E05A1" w:rsidRPr="004329E3" w:rsidRDefault="009E05A1" w:rsidP="001E3907">
            <w:pPr>
              <w:suppressLineNumbers/>
              <w:snapToGrid w:val="0"/>
              <w:jc w:val="both"/>
              <w:rPr>
                <w:rFonts w:ascii="Montserrat Light" w:hAnsi="Montserrat Light"/>
                <w:bCs/>
                <w:sz w:val="19"/>
                <w:szCs w:val="19"/>
              </w:rPr>
            </w:pPr>
            <w:r w:rsidRPr="004329E3">
              <w:rPr>
                <w:rFonts w:ascii="Montserrat Light" w:hAnsi="Montserrat Light"/>
                <w:sz w:val="19"/>
                <w:szCs w:val="19"/>
              </w:rPr>
              <w:t>Cada aula está equipada para el desarrollo de las actividades educativas acorde a la matrícula proyectada.</w:t>
            </w:r>
          </w:p>
        </w:tc>
        <w:tc>
          <w:tcPr>
            <w:tcW w:w="1135" w:type="dxa"/>
            <w:gridSpan w:val="3"/>
            <w:vAlign w:val="center"/>
          </w:tcPr>
          <w:p w14:paraId="1B15BA81"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2BA09BEA"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4B8A2A90"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112316E6" w14:textId="77777777" w:rsidTr="004C527E">
        <w:trPr>
          <w:trHeight w:val="276"/>
          <w:jc w:val="center"/>
        </w:trPr>
        <w:tc>
          <w:tcPr>
            <w:tcW w:w="666" w:type="dxa"/>
          </w:tcPr>
          <w:p w14:paraId="37DBCB8F" w14:textId="77777777" w:rsidR="009E05A1" w:rsidRPr="00177844" w:rsidRDefault="009E05A1" w:rsidP="001E3907">
            <w:pPr>
              <w:snapToGrid w:val="0"/>
              <w:ind w:left="374"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8.3</w:t>
            </w:r>
          </w:p>
        </w:tc>
        <w:tc>
          <w:tcPr>
            <w:tcW w:w="4288" w:type="dxa"/>
            <w:gridSpan w:val="2"/>
          </w:tcPr>
          <w:p w14:paraId="061CFB7A" w14:textId="77777777" w:rsidR="009E05A1" w:rsidRPr="004329E3" w:rsidRDefault="009E05A1" w:rsidP="001E3907">
            <w:pPr>
              <w:jc w:val="both"/>
              <w:rPr>
                <w:rFonts w:ascii="Montserrat Light" w:hAnsi="Montserrat Light"/>
                <w:sz w:val="19"/>
                <w:szCs w:val="19"/>
              </w:rPr>
            </w:pPr>
            <w:r w:rsidRPr="004329E3">
              <w:rPr>
                <w:rFonts w:ascii="Montserrat Light" w:hAnsi="Montserrat Light"/>
                <w:sz w:val="19"/>
                <w:szCs w:val="19"/>
              </w:rPr>
              <w:t>Presenta evidencias a través de fotografías, planos, etc., de un auditorio acorde a la matrícula proyectada.</w:t>
            </w:r>
          </w:p>
        </w:tc>
        <w:tc>
          <w:tcPr>
            <w:tcW w:w="1135" w:type="dxa"/>
            <w:gridSpan w:val="3"/>
            <w:vAlign w:val="center"/>
          </w:tcPr>
          <w:p w14:paraId="20E83896"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07CF8DFD"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4086DEEE"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3AA351C3" w14:textId="77777777" w:rsidTr="004C527E">
        <w:trPr>
          <w:trHeight w:val="276"/>
          <w:jc w:val="center"/>
        </w:trPr>
        <w:tc>
          <w:tcPr>
            <w:tcW w:w="666" w:type="dxa"/>
          </w:tcPr>
          <w:p w14:paraId="0A321F25" w14:textId="77777777" w:rsidR="009E05A1" w:rsidRPr="00177844" w:rsidRDefault="009E05A1" w:rsidP="001E3907">
            <w:pPr>
              <w:snapToGrid w:val="0"/>
              <w:ind w:left="374"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8.4</w:t>
            </w:r>
          </w:p>
        </w:tc>
        <w:tc>
          <w:tcPr>
            <w:tcW w:w="4288" w:type="dxa"/>
            <w:gridSpan w:val="2"/>
          </w:tcPr>
          <w:p w14:paraId="3FE17AA6" w14:textId="3036A486" w:rsidR="009E05A1" w:rsidRPr="004329E3" w:rsidRDefault="009E05A1" w:rsidP="001E3907">
            <w:pPr>
              <w:snapToGrid w:val="0"/>
              <w:jc w:val="both"/>
              <w:rPr>
                <w:rFonts w:ascii="Montserrat Light" w:hAnsi="Montserrat Light"/>
                <w:bCs/>
                <w:sz w:val="19"/>
                <w:szCs w:val="19"/>
              </w:rPr>
            </w:pPr>
            <w:r w:rsidRPr="004329E3">
              <w:rPr>
                <w:rFonts w:ascii="Montserrat Light" w:hAnsi="Montserrat Light"/>
                <w:bCs/>
                <w:sz w:val="19"/>
                <w:szCs w:val="19"/>
              </w:rPr>
              <w:t xml:space="preserve">La Institución Educativa presenta evidencias a través de fotografías, inventarios, planos, etc., del área de cómputo con su responsable, y de los reglamentos, listado del equipo y sus características, wifi, internet y software para uso académico congruente con su matrícula y su </w:t>
            </w:r>
            <w:r w:rsidRPr="001E3907">
              <w:rPr>
                <w:rFonts w:ascii="Montserrat Light" w:hAnsi="Montserrat Light"/>
                <w:bCs/>
                <w:sz w:val="19"/>
                <w:szCs w:val="19"/>
              </w:rPr>
              <w:t>modelo educativo</w:t>
            </w:r>
            <w:r w:rsidRPr="004329E3">
              <w:rPr>
                <w:rFonts w:ascii="Montserrat Light" w:hAnsi="Montserrat Light"/>
                <w:bCs/>
                <w:sz w:val="19"/>
                <w:szCs w:val="19"/>
              </w:rPr>
              <w:t>.</w:t>
            </w:r>
          </w:p>
        </w:tc>
        <w:tc>
          <w:tcPr>
            <w:tcW w:w="1135" w:type="dxa"/>
            <w:gridSpan w:val="3"/>
            <w:vAlign w:val="center"/>
          </w:tcPr>
          <w:p w14:paraId="482B1296"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3774EDFE"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1BDAF986"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6486EBA0" w14:textId="77777777" w:rsidTr="004C527E">
        <w:trPr>
          <w:trHeight w:val="702"/>
          <w:jc w:val="center"/>
        </w:trPr>
        <w:tc>
          <w:tcPr>
            <w:tcW w:w="666" w:type="dxa"/>
          </w:tcPr>
          <w:p w14:paraId="268475A4" w14:textId="77777777" w:rsidR="009E05A1" w:rsidRPr="00177844" w:rsidRDefault="009E05A1" w:rsidP="001E3907">
            <w:pPr>
              <w:snapToGrid w:val="0"/>
              <w:ind w:left="374"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8.5</w:t>
            </w:r>
          </w:p>
        </w:tc>
        <w:tc>
          <w:tcPr>
            <w:tcW w:w="4288" w:type="dxa"/>
            <w:gridSpan w:val="2"/>
          </w:tcPr>
          <w:p w14:paraId="42A1D936" w14:textId="77777777" w:rsidR="009E05A1" w:rsidRPr="004329E3" w:rsidRDefault="009E05A1" w:rsidP="001E3907">
            <w:pPr>
              <w:tabs>
                <w:tab w:val="left" w:pos="1845"/>
              </w:tabs>
              <w:snapToGrid w:val="0"/>
              <w:jc w:val="both"/>
              <w:rPr>
                <w:rFonts w:ascii="Montserrat Light" w:hAnsi="Montserrat Light"/>
                <w:b/>
                <w:bCs/>
                <w:sz w:val="19"/>
                <w:szCs w:val="19"/>
                <w:lang w:val="pt-BR"/>
              </w:rPr>
            </w:pPr>
            <w:r w:rsidRPr="004329E3">
              <w:rPr>
                <w:rFonts w:ascii="Montserrat Light" w:hAnsi="Montserrat Light"/>
                <w:sz w:val="19"/>
                <w:szCs w:val="19"/>
              </w:rPr>
              <w:t>Presenta evidencia a través de fotografías, planos, etc., de espacios asignados para docentes de tiempo completo.</w:t>
            </w:r>
          </w:p>
        </w:tc>
        <w:tc>
          <w:tcPr>
            <w:tcW w:w="1135" w:type="dxa"/>
            <w:gridSpan w:val="3"/>
            <w:vAlign w:val="center"/>
          </w:tcPr>
          <w:p w14:paraId="5616D524"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44FBAED4"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066ED250"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1D2240FD" w14:textId="77777777" w:rsidTr="004C527E">
        <w:trPr>
          <w:trHeight w:val="445"/>
          <w:jc w:val="center"/>
        </w:trPr>
        <w:tc>
          <w:tcPr>
            <w:tcW w:w="666" w:type="dxa"/>
          </w:tcPr>
          <w:p w14:paraId="270A4B8B" w14:textId="77777777" w:rsidR="009E05A1" w:rsidRPr="00177844" w:rsidRDefault="009E05A1" w:rsidP="001E3907">
            <w:pPr>
              <w:snapToGrid w:val="0"/>
              <w:ind w:left="374"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8.6</w:t>
            </w:r>
          </w:p>
        </w:tc>
        <w:tc>
          <w:tcPr>
            <w:tcW w:w="4288" w:type="dxa"/>
            <w:gridSpan w:val="2"/>
          </w:tcPr>
          <w:p w14:paraId="5100D4FC" w14:textId="77777777" w:rsidR="009E05A1" w:rsidRPr="004329E3" w:rsidRDefault="009E05A1" w:rsidP="001E3907">
            <w:pPr>
              <w:tabs>
                <w:tab w:val="left" w:pos="1845"/>
              </w:tabs>
              <w:snapToGrid w:val="0"/>
              <w:jc w:val="both"/>
              <w:rPr>
                <w:rFonts w:ascii="Montserrat Light" w:hAnsi="Montserrat Light"/>
                <w:sz w:val="19"/>
                <w:szCs w:val="19"/>
              </w:rPr>
            </w:pPr>
            <w:r w:rsidRPr="004329E3">
              <w:rPr>
                <w:rFonts w:ascii="Montserrat Light" w:hAnsi="Montserrat Light"/>
                <w:sz w:val="19"/>
                <w:szCs w:val="19"/>
              </w:rPr>
              <w:t xml:space="preserve">Presenta evidencia a través de fotografías, planos de las salas para docentes.  </w:t>
            </w:r>
          </w:p>
        </w:tc>
        <w:tc>
          <w:tcPr>
            <w:tcW w:w="1135" w:type="dxa"/>
            <w:gridSpan w:val="3"/>
            <w:vAlign w:val="center"/>
          </w:tcPr>
          <w:p w14:paraId="27F797F2"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608CF4EE"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1A9D3C62"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6A162371" w14:textId="77777777" w:rsidTr="004C527E">
        <w:trPr>
          <w:trHeight w:val="276"/>
          <w:jc w:val="center"/>
        </w:trPr>
        <w:tc>
          <w:tcPr>
            <w:tcW w:w="10060" w:type="dxa"/>
            <w:gridSpan w:val="9"/>
            <w:shd w:val="clear" w:color="auto" w:fill="D0CECE" w:themeFill="background2" w:themeFillShade="E6"/>
          </w:tcPr>
          <w:p w14:paraId="4623E507" w14:textId="3339DC8B" w:rsidR="009E05A1" w:rsidRPr="004C527E" w:rsidRDefault="009E05A1" w:rsidP="00A17B51">
            <w:pPr>
              <w:suppressLineNumbers/>
              <w:snapToGrid w:val="0"/>
              <w:jc w:val="both"/>
              <w:rPr>
                <w:rFonts w:ascii="Montserrat Medium" w:hAnsi="Montserrat Medium"/>
                <w:sz w:val="18"/>
                <w:szCs w:val="18"/>
              </w:rPr>
            </w:pPr>
            <w:r w:rsidRPr="004C527E">
              <w:rPr>
                <w:rFonts w:ascii="Montserrat Medium" w:hAnsi="Montserrat Medium"/>
                <w:sz w:val="18"/>
                <w:szCs w:val="18"/>
                <w:lang w:val="es-ES_tradnl"/>
              </w:rPr>
              <w:t xml:space="preserve">Presenta evidencia a través de fotografías, facturas, etc. de la infraestructura y del inventario del equipamiento para el desarrollo de los diversos talleres </w:t>
            </w:r>
            <w:r w:rsidRPr="004C527E">
              <w:rPr>
                <w:rFonts w:ascii="Montserrat Medium" w:hAnsi="Montserrat Medium"/>
                <w:b/>
                <w:sz w:val="18"/>
                <w:szCs w:val="18"/>
                <w:lang w:val="es-ES_tradnl"/>
              </w:rPr>
              <w:t xml:space="preserve">(Puntología, </w:t>
            </w:r>
            <w:r w:rsidR="001E3907" w:rsidRPr="004C527E">
              <w:rPr>
                <w:rFonts w:ascii="Montserrat Medium" w:hAnsi="Montserrat Medium"/>
                <w:b/>
                <w:sz w:val="18"/>
                <w:szCs w:val="18"/>
                <w:lang w:val="es-ES_tradnl"/>
              </w:rPr>
              <w:t>Masoterapia</w:t>
            </w:r>
            <w:r w:rsidRPr="004C527E">
              <w:rPr>
                <w:rFonts w:ascii="Montserrat Medium" w:hAnsi="Montserrat Medium"/>
                <w:b/>
                <w:sz w:val="18"/>
                <w:szCs w:val="18"/>
                <w:lang w:val="es-ES_tradnl"/>
              </w:rPr>
              <w:t>, Técnicas relacionadas con la Acupuntura)</w:t>
            </w:r>
            <w:r w:rsidRPr="004C527E">
              <w:rPr>
                <w:rFonts w:ascii="Montserrat Medium" w:hAnsi="Montserrat Medium"/>
                <w:sz w:val="18"/>
                <w:szCs w:val="18"/>
                <w:lang w:val="es-ES_tradnl"/>
              </w:rPr>
              <w:t>, suficiente para la matrícula proyectada</w:t>
            </w:r>
          </w:p>
        </w:tc>
      </w:tr>
      <w:tr w:rsidR="009E05A1" w:rsidRPr="0099177C" w14:paraId="278A6A17" w14:textId="77777777" w:rsidTr="004C527E">
        <w:trPr>
          <w:trHeight w:val="478"/>
          <w:jc w:val="center"/>
        </w:trPr>
        <w:tc>
          <w:tcPr>
            <w:tcW w:w="666" w:type="dxa"/>
          </w:tcPr>
          <w:p w14:paraId="6E5AA773"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8.7</w:t>
            </w:r>
          </w:p>
        </w:tc>
        <w:tc>
          <w:tcPr>
            <w:tcW w:w="4288" w:type="dxa"/>
            <w:gridSpan w:val="2"/>
          </w:tcPr>
          <w:p w14:paraId="26D6DB38" w14:textId="74CDDA8D"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Mesa de masaje con base de madera y forro de vinil (Una para cada tres alumnos)</w:t>
            </w:r>
            <w:r w:rsidR="0055532F">
              <w:rPr>
                <w:rFonts w:ascii="Montserrat Light" w:hAnsi="Montserrat Light"/>
                <w:sz w:val="19"/>
                <w:szCs w:val="19"/>
                <w:lang w:val="es-ES_tradnl"/>
              </w:rPr>
              <w:t>.</w:t>
            </w:r>
          </w:p>
        </w:tc>
        <w:tc>
          <w:tcPr>
            <w:tcW w:w="1135" w:type="dxa"/>
            <w:gridSpan w:val="3"/>
            <w:vAlign w:val="center"/>
          </w:tcPr>
          <w:p w14:paraId="1BA4B150"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183305DC"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78747A72"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174A4BC6" w14:textId="77777777" w:rsidTr="004C527E">
        <w:trPr>
          <w:trHeight w:val="288"/>
          <w:jc w:val="center"/>
        </w:trPr>
        <w:tc>
          <w:tcPr>
            <w:tcW w:w="666" w:type="dxa"/>
          </w:tcPr>
          <w:p w14:paraId="0414C5CE"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8.8</w:t>
            </w:r>
          </w:p>
        </w:tc>
        <w:tc>
          <w:tcPr>
            <w:tcW w:w="4288" w:type="dxa"/>
            <w:gridSpan w:val="2"/>
          </w:tcPr>
          <w:p w14:paraId="2BF53452" w14:textId="20801D23"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Mesa de traslado de acero inoxidable (una por cama)</w:t>
            </w:r>
            <w:r w:rsidR="0055532F">
              <w:rPr>
                <w:rFonts w:ascii="Montserrat Light" w:hAnsi="Montserrat Light"/>
                <w:sz w:val="19"/>
                <w:szCs w:val="19"/>
                <w:lang w:val="es-ES_tradnl"/>
              </w:rPr>
              <w:t>.</w:t>
            </w:r>
          </w:p>
        </w:tc>
        <w:tc>
          <w:tcPr>
            <w:tcW w:w="1135" w:type="dxa"/>
            <w:gridSpan w:val="3"/>
            <w:vAlign w:val="center"/>
          </w:tcPr>
          <w:p w14:paraId="78E50860"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057F3BDF"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7D288A30"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0F8828DC" w14:textId="77777777" w:rsidTr="004C527E">
        <w:trPr>
          <w:trHeight w:val="102"/>
          <w:jc w:val="center"/>
        </w:trPr>
        <w:tc>
          <w:tcPr>
            <w:tcW w:w="666" w:type="dxa"/>
          </w:tcPr>
          <w:p w14:paraId="1849B9FB"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8.9</w:t>
            </w:r>
          </w:p>
        </w:tc>
        <w:tc>
          <w:tcPr>
            <w:tcW w:w="4288" w:type="dxa"/>
            <w:gridSpan w:val="2"/>
          </w:tcPr>
          <w:p w14:paraId="5F709DDC" w14:textId="0CD073E6"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Modelos anatómico de esqueleto</w:t>
            </w:r>
            <w:r w:rsidR="0055532F">
              <w:rPr>
                <w:rFonts w:ascii="Montserrat Light" w:hAnsi="Montserrat Light"/>
                <w:sz w:val="19"/>
                <w:szCs w:val="19"/>
                <w:lang w:val="es-ES_tradnl"/>
              </w:rPr>
              <w:t>.</w:t>
            </w:r>
          </w:p>
        </w:tc>
        <w:tc>
          <w:tcPr>
            <w:tcW w:w="1135" w:type="dxa"/>
            <w:gridSpan w:val="3"/>
            <w:vAlign w:val="center"/>
          </w:tcPr>
          <w:p w14:paraId="7E64EC4A"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00C9DE41"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5B601165"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3A352207" w14:textId="77777777" w:rsidTr="004C527E">
        <w:trPr>
          <w:trHeight w:val="102"/>
          <w:jc w:val="center"/>
        </w:trPr>
        <w:tc>
          <w:tcPr>
            <w:tcW w:w="666" w:type="dxa"/>
          </w:tcPr>
          <w:p w14:paraId="759444B4"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8.10</w:t>
            </w:r>
          </w:p>
        </w:tc>
        <w:tc>
          <w:tcPr>
            <w:tcW w:w="4288" w:type="dxa"/>
            <w:gridSpan w:val="2"/>
          </w:tcPr>
          <w:p w14:paraId="541CA3DA" w14:textId="38D4A762"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Bote rojo (RPBI)</w:t>
            </w:r>
            <w:r w:rsidR="0055532F">
              <w:rPr>
                <w:rFonts w:ascii="Montserrat Light" w:hAnsi="Montserrat Light"/>
                <w:sz w:val="19"/>
                <w:szCs w:val="19"/>
                <w:lang w:val="es-ES_tradnl"/>
              </w:rPr>
              <w:t>.</w:t>
            </w:r>
          </w:p>
        </w:tc>
        <w:tc>
          <w:tcPr>
            <w:tcW w:w="1135" w:type="dxa"/>
            <w:gridSpan w:val="3"/>
            <w:vAlign w:val="center"/>
          </w:tcPr>
          <w:p w14:paraId="69C6C2C7"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092B2B4E"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58290F19"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0B365FDC" w14:textId="77777777" w:rsidTr="004C527E">
        <w:trPr>
          <w:trHeight w:val="102"/>
          <w:jc w:val="center"/>
        </w:trPr>
        <w:tc>
          <w:tcPr>
            <w:tcW w:w="666" w:type="dxa"/>
          </w:tcPr>
          <w:p w14:paraId="23672842"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8.11</w:t>
            </w:r>
          </w:p>
        </w:tc>
        <w:tc>
          <w:tcPr>
            <w:tcW w:w="4288" w:type="dxa"/>
            <w:gridSpan w:val="2"/>
          </w:tcPr>
          <w:p w14:paraId="47802AEB" w14:textId="3173D7FA"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Bolsas rojas (RPBI)</w:t>
            </w:r>
            <w:r w:rsidR="0055532F">
              <w:rPr>
                <w:rFonts w:ascii="Montserrat Light" w:hAnsi="Montserrat Light"/>
                <w:sz w:val="19"/>
                <w:szCs w:val="19"/>
                <w:lang w:val="es-ES_tradnl"/>
              </w:rPr>
              <w:t>.</w:t>
            </w:r>
          </w:p>
        </w:tc>
        <w:tc>
          <w:tcPr>
            <w:tcW w:w="1135" w:type="dxa"/>
            <w:gridSpan w:val="3"/>
            <w:vAlign w:val="center"/>
          </w:tcPr>
          <w:p w14:paraId="1AFB4307"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34472C39"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297867E4"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549B7F5A" w14:textId="77777777" w:rsidTr="004C527E">
        <w:trPr>
          <w:trHeight w:val="185"/>
          <w:jc w:val="center"/>
        </w:trPr>
        <w:tc>
          <w:tcPr>
            <w:tcW w:w="666" w:type="dxa"/>
          </w:tcPr>
          <w:p w14:paraId="40084015"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8.12</w:t>
            </w:r>
          </w:p>
        </w:tc>
        <w:tc>
          <w:tcPr>
            <w:tcW w:w="4288" w:type="dxa"/>
            <w:gridSpan w:val="2"/>
          </w:tcPr>
          <w:p w14:paraId="178F3235" w14:textId="10ABDB28"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Lavamanos</w:t>
            </w:r>
            <w:r w:rsidR="0055532F">
              <w:rPr>
                <w:rFonts w:ascii="Montserrat Light" w:hAnsi="Montserrat Light"/>
                <w:sz w:val="19"/>
                <w:szCs w:val="19"/>
                <w:lang w:val="es-ES_tradnl"/>
              </w:rPr>
              <w:t>.</w:t>
            </w:r>
          </w:p>
        </w:tc>
        <w:tc>
          <w:tcPr>
            <w:tcW w:w="1135" w:type="dxa"/>
            <w:gridSpan w:val="3"/>
            <w:vAlign w:val="center"/>
          </w:tcPr>
          <w:p w14:paraId="6B85E727"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0B01C373"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5DB3C50E"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5C62B0F8" w14:textId="77777777" w:rsidTr="004C527E">
        <w:trPr>
          <w:trHeight w:val="102"/>
          <w:jc w:val="center"/>
        </w:trPr>
        <w:tc>
          <w:tcPr>
            <w:tcW w:w="666" w:type="dxa"/>
          </w:tcPr>
          <w:p w14:paraId="6C7194A8"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8.13</w:t>
            </w:r>
          </w:p>
        </w:tc>
        <w:tc>
          <w:tcPr>
            <w:tcW w:w="4288" w:type="dxa"/>
            <w:gridSpan w:val="2"/>
          </w:tcPr>
          <w:p w14:paraId="5C60DFA0" w14:textId="4405BFF8"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Vestidores</w:t>
            </w:r>
            <w:r w:rsidR="0055532F">
              <w:rPr>
                <w:rFonts w:ascii="Montserrat Light" w:hAnsi="Montserrat Light"/>
                <w:sz w:val="19"/>
                <w:szCs w:val="19"/>
                <w:lang w:val="es-ES_tradnl"/>
              </w:rPr>
              <w:t>.</w:t>
            </w:r>
          </w:p>
        </w:tc>
        <w:tc>
          <w:tcPr>
            <w:tcW w:w="1135" w:type="dxa"/>
            <w:gridSpan w:val="3"/>
            <w:vAlign w:val="center"/>
          </w:tcPr>
          <w:p w14:paraId="0B6FDADD"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5D2C0CAD"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7DEF321E" w14:textId="77777777" w:rsidR="009E05A1" w:rsidRPr="0099177C" w:rsidRDefault="009E05A1" w:rsidP="00A17B51">
            <w:pPr>
              <w:suppressLineNumbers/>
              <w:snapToGrid w:val="0"/>
              <w:ind w:right="247"/>
              <w:jc w:val="center"/>
              <w:rPr>
                <w:rFonts w:ascii="Montserrat Light" w:hAnsi="Montserrat Light"/>
                <w:sz w:val="18"/>
                <w:szCs w:val="18"/>
              </w:rPr>
            </w:pPr>
          </w:p>
        </w:tc>
      </w:tr>
      <w:tr w:rsidR="009E05A1" w:rsidRPr="0099177C" w14:paraId="68DF7C00" w14:textId="77777777" w:rsidTr="004C527E">
        <w:trPr>
          <w:trHeight w:val="102"/>
          <w:jc w:val="center"/>
        </w:trPr>
        <w:tc>
          <w:tcPr>
            <w:tcW w:w="666" w:type="dxa"/>
          </w:tcPr>
          <w:p w14:paraId="512BEE8A" w14:textId="77777777" w:rsidR="009E05A1" w:rsidRPr="00177844" w:rsidRDefault="009E05A1"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8.14</w:t>
            </w:r>
          </w:p>
        </w:tc>
        <w:tc>
          <w:tcPr>
            <w:tcW w:w="4288" w:type="dxa"/>
            <w:gridSpan w:val="2"/>
          </w:tcPr>
          <w:p w14:paraId="1D6AF2CF" w14:textId="6F2BCDE3" w:rsidR="009E05A1" w:rsidRPr="004329E3" w:rsidRDefault="009E05A1"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Pintarrón</w:t>
            </w:r>
            <w:r w:rsidR="0055532F">
              <w:rPr>
                <w:rFonts w:ascii="Montserrat Light" w:hAnsi="Montserrat Light"/>
                <w:sz w:val="19"/>
                <w:szCs w:val="19"/>
                <w:lang w:val="es-ES_tradnl"/>
              </w:rPr>
              <w:t>.</w:t>
            </w:r>
          </w:p>
        </w:tc>
        <w:tc>
          <w:tcPr>
            <w:tcW w:w="1135" w:type="dxa"/>
            <w:gridSpan w:val="3"/>
            <w:vAlign w:val="center"/>
          </w:tcPr>
          <w:p w14:paraId="2AF1BE66" w14:textId="77777777" w:rsidR="009E05A1" w:rsidRPr="0099177C" w:rsidRDefault="009E05A1" w:rsidP="00A17B51">
            <w:pPr>
              <w:pStyle w:val="Contenidodelatabla"/>
              <w:rPr>
                <w:rFonts w:ascii="Montserrat Light" w:hAnsi="Montserrat Light"/>
                <w:sz w:val="18"/>
                <w:szCs w:val="18"/>
              </w:rPr>
            </w:pPr>
          </w:p>
        </w:tc>
        <w:tc>
          <w:tcPr>
            <w:tcW w:w="993" w:type="dxa"/>
            <w:gridSpan w:val="2"/>
            <w:vAlign w:val="center"/>
          </w:tcPr>
          <w:p w14:paraId="172228AC" w14:textId="77777777" w:rsidR="009E05A1" w:rsidRPr="0099177C" w:rsidRDefault="009E05A1" w:rsidP="00A17B51">
            <w:pPr>
              <w:suppressLineNumbers/>
              <w:snapToGrid w:val="0"/>
              <w:ind w:right="247"/>
              <w:jc w:val="center"/>
              <w:rPr>
                <w:rFonts w:ascii="Montserrat Light" w:hAnsi="Montserrat Light"/>
                <w:sz w:val="18"/>
                <w:szCs w:val="18"/>
              </w:rPr>
            </w:pPr>
          </w:p>
        </w:tc>
        <w:tc>
          <w:tcPr>
            <w:tcW w:w="2978" w:type="dxa"/>
            <w:vAlign w:val="center"/>
          </w:tcPr>
          <w:p w14:paraId="147F0B41" w14:textId="77777777" w:rsidR="009E05A1" w:rsidRPr="0099177C" w:rsidRDefault="009E05A1" w:rsidP="00A17B51">
            <w:pPr>
              <w:suppressLineNumbers/>
              <w:snapToGrid w:val="0"/>
              <w:ind w:right="247"/>
              <w:jc w:val="center"/>
              <w:rPr>
                <w:rFonts w:ascii="Montserrat Light" w:hAnsi="Montserrat Light"/>
                <w:sz w:val="18"/>
                <w:szCs w:val="18"/>
              </w:rPr>
            </w:pPr>
          </w:p>
        </w:tc>
      </w:tr>
      <w:tr w:rsidR="004C527E" w:rsidRPr="0099177C" w14:paraId="5CF4DD85" w14:textId="77777777" w:rsidTr="004C527E">
        <w:trPr>
          <w:trHeight w:val="102"/>
          <w:jc w:val="center"/>
        </w:trPr>
        <w:tc>
          <w:tcPr>
            <w:tcW w:w="666" w:type="dxa"/>
          </w:tcPr>
          <w:p w14:paraId="52F3510E" w14:textId="0C0AEAFB" w:rsidR="004C527E" w:rsidRPr="00177844" w:rsidRDefault="004C527E" w:rsidP="004C527E">
            <w:pPr>
              <w:snapToGrid w:val="0"/>
              <w:ind w:left="374"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8.15</w:t>
            </w:r>
          </w:p>
        </w:tc>
        <w:tc>
          <w:tcPr>
            <w:tcW w:w="4288" w:type="dxa"/>
            <w:gridSpan w:val="2"/>
          </w:tcPr>
          <w:p w14:paraId="5B795BBA" w14:textId="64C457AA" w:rsidR="004C527E" w:rsidRPr="004329E3" w:rsidRDefault="004C527E" w:rsidP="004C527E">
            <w:pPr>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Pantalla para proyección de imágenes</w:t>
            </w:r>
            <w:r w:rsidR="0055532F">
              <w:rPr>
                <w:rFonts w:ascii="Montserrat Light" w:hAnsi="Montserrat Light"/>
                <w:sz w:val="19"/>
                <w:szCs w:val="19"/>
                <w:lang w:val="es-ES_tradnl"/>
              </w:rPr>
              <w:t>.</w:t>
            </w:r>
          </w:p>
        </w:tc>
        <w:tc>
          <w:tcPr>
            <w:tcW w:w="1135" w:type="dxa"/>
            <w:gridSpan w:val="3"/>
            <w:vAlign w:val="center"/>
          </w:tcPr>
          <w:p w14:paraId="59C0E003" w14:textId="77777777" w:rsidR="004C527E" w:rsidRPr="0099177C" w:rsidRDefault="004C527E" w:rsidP="004C527E">
            <w:pPr>
              <w:pStyle w:val="Contenidodelatabla"/>
              <w:rPr>
                <w:rFonts w:ascii="Montserrat Light" w:hAnsi="Montserrat Light"/>
                <w:sz w:val="18"/>
                <w:szCs w:val="18"/>
              </w:rPr>
            </w:pPr>
          </w:p>
        </w:tc>
        <w:tc>
          <w:tcPr>
            <w:tcW w:w="993" w:type="dxa"/>
            <w:gridSpan w:val="2"/>
            <w:vAlign w:val="center"/>
          </w:tcPr>
          <w:p w14:paraId="575EAD14" w14:textId="77777777" w:rsidR="004C527E" w:rsidRPr="0099177C" w:rsidRDefault="004C527E" w:rsidP="004C527E">
            <w:pPr>
              <w:suppressLineNumbers/>
              <w:snapToGrid w:val="0"/>
              <w:ind w:right="247"/>
              <w:jc w:val="center"/>
              <w:rPr>
                <w:rFonts w:ascii="Montserrat Light" w:hAnsi="Montserrat Light"/>
                <w:sz w:val="18"/>
                <w:szCs w:val="18"/>
              </w:rPr>
            </w:pPr>
          </w:p>
        </w:tc>
        <w:tc>
          <w:tcPr>
            <w:tcW w:w="2978" w:type="dxa"/>
            <w:vAlign w:val="center"/>
          </w:tcPr>
          <w:p w14:paraId="6622B7DF" w14:textId="77777777" w:rsidR="004C527E" w:rsidRPr="0099177C" w:rsidRDefault="004C527E" w:rsidP="004C527E">
            <w:pPr>
              <w:suppressLineNumbers/>
              <w:snapToGrid w:val="0"/>
              <w:ind w:right="247"/>
              <w:jc w:val="center"/>
              <w:rPr>
                <w:rFonts w:ascii="Montserrat Light" w:hAnsi="Montserrat Light"/>
                <w:sz w:val="18"/>
                <w:szCs w:val="18"/>
              </w:rPr>
            </w:pPr>
          </w:p>
        </w:tc>
      </w:tr>
      <w:tr w:rsidR="004C527E" w:rsidRPr="0099177C" w14:paraId="791DD624"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18"/>
          <w:jc w:val="center"/>
        </w:trPr>
        <w:tc>
          <w:tcPr>
            <w:tcW w:w="490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60A4FF76" w14:textId="77777777" w:rsidR="004C527E" w:rsidRPr="00F54C6A" w:rsidRDefault="004C527E" w:rsidP="004C527E">
            <w:pPr>
              <w:snapToGrid w:val="0"/>
              <w:spacing w:after="120"/>
              <w:ind w:right="247"/>
              <w:rPr>
                <w:rFonts w:ascii="Montserrat SemiBold" w:hAnsi="Montserrat SemiBold"/>
                <w:b/>
                <w:bCs/>
                <w:color w:val="9D2449"/>
                <w:sz w:val="18"/>
                <w:szCs w:val="18"/>
              </w:rPr>
            </w:pPr>
            <w:r>
              <w:rPr>
                <w:rFonts w:ascii="Montserrat SemiBold" w:hAnsi="Montserrat SemiBold"/>
                <w:b/>
                <w:bCs/>
                <w:color w:val="9D2449"/>
                <w:sz w:val="18"/>
                <w:szCs w:val="18"/>
              </w:rPr>
              <w:lastRenderedPageBreak/>
              <w:t>Elementos del Criterio a Evaluar</w:t>
            </w:r>
          </w:p>
        </w:tc>
        <w:tc>
          <w:tcPr>
            <w:tcW w:w="21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34E94E8D" w14:textId="77777777" w:rsidR="004C527E" w:rsidRPr="00F54C6A" w:rsidRDefault="004C527E" w:rsidP="004C527E">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303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14:paraId="75773449" w14:textId="77777777" w:rsidR="004C527E" w:rsidRPr="00F54C6A" w:rsidRDefault="004C527E" w:rsidP="004C527E">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C527E" w:rsidRPr="0099177C" w14:paraId="651A762D"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165"/>
          <w:jc w:val="center"/>
        </w:trPr>
        <w:tc>
          <w:tcPr>
            <w:tcW w:w="490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08AD2C93" w14:textId="77777777" w:rsidR="004C527E" w:rsidRPr="00412232" w:rsidRDefault="004C527E" w:rsidP="004C527E">
            <w:pPr>
              <w:snapToGrid w:val="0"/>
              <w:ind w:right="86"/>
              <w:rPr>
                <w:rFonts w:ascii="Montserrat Light" w:hAnsi="Montserrat Light"/>
                <w:sz w:val="19"/>
                <w:szCs w:val="19"/>
                <w:lang w:val="es-ES_tradnl"/>
              </w:rPr>
            </w:pP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7693C2DD" w14:textId="77777777" w:rsidR="004C527E" w:rsidRPr="0099177C" w:rsidRDefault="004C527E" w:rsidP="004C527E">
            <w:pPr>
              <w:pStyle w:val="Contenidodelatabla"/>
              <w:jc w:val="center"/>
              <w:rPr>
                <w:rFonts w:ascii="Montserrat Light" w:hAnsi="Montserrat Light"/>
                <w:sz w:val="18"/>
                <w:szCs w:val="18"/>
              </w:rPr>
            </w:pPr>
            <w:r w:rsidRPr="00F54C6A">
              <w:rPr>
                <w:rFonts w:ascii="Montserrat SemiBold" w:hAnsi="Montserrat SemiBold"/>
                <w:b/>
                <w:bCs/>
                <w:color w:val="9D2449"/>
                <w:sz w:val="18"/>
                <w:szCs w:val="18"/>
              </w:rPr>
              <w:t>Si=1</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1DA792B8" w14:textId="77777777" w:rsidR="004C527E" w:rsidRPr="0099177C" w:rsidRDefault="004C527E" w:rsidP="004C527E">
            <w:pPr>
              <w:suppressLineNumbers/>
              <w:snapToGrid w:val="0"/>
              <w:ind w:right="247"/>
              <w:jc w:val="center"/>
              <w:rPr>
                <w:rFonts w:ascii="Montserrat Light" w:hAnsi="Montserrat Light"/>
                <w:sz w:val="18"/>
                <w:szCs w:val="18"/>
              </w:rPr>
            </w:pPr>
            <w:r w:rsidRPr="00F54C6A">
              <w:rPr>
                <w:rFonts w:ascii="Montserrat SemiBold" w:hAnsi="Montserrat SemiBold"/>
                <w:b/>
                <w:bCs/>
                <w:color w:val="9D2449"/>
                <w:sz w:val="18"/>
                <w:szCs w:val="18"/>
              </w:rPr>
              <w:t>No=0</w:t>
            </w:r>
          </w:p>
        </w:tc>
        <w:tc>
          <w:tcPr>
            <w:tcW w:w="303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14:paraId="40B46F31" w14:textId="77777777" w:rsidR="004C527E" w:rsidRPr="0099177C" w:rsidRDefault="004C527E" w:rsidP="004C527E">
            <w:pPr>
              <w:suppressLineNumbers/>
              <w:snapToGrid w:val="0"/>
              <w:ind w:right="247"/>
              <w:rPr>
                <w:rFonts w:ascii="Montserrat Light" w:hAnsi="Montserrat Light"/>
                <w:sz w:val="18"/>
                <w:szCs w:val="18"/>
              </w:rPr>
            </w:pPr>
          </w:p>
        </w:tc>
      </w:tr>
      <w:tr w:rsidR="004C527E" w:rsidRPr="0099177C" w14:paraId="3ACE0EC9"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871"/>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A4CB3" w14:textId="77777777" w:rsidR="004C527E" w:rsidRPr="00177844" w:rsidRDefault="004C527E" w:rsidP="004C527E">
            <w:pPr>
              <w:snapToGrid w:val="0"/>
              <w:ind w:left="318"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8.16</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9D5095" w14:textId="77777777" w:rsidR="004C527E" w:rsidRPr="004329E3" w:rsidRDefault="004C527E" w:rsidP="004C527E">
            <w:pPr>
              <w:tabs>
                <w:tab w:val="left" w:pos="3667"/>
              </w:tabs>
              <w:snapToGrid w:val="0"/>
              <w:ind w:right="57"/>
              <w:jc w:val="both"/>
              <w:rPr>
                <w:rFonts w:ascii="Montserrat Light" w:hAnsi="Montserrat Light"/>
                <w:b/>
                <w:sz w:val="19"/>
                <w:szCs w:val="19"/>
                <w:lang w:val="es-ES_tradnl"/>
              </w:rPr>
            </w:pPr>
            <w:r w:rsidRPr="004329E3">
              <w:rPr>
                <w:rFonts w:ascii="Montserrat Light" w:hAnsi="Montserrat Light"/>
                <w:sz w:val="19"/>
                <w:szCs w:val="19"/>
                <w:lang w:val="es-ES_tradnl"/>
              </w:rPr>
              <w:t xml:space="preserve">Presenta evidencia a través de fotografías, facturas, etc. del </w:t>
            </w:r>
            <w:r w:rsidRPr="004329E3">
              <w:rPr>
                <w:rFonts w:ascii="Montserrat Light" w:hAnsi="Montserrat Light"/>
                <w:b/>
                <w:sz w:val="19"/>
                <w:szCs w:val="19"/>
                <w:lang w:val="es-ES_tradnl"/>
              </w:rPr>
              <w:t>Taller de Qi gong</w:t>
            </w:r>
            <w:r w:rsidRPr="004329E3">
              <w:rPr>
                <w:rFonts w:ascii="Montserrat Light" w:hAnsi="Montserrat Light"/>
                <w:sz w:val="19"/>
                <w:szCs w:val="19"/>
                <w:lang w:val="es-ES_tradnl"/>
              </w:rPr>
              <w:t>, dentro de un espacio abierto con sombra y tapetes suficientes para la matrícula proyectada.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2950FF" w14:textId="77777777" w:rsidR="004C527E" w:rsidRPr="0099177C" w:rsidRDefault="004C527E" w:rsidP="004C527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543FD" w14:textId="77777777" w:rsidR="004C527E" w:rsidRPr="0099177C" w:rsidRDefault="004C527E" w:rsidP="004C527E">
            <w:pPr>
              <w:suppressLineNumbers/>
              <w:snapToGrid w:val="0"/>
              <w:ind w:right="247"/>
              <w:rPr>
                <w:rFonts w:ascii="Montserrat Light" w:hAnsi="Montserrat Light"/>
                <w:sz w:val="18"/>
                <w:szCs w:val="18"/>
              </w:rPr>
            </w:pPr>
          </w:p>
        </w:tc>
        <w:tc>
          <w:tcPr>
            <w:tcW w:w="30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DE3CC3" w14:textId="77777777" w:rsidR="004C527E" w:rsidRPr="0099177C" w:rsidRDefault="004C527E" w:rsidP="004C527E">
            <w:pPr>
              <w:suppressLineNumbers/>
              <w:snapToGrid w:val="0"/>
              <w:ind w:right="247"/>
              <w:rPr>
                <w:rFonts w:ascii="Montserrat Light" w:hAnsi="Montserrat Light"/>
                <w:sz w:val="18"/>
                <w:szCs w:val="18"/>
              </w:rPr>
            </w:pPr>
          </w:p>
        </w:tc>
      </w:tr>
      <w:tr w:rsidR="004C527E" w:rsidRPr="0099177C" w14:paraId="79B14D4D"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76"/>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9F7EF" w14:textId="77777777" w:rsidR="004C527E" w:rsidRPr="00177844" w:rsidRDefault="004C527E" w:rsidP="004C527E">
            <w:pPr>
              <w:snapToGrid w:val="0"/>
              <w:ind w:left="318"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8.17</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9472C" w14:textId="77777777" w:rsidR="004C527E" w:rsidRPr="004329E3" w:rsidRDefault="004C527E" w:rsidP="004C527E">
            <w:pPr>
              <w:tabs>
                <w:tab w:val="left" w:pos="3667"/>
              </w:tabs>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u otros necesarios para fortalecer el proceso de enseñanza-aprendizaje propio de la disciplina.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C1111" w14:textId="77777777" w:rsidR="004C527E" w:rsidRPr="0099177C" w:rsidRDefault="004C527E" w:rsidP="004C527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787DA" w14:textId="77777777" w:rsidR="004C527E" w:rsidRPr="0099177C" w:rsidRDefault="004C527E" w:rsidP="004C527E">
            <w:pPr>
              <w:suppressLineNumbers/>
              <w:snapToGrid w:val="0"/>
              <w:ind w:right="247"/>
              <w:rPr>
                <w:rFonts w:ascii="Montserrat Light" w:hAnsi="Montserrat Light"/>
                <w:sz w:val="18"/>
                <w:szCs w:val="18"/>
              </w:rPr>
            </w:pPr>
          </w:p>
        </w:tc>
        <w:tc>
          <w:tcPr>
            <w:tcW w:w="30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D38566" w14:textId="77777777" w:rsidR="004C527E" w:rsidRPr="0099177C" w:rsidRDefault="004C527E" w:rsidP="004C527E">
            <w:pPr>
              <w:suppressLineNumbers/>
              <w:snapToGrid w:val="0"/>
              <w:ind w:right="247"/>
              <w:rPr>
                <w:rFonts w:ascii="Montserrat Light" w:hAnsi="Montserrat Light"/>
                <w:sz w:val="18"/>
                <w:szCs w:val="18"/>
              </w:rPr>
            </w:pPr>
          </w:p>
        </w:tc>
      </w:tr>
      <w:tr w:rsidR="004C527E" w:rsidRPr="0099177C" w14:paraId="36BC6516"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76"/>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F8C78" w14:textId="77777777" w:rsidR="004C527E" w:rsidRPr="00177844" w:rsidRDefault="004C527E" w:rsidP="004C527E">
            <w:pPr>
              <w:snapToGrid w:val="0"/>
              <w:ind w:left="318"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8.18</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970E" w14:textId="77777777" w:rsidR="004C527E" w:rsidRPr="004329E3" w:rsidRDefault="004C527E" w:rsidP="004C527E">
            <w:pPr>
              <w:tabs>
                <w:tab w:val="left" w:pos="3667"/>
              </w:tabs>
              <w:snapToGrid w:val="0"/>
              <w:ind w:right="57"/>
              <w:jc w:val="both"/>
              <w:rPr>
                <w:rFonts w:ascii="Montserrat Light" w:hAnsi="Montserrat Light"/>
                <w:sz w:val="19"/>
                <w:szCs w:val="19"/>
                <w:lang w:val="es-ES_tradnl"/>
              </w:rPr>
            </w:pPr>
            <w:r w:rsidRPr="004329E3">
              <w:rPr>
                <w:rFonts w:ascii="Montserrat Light" w:hAnsi="Montserrat Light"/>
                <w:sz w:val="19"/>
                <w:szCs w:val="19"/>
                <w:lang w:val="es-ES_tradnl"/>
              </w:rPr>
              <w:t>Presenta licencias, manuales, normativa y bitácora de mantenimiento, así como responsables de los equipos y escenarios, laboratorios y simuladores clínicos, cumpliendo con las normas de protección civil.</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BEE84" w14:textId="77777777" w:rsidR="004C527E" w:rsidRPr="0099177C" w:rsidRDefault="004C527E" w:rsidP="004C527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A36A9" w14:textId="77777777" w:rsidR="004C527E" w:rsidRPr="0099177C" w:rsidRDefault="004C527E" w:rsidP="004C527E">
            <w:pPr>
              <w:suppressLineNumbers/>
              <w:snapToGrid w:val="0"/>
              <w:ind w:right="247"/>
              <w:rPr>
                <w:rFonts w:ascii="Montserrat Light" w:hAnsi="Montserrat Light"/>
                <w:sz w:val="18"/>
                <w:szCs w:val="18"/>
              </w:rPr>
            </w:pPr>
          </w:p>
        </w:tc>
        <w:tc>
          <w:tcPr>
            <w:tcW w:w="30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FFE336" w14:textId="77777777" w:rsidR="004C527E" w:rsidRPr="0099177C" w:rsidRDefault="004C527E" w:rsidP="004C527E">
            <w:pPr>
              <w:suppressLineNumbers/>
              <w:snapToGrid w:val="0"/>
              <w:ind w:right="247"/>
              <w:rPr>
                <w:rFonts w:ascii="Montserrat Light" w:hAnsi="Montserrat Light"/>
                <w:sz w:val="18"/>
                <w:szCs w:val="18"/>
              </w:rPr>
            </w:pPr>
          </w:p>
        </w:tc>
      </w:tr>
      <w:tr w:rsidR="004C527E" w:rsidRPr="00C61B4D" w14:paraId="5413DEB1"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30"/>
          <w:jc w:val="center"/>
        </w:trPr>
        <w:tc>
          <w:tcPr>
            <w:tcW w:w="524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C4D24AC" w14:textId="318E3E7E" w:rsidR="004C527E" w:rsidRPr="004F599F" w:rsidRDefault="004C527E" w:rsidP="00AF03A7">
            <w:pPr>
              <w:snapToGrid w:val="0"/>
              <w:spacing w:after="120"/>
              <w:ind w:right="247"/>
              <w:rPr>
                <w:rFonts w:ascii="Montserrat SemiBold" w:hAnsi="Montserrat SemiBold"/>
                <w:b/>
                <w:bCs/>
                <w:color w:val="9D2449"/>
                <w:sz w:val="19"/>
                <w:szCs w:val="19"/>
              </w:rPr>
            </w:pPr>
            <w:r w:rsidRPr="00405E5A">
              <w:rPr>
                <w:rFonts w:ascii="Montserrat SemiBold" w:hAnsi="Montserrat SemiBold"/>
                <w:b/>
                <w:bCs/>
                <w:color w:val="9D2449"/>
                <w:sz w:val="19"/>
                <w:szCs w:val="19"/>
              </w:rPr>
              <w:t xml:space="preserve">Este criterio se debe cumplir al 100% (Debe contar con </w:t>
            </w:r>
            <w:r>
              <w:rPr>
                <w:rFonts w:ascii="Montserrat SemiBold" w:hAnsi="Montserrat SemiBold"/>
                <w:b/>
                <w:bCs/>
                <w:color w:val="9D2449"/>
                <w:sz w:val="19"/>
                <w:szCs w:val="19"/>
              </w:rPr>
              <w:t>18</w:t>
            </w:r>
            <w:r w:rsidRPr="00405E5A">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18</w:t>
            </w:r>
            <w:r w:rsidRPr="00335EA1">
              <w:rPr>
                <w:rFonts w:ascii="Montserrat SemiBold" w:hAnsi="Montserrat SemiBold"/>
                <w:b/>
                <w:bCs/>
                <w:sz w:val="19"/>
                <w:szCs w:val="19"/>
              </w:rPr>
              <w:t xml:space="preserve"> </w:t>
            </w:r>
            <w:r w:rsidRPr="00DB794D">
              <w:rPr>
                <w:rFonts w:ascii="Montserrat SemiBold" w:hAnsi="Montserrat SemiBold"/>
                <w:b/>
                <w:bCs/>
                <w:color w:val="9D2449"/>
                <w:sz w:val="19"/>
                <w:szCs w:val="19"/>
              </w:rPr>
              <w:t xml:space="preserve"> </w:t>
            </w:r>
            <w:r w:rsidRPr="00D001EC">
              <w:rPr>
                <w:rFonts w:ascii="Montserrat SemiBold" w:hAnsi="Montserrat SemiBold"/>
                <w:b/>
                <w:bCs/>
                <w:color w:val="9D2449"/>
                <w:sz w:val="19"/>
                <w:szCs w:val="19"/>
              </w:rPr>
              <w:t>para tener una Opinión Técnico Académica Favorable.</w:t>
            </w:r>
          </w:p>
        </w:tc>
        <w:tc>
          <w:tcPr>
            <w:tcW w:w="482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6848E30" w14:textId="77777777" w:rsidR="004C527E" w:rsidRPr="004F599F" w:rsidRDefault="004C527E" w:rsidP="00AF03A7">
            <w:pPr>
              <w:snapToGrid w:val="0"/>
              <w:spacing w:after="120"/>
              <w:ind w:right="247"/>
              <w:jc w:val="center"/>
              <w:rPr>
                <w:rFonts w:ascii="Montserrat SemiBold" w:hAnsi="Montserrat SemiBold"/>
                <w:b/>
                <w:bCs/>
                <w:color w:val="9D2449"/>
                <w:sz w:val="19"/>
                <w:szCs w:val="19"/>
              </w:rPr>
            </w:pPr>
          </w:p>
          <w:p w14:paraId="264F87A7" w14:textId="146E10F0" w:rsidR="004C527E" w:rsidRPr="004F599F" w:rsidRDefault="004C527E" w:rsidP="00AF03A7">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18</w:t>
            </w:r>
          </w:p>
        </w:tc>
      </w:tr>
      <w:tr w:rsidR="004C527E" w:rsidRPr="0099177C" w14:paraId="773B84B8" w14:textId="77777777" w:rsidTr="004C527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173"/>
          <w:jc w:val="center"/>
        </w:trPr>
        <w:tc>
          <w:tcPr>
            <w:tcW w:w="1006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6CD9D" w14:textId="77777777" w:rsidR="004C527E" w:rsidRPr="0035591F" w:rsidRDefault="004C527E" w:rsidP="004C527E">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1F974B1" w14:textId="77777777" w:rsidR="004C527E" w:rsidRDefault="004C527E" w:rsidP="004C527E">
            <w:pPr>
              <w:suppressLineNumbers/>
              <w:snapToGrid w:val="0"/>
              <w:ind w:right="247"/>
              <w:rPr>
                <w:rFonts w:ascii="Montserrat SemiBold" w:hAnsi="Montserrat SemiBold"/>
                <w:b/>
                <w:bCs/>
                <w:sz w:val="18"/>
                <w:szCs w:val="18"/>
              </w:rPr>
            </w:pPr>
          </w:p>
          <w:p w14:paraId="68B3CFF5" w14:textId="77777777" w:rsidR="0055532F" w:rsidRDefault="0055532F" w:rsidP="004C527E">
            <w:pPr>
              <w:suppressLineNumbers/>
              <w:snapToGrid w:val="0"/>
              <w:ind w:right="247"/>
              <w:rPr>
                <w:rFonts w:ascii="Montserrat SemiBold" w:hAnsi="Montserrat SemiBold"/>
                <w:b/>
                <w:bCs/>
                <w:sz w:val="18"/>
                <w:szCs w:val="18"/>
              </w:rPr>
            </w:pPr>
          </w:p>
          <w:p w14:paraId="34350E09" w14:textId="77777777" w:rsidR="0055532F" w:rsidRDefault="0055532F" w:rsidP="004C527E">
            <w:pPr>
              <w:suppressLineNumbers/>
              <w:snapToGrid w:val="0"/>
              <w:ind w:right="247"/>
              <w:rPr>
                <w:rFonts w:ascii="Montserrat SemiBold" w:hAnsi="Montserrat SemiBold"/>
                <w:b/>
                <w:bCs/>
                <w:sz w:val="18"/>
                <w:szCs w:val="18"/>
              </w:rPr>
            </w:pPr>
          </w:p>
          <w:p w14:paraId="46F6B3E6" w14:textId="77777777" w:rsidR="0055532F" w:rsidRDefault="0055532F" w:rsidP="004C527E">
            <w:pPr>
              <w:suppressLineNumbers/>
              <w:snapToGrid w:val="0"/>
              <w:ind w:right="247"/>
              <w:rPr>
                <w:rFonts w:ascii="Montserrat SemiBold" w:hAnsi="Montserrat SemiBold"/>
                <w:b/>
                <w:bCs/>
                <w:sz w:val="18"/>
                <w:szCs w:val="18"/>
              </w:rPr>
            </w:pPr>
          </w:p>
          <w:p w14:paraId="6C2C2D52" w14:textId="77777777" w:rsidR="0055532F" w:rsidRDefault="0055532F" w:rsidP="004C527E">
            <w:pPr>
              <w:suppressLineNumbers/>
              <w:snapToGrid w:val="0"/>
              <w:ind w:right="247"/>
              <w:rPr>
                <w:rFonts w:ascii="Montserrat SemiBold" w:hAnsi="Montserrat SemiBold"/>
                <w:b/>
                <w:bCs/>
                <w:sz w:val="18"/>
                <w:szCs w:val="18"/>
              </w:rPr>
            </w:pPr>
          </w:p>
          <w:p w14:paraId="0EFD9C3B" w14:textId="77777777" w:rsidR="0055532F" w:rsidRDefault="0055532F" w:rsidP="004C527E">
            <w:pPr>
              <w:suppressLineNumbers/>
              <w:snapToGrid w:val="0"/>
              <w:ind w:right="247"/>
              <w:rPr>
                <w:rFonts w:ascii="Montserrat SemiBold" w:hAnsi="Montserrat SemiBold"/>
                <w:b/>
                <w:bCs/>
                <w:sz w:val="18"/>
                <w:szCs w:val="18"/>
              </w:rPr>
            </w:pPr>
          </w:p>
          <w:p w14:paraId="7097523F" w14:textId="77777777" w:rsidR="0055532F" w:rsidRDefault="0055532F" w:rsidP="004C527E">
            <w:pPr>
              <w:suppressLineNumbers/>
              <w:snapToGrid w:val="0"/>
              <w:ind w:right="247"/>
              <w:rPr>
                <w:rFonts w:ascii="Montserrat SemiBold" w:hAnsi="Montserrat SemiBold"/>
                <w:b/>
                <w:bCs/>
                <w:sz w:val="18"/>
                <w:szCs w:val="18"/>
              </w:rPr>
            </w:pPr>
          </w:p>
          <w:p w14:paraId="5ABCDF60" w14:textId="77777777" w:rsidR="0055532F" w:rsidRDefault="0055532F" w:rsidP="004C527E">
            <w:pPr>
              <w:suppressLineNumbers/>
              <w:snapToGrid w:val="0"/>
              <w:ind w:right="247"/>
              <w:rPr>
                <w:rFonts w:ascii="Montserrat SemiBold" w:hAnsi="Montserrat SemiBold"/>
                <w:b/>
                <w:bCs/>
                <w:sz w:val="18"/>
                <w:szCs w:val="18"/>
              </w:rPr>
            </w:pPr>
          </w:p>
          <w:p w14:paraId="32A2E7D2" w14:textId="77777777" w:rsidR="0055532F" w:rsidRDefault="0055532F" w:rsidP="004C527E">
            <w:pPr>
              <w:suppressLineNumbers/>
              <w:snapToGrid w:val="0"/>
              <w:ind w:right="247"/>
              <w:rPr>
                <w:rFonts w:ascii="Montserrat SemiBold" w:hAnsi="Montserrat SemiBold"/>
                <w:b/>
                <w:bCs/>
                <w:sz w:val="18"/>
                <w:szCs w:val="18"/>
              </w:rPr>
            </w:pPr>
          </w:p>
          <w:p w14:paraId="08DB4738" w14:textId="77777777" w:rsidR="0055532F" w:rsidRDefault="0055532F" w:rsidP="004C527E">
            <w:pPr>
              <w:suppressLineNumbers/>
              <w:snapToGrid w:val="0"/>
              <w:ind w:right="247"/>
              <w:rPr>
                <w:rFonts w:ascii="Montserrat SemiBold" w:hAnsi="Montserrat SemiBold"/>
                <w:b/>
                <w:bCs/>
                <w:sz w:val="18"/>
                <w:szCs w:val="18"/>
              </w:rPr>
            </w:pPr>
          </w:p>
          <w:p w14:paraId="1C2B587E" w14:textId="77777777" w:rsidR="0055532F" w:rsidRDefault="0055532F" w:rsidP="004C527E">
            <w:pPr>
              <w:suppressLineNumbers/>
              <w:snapToGrid w:val="0"/>
              <w:ind w:right="247"/>
              <w:rPr>
                <w:rFonts w:ascii="Montserrat SemiBold" w:hAnsi="Montserrat SemiBold"/>
                <w:b/>
                <w:bCs/>
                <w:sz w:val="18"/>
                <w:szCs w:val="18"/>
              </w:rPr>
            </w:pPr>
          </w:p>
          <w:p w14:paraId="142C93CD" w14:textId="77777777" w:rsidR="0055532F" w:rsidRDefault="0055532F" w:rsidP="004C527E">
            <w:pPr>
              <w:suppressLineNumbers/>
              <w:snapToGrid w:val="0"/>
              <w:ind w:right="247"/>
              <w:rPr>
                <w:rFonts w:ascii="Montserrat SemiBold" w:hAnsi="Montserrat SemiBold"/>
                <w:b/>
                <w:bCs/>
                <w:sz w:val="18"/>
                <w:szCs w:val="18"/>
              </w:rPr>
            </w:pPr>
          </w:p>
          <w:p w14:paraId="610AD288" w14:textId="4E39A2EF" w:rsidR="0055532F" w:rsidRPr="0035591F" w:rsidRDefault="0055532F" w:rsidP="004C527E">
            <w:pPr>
              <w:suppressLineNumbers/>
              <w:snapToGrid w:val="0"/>
              <w:ind w:right="247"/>
              <w:rPr>
                <w:rFonts w:ascii="Montserrat SemiBold" w:hAnsi="Montserrat SemiBold"/>
                <w:b/>
                <w:bCs/>
                <w:sz w:val="18"/>
                <w:szCs w:val="18"/>
              </w:rPr>
            </w:pPr>
          </w:p>
        </w:tc>
      </w:tr>
    </w:tbl>
    <w:p w14:paraId="415F7477" w14:textId="77777777" w:rsidR="009E05A1" w:rsidRDefault="009E05A1" w:rsidP="009E05A1">
      <w:r>
        <w:br w:type="page"/>
      </w:r>
    </w:p>
    <w:p w14:paraId="36C90A9B" w14:textId="604ADE75" w:rsidR="009E05A1" w:rsidRPr="00292C5C" w:rsidRDefault="009E05A1" w:rsidP="00292C5C">
      <w:pPr>
        <w:pStyle w:val="Prrafodelista"/>
        <w:numPr>
          <w:ilvl w:val="0"/>
          <w:numId w:val="39"/>
        </w:numPr>
        <w:tabs>
          <w:tab w:val="left" w:pos="426"/>
          <w:tab w:val="left" w:pos="6840"/>
        </w:tabs>
        <w:ind w:right="249"/>
        <w:jc w:val="both"/>
        <w:rPr>
          <w:rFonts w:ascii="Montserrat" w:hAnsi="Montserrat"/>
          <w:b/>
          <w:bCs/>
          <w:caps/>
          <w:color w:val="9D2449"/>
          <w:kern w:val="20"/>
          <w:sz w:val="20"/>
          <w:szCs w:val="20"/>
        </w:rPr>
      </w:pPr>
      <w:r w:rsidRPr="00292C5C">
        <w:rPr>
          <w:rFonts w:ascii="Montserrat" w:hAnsi="Montserrat"/>
          <w:b/>
          <w:bCs/>
          <w:caps/>
          <w:color w:val="9D2449"/>
          <w:kern w:val="20"/>
          <w:sz w:val="20"/>
          <w:szCs w:val="20"/>
        </w:rPr>
        <w:lastRenderedPageBreak/>
        <w:t>Sistemas de EvaLuación</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134"/>
        <w:gridCol w:w="2753"/>
      </w:tblGrid>
      <w:tr w:rsidR="009E05A1" w:rsidRPr="009E05A1" w14:paraId="700A459A" w14:textId="77777777" w:rsidTr="00A17B51">
        <w:trPr>
          <w:trHeight w:val="20"/>
          <w:jc w:val="center"/>
        </w:trPr>
        <w:tc>
          <w:tcPr>
            <w:tcW w:w="4902" w:type="dxa"/>
            <w:gridSpan w:val="2"/>
            <w:vMerge w:val="restart"/>
            <w:shd w:val="clear" w:color="auto" w:fill="D4C19C"/>
            <w:vAlign w:val="center"/>
          </w:tcPr>
          <w:p w14:paraId="59A89CBF" w14:textId="77777777" w:rsidR="009E05A1" w:rsidRPr="009E05A1" w:rsidRDefault="009E05A1" w:rsidP="009E05A1">
            <w:pPr>
              <w:snapToGrid w:val="0"/>
              <w:spacing w:after="120"/>
              <w:ind w:right="247"/>
              <w:rPr>
                <w:rFonts w:ascii="Montserrat SemiBold" w:hAnsi="Montserrat SemiBold"/>
                <w:b/>
                <w:bCs/>
                <w:color w:val="9D2449"/>
                <w:sz w:val="19"/>
                <w:szCs w:val="19"/>
              </w:rPr>
            </w:pPr>
            <w:r w:rsidRPr="009E05A1">
              <w:rPr>
                <w:rFonts w:ascii="Montserrat SemiBold" w:hAnsi="Montserrat SemiBold"/>
                <w:b/>
                <w:bCs/>
                <w:color w:val="9D2449"/>
                <w:sz w:val="19"/>
                <w:szCs w:val="19"/>
              </w:rPr>
              <w:t>Elementos del Criterio a Evaluar</w:t>
            </w:r>
          </w:p>
        </w:tc>
        <w:tc>
          <w:tcPr>
            <w:tcW w:w="2126" w:type="dxa"/>
            <w:gridSpan w:val="2"/>
            <w:shd w:val="clear" w:color="auto" w:fill="D4C19C"/>
            <w:vAlign w:val="center"/>
          </w:tcPr>
          <w:p w14:paraId="34922D52" w14:textId="77777777" w:rsidR="009E05A1" w:rsidRPr="009E05A1" w:rsidRDefault="009E05A1" w:rsidP="009E05A1">
            <w:pPr>
              <w:suppressLineNumbers/>
              <w:snapToGrid w:val="0"/>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Presenta el criterio</w:t>
            </w:r>
          </w:p>
        </w:tc>
        <w:tc>
          <w:tcPr>
            <w:tcW w:w="2753" w:type="dxa"/>
            <w:vMerge w:val="restart"/>
            <w:shd w:val="clear" w:color="auto" w:fill="D4C19C"/>
            <w:vAlign w:val="center"/>
          </w:tcPr>
          <w:p w14:paraId="66E165C6" w14:textId="77777777" w:rsidR="009E05A1" w:rsidRPr="009E05A1" w:rsidRDefault="009E05A1" w:rsidP="009E05A1">
            <w:pPr>
              <w:suppressLineNumbers/>
              <w:snapToGrid w:val="0"/>
              <w:ind w:right="247"/>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Observaciones</w:t>
            </w:r>
          </w:p>
        </w:tc>
      </w:tr>
      <w:tr w:rsidR="009E05A1" w:rsidRPr="009E05A1" w14:paraId="550714EF" w14:textId="77777777" w:rsidTr="00A17B51">
        <w:trPr>
          <w:trHeight w:val="78"/>
          <w:jc w:val="center"/>
        </w:trPr>
        <w:tc>
          <w:tcPr>
            <w:tcW w:w="4902" w:type="dxa"/>
            <w:gridSpan w:val="2"/>
            <w:vMerge/>
            <w:shd w:val="clear" w:color="auto" w:fill="D4C19C"/>
          </w:tcPr>
          <w:p w14:paraId="551D1BA1" w14:textId="77777777" w:rsidR="009E05A1" w:rsidRPr="009E05A1" w:rsidRDefault="009E05A1" w:rsidP="009E05A1">
            <w:pPr>
              <w:tabs>
                <w:tab w:val="left" w:pos="1414"/>
              </w:tabs>
              <w:snapToGrid w:val="0"/>
              <w:ind w:right="247"/>
              <w:rPr>
                <w:rFonts w:ascii="Montserrat SemiBold" w:hAnsi="Montserrat SemiBold"/>
                <w:b/>
                <w:bCs/>
                <w:sz w:val="19"/>
                <w:szCs w:val="19"/>
              </w:rPr>
            </w:pPr>
          </w:p>
        </w:tc>
        <w:tc>
          <w:tcPr>
            <w:tcW w:w="992" w:type="dxa"/>
            <w:shd w:val="clear" w:color="auto" w:fill="D4C19C"/>
          </w:tcPr>
          <w:p w14:paraId="58B9E4E6" w14:textId="77777777" w:rsidR="009E05A1" w:rsidRPr="009E05A1" w:rsidRDefault="009E05A1" w:rsidP="009E05A1">
            <w:pPr>
              <w:suppressLineNumbers/>
              <w:snapToGrid w:val="0"/>
              <w:ind w:right="247"/>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Si=1</w:t>
            </w:r>
          </w:p>
        </w:tc>
        <w:tc>
          <w:tcPr>
            <w:tcW w:w="1134" w:type="dxa"/>
            <w:shd w:val="clear" w:color="auto" w:fill="D4C19C"/>
          </w:tcPr>
          <w:p w14:paraId="6E8F3D98" w14:textId="77777777" w:rsidR="009E05A1" w:rsidRPr="009E05A1" w:rsidRDefault="009E05A1" w:rsidP="009E05A1">
            <w:pPr>
              <w:suppressLineNumbers/>
              <w:snapToGrid w:val="0"/>
              <w:ind w:right="247"/>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No=0</w:t>
            </w:r>
          </w:p>
        </w:tc>
        <w:tc>
          <w:tcPr>
            <w:tcW w:w="2753" w:type="dxa"/>
            <w:vMerge/>
            <w:shd w:val="clear" w:color="auto" w:fill="D4C19C"/>
          </w:tcPr>
          <w:p w14:paraId="083ADB98"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1D939F3C" w14:textId="77777777" w:rsidTr="00A17B51">
        <w:trPr>
          <w:trHeight w:val="276"/>
          <w:jc w:val="center"/>
        </w:trPr>
        <w:tc>
          <w:tcPr>
            <w:tcW w:w="9781" w:type="dxa"/>
            <w:gridSpan w:val="5"/>
            <w:shd w:val="clear" w:color="auto" w:fill="D0CECE" w:themeFill="background2" w:themeFillShade="E6"/>
          </w:tcPr>
          <w:p w14:paraId="0BBAEFF1" w14:textId="77777777" w:rsidR="009E05A1" w:rsidRPr="009E05A1" w:rsidRDefault="009E05A1" w:rsidP="009E05A1">
            <w:pPr>
              <w:suppressLineNumbers/>
              <w:snapToGrid w:val="0"/>
              <w:ind w:right="247"/>
              <w:rPr>
                <w:rFonts w:ascii="Montserrat Light" w:hAnsi="Montserrat Light"/>
                <w:sz w:val="19"/>
                <w:szCs w:val="19"/>
              </w:rPr>
            </w:pPr>
            <w:r w:rsidRPr="004C527E">
              <w:rPr>
                <w:rFonts w:ascii="Montserrat SemiBold" w:hAnsi="Montserrat SemiBold"/>
                <w:b/>
                <w:sz w:val="19"/>
                <w:szCs w:val="19"/>
              </w:rPr>
              <w:t>De los estudiantes:</w:t>
            </w:r>
            <w:r w:rsidRPr="009E05A1">
              <w:rPr>
                <w:rFonts w:ascii="Montserrat Light" w:hAnsi="Montserrat Light"/>
                <w:sz w:val="19"/>
                <w:szCs w:val="19"/>
              </w:rPr>
              <w:t xml:space="preserve"> </w:t>
            </w:r>
            <w:r w:rsidRPr="004C527E">
              <w:rPr>
                <w:rFonts w:ascii="Montserrat Medium" w:hAnsi="Montserrat Medium"/>
                <w:sz w:val="19"/>
                <w:szCs w:val="19"/>
              </w:rPr>
              <w:t>Presenta criterios y procedimientos para la evaluación de las competencias profesionales y éticas de cada asignatura tanto en el ambiente escolar como en las sedes y escenarios de práctica.</w:t>
            </w:r>
          </w:p>
        </w:tc>
      </w:tr>
      <w:tr w:rsidR="009E05A1" w:rsidRPr="009E05A1" w14:paraId="0CB43F00" w14:textId="77777777" w:rsidTr="00A17B51">
        <w:trPr>
          <w:trHeight w:val="276"/>
          <w:jc w:val="center"/>
        </w:trPr>
        <w:tc>
          <w:tcPr>
            <w:tcW w:w="666" w:type="dxa"/>
          </w:tcPr>
          <w:p w14:paraId="43507A7E" w14:textId="77777777" w:rsidR="009E05A1" w:rsidRPr="009E05A1" w:rsidRDefault="009E05A1" w:rsidP="004C527E">
            <w:pPr>
              <w:snapToGrid w:val="0"/>
              <w:ind w:left="113" w:right="-57"/>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9.1</w:t>
            </w:r>
          </w:p>
        </w:tc>
        <w:tc>
          <w:tcPr>
            <w:tcW w:w="4236" w:type="dxa"/>
          </w:tcPr>
          <w:p w14:paraId="0178085F" w14:textId="77777777" w:rsidR="009E05A1" w:rsidRPr="009E05A1" w:rsidRDefault="009E05A1" w:rsidP="009E05A1">
            <w:pPr>
              <w:snapToGrid w:val="0"/>
              <w:ind w:right="86"/>
              <w:jc w:val="both"/>
              <w:rPr>
                <w:rFonts w:ascii="Montserrat Light" w:hAnsi="Montserrat Light"/>
                <w:sz w:val="19"/>
                <w:szCs w:val="19"/>
                <w:lang w:val="es-ES_tradnl"/>
              </w:rPr>
            </w:pPr>
            <w:r w:rsidRPr="009E05A1">
              <w:rPr>
                <w:rFonts w:ascii="Montserrat Light" w:hAnsi="Montserrat Light"/>
                <w:b/>
                <w:sz w:val="19"/>
                <w:szCs w:val="19"/>
                <w:lang w:val="es-ES_tradnl"/>
              </w:rPr>
              <w:t xml:space="preserve">Evaluación de </w:t>
            </w:r>
            <w:r w:rsidRPr="009E05A1">
              <w:rPr>
                <w:rFonts w:ascii="Montserrat Light" w:hAnsi="Montserrat Light"/>
                <w:b/>
                <w:sz w:val="19"/>
                <w:szCs w:val="19"/>
              </w:rPr>
              <w:t>conocimientos:</w:t>
            </w:r>
            <w:r w:rsidRPr="009E05A1">
              <w:rPr>
                <w:rFonts w:ascii="Montserrat Light" w:hAnsi="Montserrat Light"/>
                <w:sz w:val="19"/>
                <w:szCs w:val="19"/>
              </w:rPr>
              <w:t xml:space="preserve"> Presenta criterios y procedimientos para la exploración de la adquisición del conocimiento.</w:t>
            </w:r>
          </w:p>
        </w:tc>
        <w:tc>
          <w:tcPr>
            <w:tcW w:w="992" w:type="dxa"/>
            <w:vAlign w:val="center"/>
          </w:tcPr>
          <w:p w14:paraId="74E5DAC2"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310631CD"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55B14516"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7D16A407" w14:textId="77777777" w:rsidTr="00A17B51">
        <w:trPr>
          <w:trHeight w:val="276"/>
          <w:jc w:val="center"/>
        </w:trPr>
        <w:tc>
          <w:tcPr>
            <w:tcW w:w="666" w:type="dxa"/>
          </w:tcPr>
          <w:p w14:paraId="79E1ACF3" w14:textId="77777777" w:rsidR="009E05A1" w:rsidRPr="009E05A1" w:rsidRDefault="009E05A1" w:rsidP="004C527E">
            <w:pPr>
              <w:snapToGrid w:val="0"/>
              <w:ind w:left="374" w:right="-57" w:hanging="261"/>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9.2</w:t>
            </w:r>
          </w:p>
        </w:tc>
        <w:tc>
          <w:tcPr>
            <w:tcW w:w="4236" w:type="dxa"/>
          </w:tcPr>
          <w:p w14:paraId="61B4F131" w14:textId="77777777" w:rsidR="009E05A1" w:rsidRPr="009E05A1" w:rsidRDefault="009E05A1" w:rsidP="009E05A1">
            <w:pPr>
              <w:snapToGrid w:val="0"/>
              <w:ind w:right="86"/>
              <w:jc w:val="both"/>
              <w:rPr>
                <w:rFonts w:ascii="Montserrat Light" w:hAnsi="Montserrat Light"/>
                <w:sz w:val="19"/>
                <w:szCs w:val="19"/>
                <w:lang w:val="es-ES_tradnl"/>
              </w:rPr>
            </w:pPr>
            <w:r w:rsidRPr="009E05A1">
              <w:rPr>
                <w:rFonts w:ascii="Montserrat Light" w:hAnsi="Montserrat Light"/>
                <w:b/>
                <w:sz w:val="19"/>
                <w:szCs w:val="19"/>
                <w:lang w:val="es-ES_tradnl"/>
              </w:rPr>
              <w:t>Evaluación de habilidades, destrezas y desempeño:</w:t>
            </w:r>
            <w:r w:rsidRPr="009E05A1">
              <w:rPr>
                <w:rFonts w:ascii="Montserrat Light" w:hAnsi="Montserrat Light"/>
                <w:sz w:val="19"/>
                <w:szCs w:val="19"/>
                <w:lang w:val="es-ES_tradnl"/>
              </w:rPr>
              <w:t xml:space="preserve"> Presenta listas de cotejo, escalas de medición, guías de observación aplicadas, etc</w:t>
            </w:r>
            <w:r w:rsidRPr="009E05A1">
              <w:rPr>
                <w:rFonts w:ascii="Montserrat Light" w:hAnsi="Montserrat Light"/>
                <w:sz w:val="19"/>
                <w:szCs w:val="19"/>
              </w:rPr>
              <w:t>.</w:t>
            </w:r>
          </w:p>
        </w:tc>
        <w:tc>
          <w:tcPr>
            <w:tcW w:w="992" w:type="dxa"/>
            <w:vAlign w:val="center"/>
          </w:tcPr>
          <w:p w14:paraId="7595DC02"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1126388F"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025474EF"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230C853F" w14:textId="77777777" w:rsidTr="00A17B51">
        <w:trPr>
          <w:trHeight w:val="276"/>
          <w:jc w:val="center"/>
        </w:trPr>
        <w:tc>
          <w:tcPr>
            <w:tcW w:w="666" w:type="dxa"/>
          </w:tcPr>
          <w:p w14:paraId="689F8B04" w14:textId="77777777" w:rsidR="009E05A1" w:rsidRPr="009E05A1" w:rsidRDefault="009E05A1" w:rsidP="004C527E">
            <w:pPr>
              <w:snapToGrid w:val="0"/>
              <w:ind w:left="113" w:right="-57"/>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9.3</w:t>
            </w:r>
          </w:p>
        </w:tc>
        <w:tc>
          <w:tcPr>
            <w:tcW w:w="4236" w:type="dxa"/>
          </w:tcPr>
          <w:p w14:paraId="4BA50D91" w14:textId="77777777" w:rsidR="009E05A1" w:rsidRPr="009E05A1" w:rsidRDefault="009E05A1" w:rsidP="009E05A1">
            <w:pPr>
              <w:snapToGrid w:val="0"/>
              <w:ind w:right="86"/>
              <w:jc w:val="both"/>
              <w:rPr>
                <w:rFonts w:ascii="Montserrat Light" w:hAnsi="Montserrat Light"/>
                <w:sz w:val="19"/>
                <w:szCs w:val="19"/>
                <w:lang w:val="es-ES_tradnl"/>
              </w:rPr>
            </w:pPr>
            <w:r w:rsidRPr="009E05A1">
              <w:rPr>
                <w:rFonts w:ascii="Montserrat Light" w:hAnsi="Montserrat Light"/>
                <w:bCs/>
                <w:sz w:val="19"/>
                <w:szCs w:val="19"/>
                <w:lang w:val="es-ES_tradnl"/>
              </w:rPr>
              <w:t>La evaluación de los estudiantes está reglamentada</w:t>
            </w:r>
            <w:r w:rsidRPr="009E05A1">
              <w:rPr>
                <w:rFonts w:ascii="Montserrat Light" w:hAnsi="Montserrat Light"/>
                <w:bCs/>
                <w:sz w:val="19"/>
                <w:szCs w:val="19"/>
              </w:rPr>
              <w:t>.</w:t>
            </w:r>
          </w:p>
        </w:tc>
        <w:tc>
          <w:tcPr>
            <w:tcW w:w="992" w:type="dxa"/>
            <w:vAlign w:val="center"/>
          </w:tcPr>
          <w:p w14:paraId="160649D9"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0A4BB8F7"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160398E0"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3A43D9CB" w14:textId="77777777" w:rsidTr="00A17B51">
        <w:trPr>
          <w:trHeight w:val="276"/>
          <w:jc w:val="center"/>
        </w:trPr>
        <w:tc>
          <w:tcPr>
            <w:tcW w:w="9781" w:type="dxa"/>
            <w:gridSpan w:val="5"/>
            <w:shd w:val="clear" w:color="auto" w:fill="D0CECE" w:themeFill="background2" w:themeFillShade="E6"/>
          </w:tcPr>
          <w:p w14:paraId="32607A62" w14:textId="77777777" w:rsidR="009E05A1" w:rsidRPr="004C527E" w:rsidRDefault="009E05A1" w:rsidP="009E05A1">
            <w:pPr>
              <w:suppressLineNumbers/>
              <w:snapToGrid w:val="0"/>
              <w:ind w:right="247"/>
              <w:rPr>
                <w:rFonts w:ascii="Montserrat Medium" w:hAnsi="Montserrat Medium"/>
                <w:b/>
                <w:sz w:val="19"/>
                <w:szCs w:val="19"/>
              </w:rPr>
            </w:pPr>
            <w:r w:rsidRPr="004C527E">
              <w:rPr>
                <w:rFonts w:ascii="Montserrat Medium" w:hAnsi="Montserrat Medium"/>
                <w:b/>
                <w:sz w:val="19"/>
                <w:szCs w:val="19"/>
              </w:rPr>
              <w:t>De los docentes</w:t>
            </w:r>
          </w:p>
        </w:tc>
      </w:tr>
      <w:tr w:rsidR="009E05A1" w:rsidRPr="009E05A1" w14:paraId="78ABC2E1" w14:textId="77777777" w:rsidTr="00A17B51">
        <w:trPr>
          <w:trHeight w:val="276"/>
          <w:jc w:val="center"/>
        </w:trPr>
        <w:tc>
          <w:tcPr>
            <w:tcW w:w="666" w:type="dxa"/>
          </w:tcPr>
          <w:p w14:paraId="58071291" w14:textId="77777777" w:rsidR="009E05A1" w:rsidRPr="009E05A1" w:rsidRDefault="009E05A1" w:rsidP="004C527E">
            <w:pPr>
              <w:snapToGrid w:val="0"/>
              <w:ind w:left="374" w:right="57" w:hanging="261"/>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9.4</w:t>
            </w:r>
          </w:p>
        </w:tc>
        <w:tc>
          <w:tcPr>
            <w:tcW w:w="4236" w:type="dxa"/>
          </w:tcPr>
          <w:p w14:paraId="22602C01" w14:textId="6E9A827B" w:rsidR="009E05A1" w:rsidRPr="009E05A1" w:rsidRDefault="009E05A1" w:rsidP="009E05A1">
            <w:pPr>
              <w:snapToGrid w:val="0"/>
              <w:ind w:right="86"/>
              <w:jc w:val="both"/>
              <w:rPr>
                <w:rFonts w:ascii="Montserrat Light" w:hAnsi="Montserrat Light"/>
                <w:sz w:val="19"/>
                <w:szCs w:val="19"/>
              </w:rPr>
            </w:pPr>
            <w:r w:rsidRPr="009E05A1">
              <w:rPr>
                <w:rFonts w:ascii="Montserrat Light" w:hAnsi="Montserrat Light"/>
                <w:sz w:val="19"/>
                <w:szCs w:val="19"/>
                <w:lang w:val="es-ES_tradnl"/>
              </w:rPr>
              <w:t>Presenta criterios, procedimientos e instrumentos para la evaluación del desempeño docente por parte de los estudiantes, y de la institución educativa</w:t>
            </w:r>
            <w:r w:rsidR="0055532F">
              <w:rPr>
                <w:rFonts w:ascii="Montserrat Light" w:hAnsi="Montserrat Light"/>
                <w:sz w:val="19"/>
                <w:szCs w:val="19"/>
                <w:lang w:val="es-ES_tradnl"/>
              </w:rPr>
              <w:t>.</w:t>
            </w:r>
          </w:p>
        </w:tc>
        <w:tc>
          <w:tcPr>
            <w:tcW w:w="992" w:type="dxa"/>
            <w:vAlign w:val="center"/>
          </w:tcPr>
          <w:p w14:paraId="5E84E858"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2BD26AD6"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425958AD"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4E0FC607" w14:textId="77777777" w:rsidTr="00A17B51">
        <w:trPr>
          <w:trHeight w:val="276"/>
          <w:jc w:val="center"/>
        </w:trPr>
        <w:tc>
          <w:tcPr>
            <w:tcW w:w="666" w:type="dxa"/>
          </w:tcPr>
          <w:p w14:paraId="7060305D" w14:textId="77777777" w:rsidR="009E05A1" w:rsidRPr="009E05A1" w:rsidRDefault="009E05A1" w:rsidP="004C527E">
            <w:pPr>
              <w:snapToGrid w:val="0"/>
              <w:ind w:left="374" w:right="57" w:hanging="261"/>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9.5</w:t>
            </w:r>
          </w:p>
        </w:tc>
        <w:tc>
          <w:tcPr>
            <w:tcW w:w="4236" w:type="dxa"/>
          </w:tcPr>
          <w:p w14:paraId="352C5F17" w14:textId="52ABAD00" w:rsidR="009E05A1" w:rsidRPr="009E05A1" w:rsidRDefault="009E05A1" w:rsidP="009E05A1">
            <w:pPr>
              <w:snapToGrid w:val="0"/>
              <w:ind w:right="86"/>
              <w:jc w:val="both"/>
              <w:rPr>
                <w:rFonts w:ascii="Montserrat Light" w:hAnsi="Montserrat Light"/>
                <w:sz w:val="19"/>
                <w:szCs w:val="19"/>
              </w:rPr>
            </w:pPr>
            <w:r w:rsidRPr="009E05A1">
              <w:rPr>
                <w:rFonts w:ascii="Montserrat Light" w:hAnsi="Montserrat Light"/>
                <w:sz w:val="19"/>
                <w:szCs w:val="19"/>
                <w:lang w:val="es-ES_tradnl"/>
              </w:rPr>
              <w:t xml:space="preserve">Presenta criterios, procedimientos e instrumentos para la evaluación del desempeño docente dentro de los campos clínicos y/o en los diferentes </w:t>
            </w:r>
            <w:r w:rsidRPr="004C527E">
              <w:rPr>
                <w:rFonts w:ascii="Montserrat Light" w:hAnsi="Montserrat Light"/>
                <w:sz w:val="19"/>
                <w:szCs w:val="19"/>
                <w:lang w:val="es-ES_tradnl"/>
              </w:rPr>
              <w:t>escenarios de práctica</w:t>
            </w:r>
            <w:r w:rsidR="0055532F">
              <w:rPr>
                <w:rFonts w:ascii="Montserrat Light" w:hAnsi="Montserrat Light"/>
                <w:sz w:val="19"/>
                <w:szCs w:val="19"/>
                <w:lang w:val="es-ES_tradnl"/>
              </w:rPr>
              <w:t>.</w:t>
            </w:r>
          </w:p>
        </w:tc>
        <w:tc>
          <w:tcPr>
            <w:tcW w:w="992" w:type="dxa"/>
            <w:vAlign w:val="center"/>
          </w:tcPr>
          <w:p w14:paraId="0248C037"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3C029CB4"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4B426B00"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0B81E094" w14:textId="77777777" w:rsidTr="00A17B51">
        <w:trPr>
          <w:trHeight w:val="276"/>
          <w:jc w:val="center"/>
        </w:trPr>
        <w:tc>
          <w:tcPr>
            <w:tcW w:w="666" w:type="dxa"/>
          </w:tcPr>
          <w:p w14:paraId="4E2CCB04" w14:textId="77777777" w:rsidR="009E05A1" w:rsidRPr="009E05A1" w:rsidRDefault="009E05A1" w:rsidP="004C527E">
            <w:pPr>
              <w:snapToGrid w:val="0"/>
              <w:ind w:left="374" w:right="57" w:hanging="261"/>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9.6</w:t>
            </w:r>
          </w:p>
        </w:tc>
        <w:tc>
          <w:tcPr>
            <w:tcW w:w="4236" w:type="dxa"/>
          </w:tcPr>
          <w:p w14:paraId="27753571" w14:textId="77777777" w:rsidR="009E05A1" w:rsidRPr="009E05A1" w:rsidRDefault="009E05A1" w:rsidP="009E05A1">
            <w:pPr>
              <w:snapToGrid w:val="0"/>
              <w:ind w:right="86"/>
              <w:jc w:val="both"/>
              <w:rPr>
                <w:rFonts w:ascii="Montserrat Light" w:hAnsi="Montserrat Light"/>
                <w:sz w:val="19"/>
                <w:szCs w:val="19"/>
              </w:rPr>
            </w:pPr>
            <w:r w:rsidRPr="009E05A1">
              <w:rPr>
                <w:rFonts w:ascii="Montserrat Light"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vAlign w:val="center"/>
          </w:tcPr>
          <w:p w14:paraId="568FF37C"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6B7CC82B"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2D17F795" w14:textId="77777777" w:rsidR="009E05A1" w:rsidRPr="009E05A1" w:rsidRDefault="009E05A1" w:rsidP="009E05A1">
            <w:pPr>
              <w:suppressLineNumbers/>
              <w:snapToGrid w:val="0"/>
              <w:ind w:right="247"/>
              <w:jc w:val="center"/>
              <w:rPr>
                <w:rFonts w:ascii="Montserrat Light" w:hAnsi="Montserrat Light"/>
                <w:sz w:val="19"/>
                <w:szCs w:val="19"/>
              </w:rPr>
            </w:pPr>
          </w:p>
        </w:tc>
      </w:tr>
      <w:tr w:rsidR="009E05A1" w:rsidRPr="009E05A1" w14:paraId="320D3BD7" w14:textId="77777777" w:rsidTr="00A17B51">
        <w:trPr>
          <w:trHeight w:val="276"/>
          <w:jc w:val="center"/>
        </w:trPr>
        <w:tc>
          <w:tcPr>
            <w:tcW w:w="9781" w:type="dxa"/>
            <w:gridSpan w:val="5"/>
            <w:shd w:val="clear" w:color="auto" w:fill="D0CECE" w:themeFill="background2" w:themeFillShade="E6"/>
          </w:tcPr>
          <w:p w14:paraId="10915241" w14:textId="77777777" w:rsidR="009E05A1" w:rsidRPr="004C527E" w:rsidRDefault="009E05A1" w:rsidP="009E05A1">
            <w:pPr>
              <w:suppressLineNumbers/>
              <w:snapToGrid w:val="0"/>
              <w:ind w:right="247"/>
              <w:rPr>
                <w:rFonts w:ascii="Montserrat Medium" w:hAnsi="Montserrat Medium"/>
                <w:sz w:val="19"/>
                <w:szCs w:val="19"/>
              </w:rPr>
            </w:pPr>
            <w:r w:rsidRPr="004C527E">
              <w:rPr>
                <w:rFonts w:ascii="Montserrat Medium" w:hAnsi="Montserrat Medium"/>
                <w:b/>
                <w:sz w:val="19"/>
                <w:szCs w:val="19"/>
              </w:rPr>
              <w:t>De los egresados</w:t>
            </w:r>
          </w:p>
        </w:tc>
      </w:tr>
      <w:tr w:rsidR="009E05A1" w:rsidRPr="009E05A1" w14:paraId="24E2FF0A" w14:textId="77777777" w:rsidTr="00A17B51">
        <w:trPr>
          <w:trHeight w:val="276"/>
          <w:jc w:val="center"/>
        </w:trPr>
        <w:tc>
          <w:tcPr>
            <w:tcW w:w="666" w:type="dxa"/>
          </w:tcPr>
          <w:p w14:paraId="40BD71BC" w14:textId="77777777" w:rsidR="009E05A1" w:rsidRPr="009E05A1" w:rsidRDefault="009E05A1" w:rsidP="004C527E">
            <w:pPr>
              <w:snapToGrid w:val="0"/>
              <w:ind w:left="374" w:right="86" w:hanging="261"/>
              <w:jc w:val="both"/>
              <w:rPr>
                <w:rFonts w:ascii="Montserrat SemiBold" w:hAnsi="Montserrat SemiBold"/>
                <w:b/>
                <w:sz w:val="19"/>
                <w:szCs w:val="19"/>
                <w:lang w:val="es-ES_tradnl"/>
              </w:rPr>
            </w:pPr>
            <w:r w:rsidRPr="009E05A1">
              <w:rPr>
                <w:rFonts w:ascii="Montserrat SemiBold" w:hAnsi="Montserrat SemiBold"/>
                <w:b/>
                <w:sz w:val="19"/>
                <w:szCs w:val="19"/>
                <w:lang w:val="es-ES_tradnl"/>
              </w:rPr>
              <w:t>9.7</w:t>
            </w:r>
          </w:p>
        </w:tc>
        <w:tc>
          <w:tcPr>
            <w:tcW w:w="4236" w:type="dxa"/>
          </w:tcPr>
          <w:p w14:paraId="3EC10FD7" w14:textId="0F9F2670" w:rsidR="009E05A1" w:rsidRPr="009E05A1" w:rsidRDefault="009E05A1" w:rsidP="009E05A1">
            <w:pPr>
              <w:snapToGrid w:val="0"/>
              <w:ind w:right="86"/>
              <w:jc w:val="both"/>
              <w:rPr>
                <w:rFonts w:ascii="Montserrat Light" w:hAnsi="Montserrat Light"/>
                <w:sz w:val="19"/>
                <w:szCs w:val="19"/>
              </w:rPr>
            </w:pPr>
            <w:r w:rsidRPr="009E05A1">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r w:rsidR="0055532F">
              <w:rPr>
                <w:rFonts w:ascii="Montserrat Light" w:hAnsi="Montserrat Light"/>
                <w:sz w:val="19"/>
                <w:szCs w:val="19"/>
                <w:lang w:val="es-ES_tradnl"/>
              </w:rPr>
              <w:t>.</w:t>
            </w:r>
          </w:p>
        </w:tc>
        <w:tc>
          <w:tcPr>
            <w:tcW w:w="992" w:type="dxa"/>
            <w:vAlign w:val="center"/>
          </w:tcPr>
          <w:p w14:paraId="0F897D15" w14:textId="77777777" w:rsidR="009E05A1" w:rsidRPr="009E05A1" w:rsidRDefault="009E05A1" w:rsidP="009E05A1">
            <w:pPr>
              <w:suppressLineNumbers/>
              <w:rPr>
                <w:rFonts w:ascii="Montserrat Light" w:hAnsi="Montserrat Light"/>
                <w:sz w:val="19"/>
                <w:szCs w:val="19"/>
              </w:rPr>
            </w:pPr>
          </w:p>
        </w:tc>
        <w:tc>
          <w:tcPr>
            <w:tcW w:w="1134" w:type="dxa"/>
            <w:vAlign w:val="center"/>
          </w:tcPr>
          <w:p w14:paraId="2890372B" w14:textId="77777777" w:rsidR="009E05A1" w:rsidRPr="009E05A1" w:rsidRDefault="009E05A1" w:rsidP="009E05A1">
            <w:pPr>
              <w:suppressLineNumbers/>
              <w:snapToGrid w:val="0"/>
              <w:ind w:right="247"/>
              <w:jc w:val="center"/>
              <w:rPr>
                <w:rFonts w:ascii="Montserrat Light" w:hAnsi="Montserrat Light"/>
                <w:sz w:val="19"/>
                <w:szCs w:val="19"/>
              </w:rPr>
            </w:pPr>
          </w:p>
        </w:tc>
        <w:tc>
          <w:tcPr>
            <w:tcW w:w="2753" w:type="dxa"/>
            <w:vAlign w:val="center"/>
          </w:tcPr>
          <w:p w14:paraId="3FA12A5D" w14:textId="77777777" w:rsidR="009E05A1" w:rsidRPr="009E05A1" w:rsidRDefault="009E05A1" w:rsidP="009E05A1">
            <w:pPr>
              <w:suppressLineNumbers/>
              <w:snapToGrid w:val="0"/>
              <w:ind w:right="247"/>
              <w:jc w:val="center"/>
              <w:rPr>
                <w:rFonts w:ascii="Montserrat Light" w:hAnsi="Montserrat Light"/>
                <w:sz w:val="19"/>
                <w:szCs w:val="19"/>
              </w:rPr>
            </w:pPr>
          </w:p>
        </w:tc>
      </w:tr>
    </w:tbl>
    <w:p w14:paraId="335EE086" w14:textId="77777777" w:rsidR="009E05A1" w:rsidRPr="009E05A1" w:rsidRDefault="009E05A1" w:rsidP="009E05A1">
      <w:r w:rsidRPr="009E05A1">
        <w:br w:type="page"/>
      </w:r>
    </w:p>
    <w:tbl>
      <w:tblPr>
        <w:tblW w:w="10060"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91"/>
        <w:gridCol w:w="992"/>
        <w:gridCol w:w="1079"/>
        <w:gridCol w:w="3032"/>
      </w:tblGrid>
      <w:tr w:rsidR="009E05A1" w:rsidRPr="009E05A1" w14:paraId="4F1A3CC6" w14:textId="77777777" w:rsidTr="004C527E">
        <w:trPr>
          <w:trHeight w:val="643"/>
          <w:jc w:val="center"/>
        </w:trPr>
        <w:tc>
          <w:tcPr>
            <w:tcW w:w="1006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tbl>
            <w:tblPr>
              <w:tblW w:w="1005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02"/>
              <w:gridCol w:w="1042"/>
              <w:gridCol w:w="1084"/>
              <w:gridCol w:w="3027"/>
            </w:tblGrid>
            <w:tr w:rsidR="009E05A1" w:rsidRPr="009E05A1" w14:paraId="43BB4FD9" w14:textId="77777777" w:rsidTr="004C527E">
              <w:trPr>
                <w:trHeight w:val="138"/>
                <w:jc w:val="center"/>
              </w:trPr>
              <w:tc>
                <w:tcPr>
                  <w:tcW w:w="4902" w:type="dxa"/>
                  <w:vMerge w:val="restart"/>
                  <w:shd w:val="clear" w:color="auto" w:fill="D4C19C"/>
                  <w:vAlign w:val="center"/>
                </w:tcPr>
                <w:p w14:paraId="59D84FDE" w14:textId="77777777" w:rsidR="009E05A1" w:rsidRPr="009E05A1" w:rsidRDefault="009E05A1" w:rsidP="009E05A1">
                  <w:pPr>
                    <w:snapToGrid w:val="0"/>
                    <w:spacing w:after="120"/>
                    <w:ind w:right="247"/>
                    <w:rPr>
                      <w:rFonts w:ascii="Montserrat SemiBold" w:hAnsi="Montserrat SemiBold"/>
                      <w:b/>
                      <w:bCs/>
                      <w:color w:val="9D2449"/>
                      <w:sz w:val="19"/>
                      <w:szCs w:val="19"/>
                    </w:rPr>
                  </w:pPr>
                  <w:r w:rsidRPr="009E05A1">
                    <w:rPr>
                      <w:rFonts w:ascii="Montserrat SemiBold" w:hAnsi="Montserrat SemiBold"/>
                      <w:b/>
                      <w:bCs/>
                      <w:color w:val="9D2449"/>
                      <w:sz w:val="19"/>
                      <w:szCs w:val="19"/>
                    </w:rPr>
                    <w:lastRenderedPageBreak/>
                    <w:t>Sistema de evaluación</w:t>
                  </w:r>
                </w:p>
              </w:tc>
              <w:tc>
                <w:tcPr>
                  <w:tcW w:w="2126" w:type="dxa"/>
                  <w:gridSpan w:val="2"/>
                  <w:shd w:val="clear" w:color="auto" w:fill="D4C19C"/>
                  <w:vAlign w:val="center"/>
                </w:tcPr>
                <w:p w14:paraId="5A7CD3A9" w14:textId="77777777" w:rsidR="009E05A1" w:rsidRPr="009E05A1" w:rsidRDefault="009E05A1" w:rsidP="009E05A1">
                  <w:pPr>
                    <w:suppressLineNumbers/>
                    <w:snapToGrid w:val="0"/>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Presenta el criterio</w:t>
                  </w:r>
                </w:p>
              </w:tc>
              <w:tc>
                <w:tcPr>
                  <w:tcW w:w="3027" w:type="dxa"/>
                  <w:vMerge w:val="restart"/>
                  <w:shd w:val="clear" w:color="auto" w:fill="D4C19C"/>
                  <w:vAlign w:val="center"/>
                </w:tcPr>
                <w:p w14:paraId="01D0D656" w14:textId="77777777" w:rsidR="009E05A1" w:rsidRPr="009E05A1" w:rsidRDefault="009E05A1" w:rsidP="009E05A1">
                  <w:pPr>
                    <w:suppressLineNumbers/>
                    <w:snapToGrid w:val="0"/>
                    <w:ind w:right="247"/>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Observaciones</w:t>
                  </w:r>
                </w:p>
              </w:tc>
            </w:tr>
            <w:tr w:rsidR="009E05A1" w:rsidRPr="009E05A1" w14:paraId="039DB4AF" w14:textId="77777777" w:rsidTr="004C527E">
              <w:trPr>
                <w:trHeight w:val="58"/>
                <w:jc w:val="center"/>
              </w:trPr>
              <w:tc>
                <w:tcPr>
                  <w:tcW w:w="4902" w:type="dxa"/>
                  <w:vMerge/>
                  <w:shd w:val="clear" w:color="auto" w:fill="D4C19C"/>
                </w:tcPr>
                <w:p w14:paraId="03F310EE" w14:textId="77777777" w:rsidR="009E05A1" w:rsidRPr="009E05A1" w:rsidRDefault="009E05A1" w:rsidP="009E05A1">
                  <w:pPr>
                    <w:tabs>
                      <w:tab w:val="left" w:pos="1414"/>
                    </w:tabs>
                    <w:snapToGrid w:val="0"/>
                    <w:ind w:right="247"/>
                    <w:rPr>
                      <w:rFonts w:ascii="Montserrat SemiBold" w:hAnsi="Montserrat SemiBold"/>
                      <w:b/>
                      <w:bCs/>
                      <w:sz w:val="19"/>
                      <w:szCs w:val="19"/>
                    </w:rPr>
                  </w:pPr>
                </w:p>
              </w:tc>
              <w:tc>
                <w:tcPr>
                  <w:tcW w:w="1042" w:type="dxa"/>
                  <w:shd w:val="clear" w:color="auto" w:fill="D4C19C"/>
                </w:tcPr>
                <w:p w14:paraId="1EDD1D74" w14:textId="77777777" w:rsidR="009E05A1" w:rsidRPr="009E05A1" w:rsidRDefault="009E05A1" w:rsidP="009E05A1">
                  <w:pPr>
                    <w:suppressLineNumbers/>
                    <w:snapToGrid w:val="0"/>
                    <w:ind w:right="247"/>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Si=1</w:t>
                  </w:r>
                </w:p>
              </w:tc>
              <w:tc>
                <w:tcPr>
                  <w:tcW w:w="1084" w:type="dxa"/>
                  <w:shd w:val="clear" w:color="auto" w:fill="D4C19C"/>
                </w:tcPr>
                <w:p w14:paraId="23BFBE50" w14:textId="77777777" w:rsidR="009E05A1" w:rsidRPr="009E05A1" w:rsidRDefault="009E05A1" w:rsidP="009E05A1">
                  <w:pPr>
                    <w:suppressLineNumbers/>
                    <w:snapToGrid w:val="0"/>
                    <w:ind w:right="247"/>
                    <w:jc w:val="center"/>
                    <w:rPr>
                      <w:rFonts w:ascii="Montserrat SemiBold" w:hAnsi="Montserrat SemiBold"/>
                      <w:b/>
                      <w:bCs/>
                      <w:color w:val="9D2449"/>
                      <w:sz w:val="19"/>
                      <w:szCs w:val="19"/>
                    </w:rPr>
                  </w:pPr>
                  <w:r w:rsidRPr="009E05A1">
                    <w:rPr>
                      <w:rFonts w:ascii="Montserrat SemiBold" w:hAnsi="Montserrat SemiBold"/>
                      <w:b/>
                      <w:bCs/>
                      <w:color w:val="9D2449"/>
                      <w:sz w:val="19"/>
                      <w:szCs w:val="19"/>
                    </w:rPr>
                    <w:t>No=0</w:t>
                  </w:r>
                </w:p>
              </w:tc>
              <w:tc>
                <w:tcPr>
                  <w:tcW w:w="3027" w:type="dxa"/>
                  <w:vMerge/>
                  <w:shd w:val="clear" w:color="auto" w:fill="D4C19C"/>
                </w:tcPr>
                <w:p w14:paraId="0DF4CE5E" w14:textId="77777777" w:rsidR="009E05A1" w:rsidRPr="009E05A1" w:rsidRDefault="009E05A1" w:rsidP="009E05A1">
                  <w:pPr>
                    <w:suppressLineNumbers/>
                    <w:snapToGrid w:val="0"/>
                    <w:ind w:right="247"/>
                    <w:jc w:val="center"/>
                    <w:rPr>
                      <w:rFonts w:ascii="Montserrat Light" w:hAnsi="Montserrat Light"/>
                      <w:sz w:val="19"/>
                      <w:szCs w:val="19"/>
                    </w:rPr>
                  </w:pPr>
                </w:p>
              </w:tc>
            </w:tr>
          </w:tbl>
          <w:p w14:paraId="54294A75" w14:textId="77777777" w:rsidR="009E05A1" w:rsidRPr="009E05A1" w:rsidRDefault="009E05A1" w:rsidP="009E05A1">
            <w:pPr>
              <w:suppressLineNumbers/>
              <w:snapToGrid w:val="0"/>
              <w:ind w:right="247"/>
              <w:rPr>
                <w:rFonts w:ascii="Montserrat Light" w:hAnsi="Montserrat Light"/>
                <w:b/>
                <w:sz w:val="2"/>
                <w:szCs w:val="2"/>
              </w:rPr>
            </w:pPr>
          </w:p>
        </w:tc>
      </w:tr>
      <w:tr w:rsidR="009E05A1" w:rsidRPr="009E05A1" w14:paraId="09C96704" w14:textId="77777777" w:rsidTr="004C527E">
        <w:trPr>
          <w:trHeight w:val="46"/>
          <w:jc w:val="center"/>
        </w:trPr>
        <w:tc>
          <w:tcPr>
            <w:tcW w:w="1006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14:paraId="3C9A62B4" w14:textId="77777777" w:rsidR="009E05A1" w:rsidRPr="004C527E" w:rsidRDefault="009E05A1" w:rsidP="009E05A1">
            <w:pPr>
              <w:suppressLineNumbers/>
              <w:snapToGrid w:val="0"/>
              <w:ind w:right="247"/>
              <w:rPr>
                <w:rFonts w:ascii="Montserrat Medium" w:hAnsi="Montserrat Medium"/>
                <w:sz w:val="19"/>
                <w:szCs w:val="19"/>
              </w:rPr>
            </w:pPr>
            <w:r w:rsidRPr="004C527E">
              <w:rPr>
                <w:rFonts w:ascii="Montserrat Medium" w:hAnsi="Montserrat Medium"/>
                <w:b/>
                <w:sz w:val="19"/>
                <w:szCs w:val="19"/>
              </w:rPr>
              <w:t>Del plan y programas de estudio</w:t>
            </w:r>
          </w:p>
        </w:tc>
      </w:tr>
      <w:tr w:rsidR="009E05A1" w:rsidRPr="009E05A1" w14:paraId="252B5630" w14:textId="77777777" w:rsidTr="004C527E">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81ACD8" w14:textId="77777777" w:rsidR="009E05A1" w:rsidRPr="009E05A1" w:rsidRDefault="009E05A1" w:rsidP="004C527E">
            <w:pPr>
              <w:snapToGrid w:val="0"/>
              <w:ind w:left="374" w:right="86" w:hanging="261"/>
              <w:jc w:val="both"/>
              <w:rPr>
                <w:rFonts w:ascii="Montserrat SemiBold" w:hAnsi="Montserrat SemiBold"/>
                <w:b/>
                <w:sz w:val="19"/>
                <w:szCs w:val="19"/>
              </w:rPr>
            </w:pPr>
            <w:r w:rsidRPr="009E05A1">
              <w:rPr>
                <w:rFonts w:ascii="Montserrat SemiBold" w:hAnsi="Montserrat SemiBold"/>
                <w:b/>
                <w:sz w:val="19"/>
                <w:szCs w:val="19"/>
              </w:rPr>
              <w:t>9.8</w:t>
            </w:r>
          </w:p>
        </w:tc>
        <w:tc>
          <w:tcPr>
            <w:tcW w:w="42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D08A46" w14:textId="353F7ABC" w:rsidR="009E05A1" w:rsidRPr="009E05A1" w:rsidRDefault="009E05A1" w:rsidP="009E05A1">
            <w:pPr>
              <w:snapToGrid w:val="0"/>
              <w:ind w:right="86"/>
              <w:jc w:val="both"/>
              <w:rPr>
                <w:rFonts w:ascii="Montserrat Light" w:hAnsi="Montserrat Light"/>
                <w:sz w:val="19"/>
                <w:szCs w:val="19"/>
              </w:rPr>
            </w:pPr>
            <w:r w:rsidRPr="009E05A1">
              <w:rPr>
                <w:rFonts w:ascii="Montserrat Light" w:hAnsi="Montserrat Light"/>
                <w:sz w:val="19"/>
                <w:szCs w:val="19"/>
                <w:lang w:val="es-ES_tradnl"/>
              </w:rPr>
              <w:t xml:space="preserve">Presenta procedimientos para realizar el seguimiento curricular en términos de actualización y vigencia, a cargo de </w:t>
            </w:r>
            <w:r w:rsidRPr="004C527E">
              <w:rPr>
                <w:rFonts w:ascii="Montserrat Light" w:hAnsi="Montserrat Light"/>
                <w:sz w:val="19"/>
                <w:szCs w:val="19"/>
                <w:lang w:val="es-ES_tradnl"/>
              </w:rPr>
              <w:t>cuerpos académicos</w:t>
            </w:r>
            <w:r w:rsidRPr="009E05A1">
              <w:rPr>
                <w:rFonts w:ascii="Montserrat Light" w:hAnsi="Montserrat Light"/>
                <w:sz w:val="19"/>
                <w:szCs w:val="19"/>
                <w:lang w:val="es-ES_tradnl"/>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5574ED" w14:textId="77777777" w:rsidR="009E05A1" w:rsidRPr="009E05A1" w:rsidRDefault="009E05A1" w:rsidP="009E05A1">
            <w:pPr>
              <w:suppressLineNumbers/>
              <w:rPr>
                <w:rFonts w:ascii="Montserrat Light" w:hAnsi="Montserrat Light"/>
                <w:sz w:val="19"/>
                <w:szCs w:val="19"/>
              </w:rPr>
            </w:pPr>
          </w:p>
        </w:tc>
        <w:tc>
          <w:tcPr>
            <w:tcW w:w="1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73653D" w14:textId="77777777" w:rsidR="009E05A1" w:rsidRPr="009E05A1" w:rsidRDefault="009E05A1" w:rsidP="009E05A1">
            <w:pPr>
              <w:suppressLineNumbers/>
              <w:snapToGrid w:val="0"/>
              <w:ind w:right="247"/>
              <w:jc w:val="center"/>
              <w:rPr>
                <w:rFonts w:ascii="Montserrat Light" w:hAnsi="Montserrat Light"/>
                <w:sz w:val="19"/>
                <w:szCs w:val="19"/>
              </w:rPr>
            </w:pPr>
          </w:p>
        </w:tc>
        <w:tc>
          <w:tcPr>
            <w:tcW w:w="3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FFB765" w14:textId="77777777" w:rsidR="009E05A1" w:rsidRPr="009E05A1" w:rsidRDefault="009E05A1" w:rsidP="009E05A1">
            <w:pPr>
              <w:suppressLineNumbers/>
              <w:snapToGrid w:val="0"/>
              <w:ind w:right="247"/>
              <w:jc w:val="center"/>
              <w:rPr>
                <w:rFonts w:ascii="Montserrat Light" w:hAnsi="Montserrat Light"/>
                <w:sz w:val="19"/>
                <w:szCs w:val="19"/>
              </w:rPr>
            </w:pPr>
          </w:p>
        </w:tc>
      </w:tr>
      <w:tr w:rsidR="004C527E" w:rsidRPr="00C61B4D" w14:paraId="1FDE8891" w14:textId="77777777" w:rsidTr="004C527E">
        <w:trPr>
          <w:trHeight w:val="230"/>
          <w:jc w:val="center"/>
        </w:trPr>
        <w:tc>
          <w:tcPr>
            <w:tcW w:w="495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B653BF4" w14:textId="31A8AA1E" w:rsidR="004C527E" w:rsidRPr="004F599F" w:rsidRDefault="004C527E" w:rsidP="00AF03A7">
            <w:pPr>
              <w:snapToGrid w:val="0"/>
              <w:spacing w:after="120"/>
              <w:ind w:right="247"/>
              <w:rPr>
                <w:rFonts w:ascii="Montserrat SemiBold" w:hAnsi="Montserrat SemiBold"/>
                <w:b/>
                <w:bCs/>
                <w:color w:val="9D2449"/>
                <w:sz w:val="19"/>
                <w:szCs w:val="19"/>
              </w:rPr>
            </w:pPr>
            <w:r w:rsidRPr="004C527E">
              <w:rPr>
                <w:rFonts w:ascii="Montserrat SemiBold" w:hAnsi="Montserrat SemiBold"/>
                <w:b/>
                <w:bCs/>
                <w:color w:val="9D2449"/>
                <w:sz w:val="19"/>
                <w:szCs w:val="19"/>
              </w:rPr>
              <w:t>De este criterio se debe cumplir con al menos 6 puntos de 8</w:t>
            </w:r>
            <w:r w:rsidRPr="009E05A1">
              <w:rPr>
                <w:rFonts w:ascii="Montserrat SemiBold" w:hAnsi="Montserrat SemiBold"/>
                <w:b/>
                <w:bCs/>
                <w:sz w:val="19"/>
                <w:szCs w:val="19"/>
              </w:rPr>
              <w:t xml:space="preserve"> </w:t>
            </w:r>
            <w:r w:rsidRPr="00D001EC">
              <w:rPr>
                <w:rFonts w:ascii="Montserrat SemiBold" w:hAnsi="Montserrat SemiBold"/>
                <w:b/>
                <w:bCs/>
                <w:color w:val="9D2449"/>
                <w:sz w:val="19"/>
                <w:szCs w:val="19"/>
              </w:rPr>
              <w:t>para tener una Opinión Técnico Académica Favorable.</w:t>
            </w:r>
          </w:p>
        </w:tc>
        <w:tc>
          <w:tcPr>
            <w:tcW w:w="51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5B9C6E6" w14:textId="77777777" w:rsidR="004C527E" w:rsidRPr="004F599F" w:rsidRDefault="004C527E" w:rsidP="00AF03A7">
            <w:pPr>
              <w:snapToGrid w:val="0"/>
              <w:spacing w:after="120"/>
              <w:ind w:right="247"/>
              <w:jc w:val="center"/>
              <w:rPr>
                <w:rFonts w:ascii="Montserrat SemiBold" w:hAnsi="Montserrat SemiBold"/>
                <w:b/>
                <w:bCs/>
                <w:color w:val="9D2449"/>
                <w:sz w:val="19"/>
                <w:szCs w:val="19"/>
              </w:rPr>
            </w:pPr>
          </w:p>
          <w:p w14:paraId="0310356F" w14:textId="48592AE7" w:rsidR="004C527E" w:rsidRPr="004F599F" w:rsidRDefault="004C527E" w:rsidP="00AF03A7">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8</w:t>
            </w:r>
          </w:p>
        </w:tc>
      </w:tr>
      <w:tr w:rsidR="009E05A1" w:rsidRPr="009E05A1" w14:paraId="24C62FCC" w14:textId="77777777" w:rsidTr="004C527E">
        <w:trPr>
          <w:trHeight w:val="3096"/>
          <w:jc w:val="center"/>
        </w:trPr>
        <w:tc>
          <w:tcPr>
            <w:tcW w:w="1006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1157E4" w14:textId="41C90F29" w:rsidR="004C527E" w:rsidRDefault="004C527E" w:rsidP="004C527E">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59577F38" w14:textId="00A6681B" w:rsidR="0055532F" w:rsidRDefault="0055532F" w:rsidP="004C527E">
            <w:pPr>
              <w:jc w:val="both"/>
              <w:rPr>
                <w:rFonts w:ascii="Montserrat SemiBold" w:hAnsi="Montserrat SemiBold"/>
                <w:b/>
                <w:bCs/>
                <w:sz w:val="19"/>
                <w:szCs w:val="19"/>
              </w:rPr>
            </w:pPr>
          </w:p>
          <w:p w14:paraId="0AF4820B" w14:textId="74467819" w:rsidR="0055532F" w:rsidRDefault="0055532F" w:rsidP="004C527E">
            <w:pPr>
              <w:jc w:val="both"/>
              <w:rPr>
                <w:rFonts w:ascii="Montserrat SemiBold" w:hAnsi="Montserrat SemiBold"/>
                <w:b/>
                <w:bCs/>
                <w:sz w:val="19"/>
                <w:szCs w:val="19"/>
              </w:rPr>
            </w:pPr>
          </w:p>
          <w:p w14:paraId="4E7A3B09" w14:textId="560FBCB9" w:rsidR="0055532F" w:rsidRDefault="0055532F" w:rsidP="004C527E">
            <w:pPr>
              <w:jc w:val="both"/>
              <w:rPr>
                <w:rFonts w:ascii="Montserrat SemiBold" w:hAnsi="Montserrat SemiBold"/>
                <w:b/>
                <w:bCs/>
                <w:sz w:val="19"/>
                <w:szCs w:val="19"/>
              </w:rPr>
            </w:pPr>
          </w:p>
          <w:p w14:paraId="34C7EE55" w14:textId="3D6B67AF" w:rsidR="0055532F" w:rsidRDefault="0055532F" w:rsidP="004C527E">
            <w:pPr>
              <w:jc w:val="both"/>
              <w:rPr>
                <w:rFonts w:ascii="Montserrat SemiBold" w:hAnsi="Montserrat SemiBold"/>
                <w:b/>
                <w:bCs/>
                <w:sz w:val="19"/>
                <w:szCs w:val="19"/>
              </w:rPr>
            </w:pPr>
          </w:p>
          <w:p w14:paraId="5C758036" w14:textId="51DAF849" w:rsidR="0055532F" w:rsidRDefault="0055532F" w:rsidP="004C527E">
            <w:pPr>
              <w:jc w:val="both"/>
              <w:rPr>
                <w:rFonts w:ascii="Montserrat SemiBold" w:hAnsi="Montserrat SemiBold"/>
                <w:b/>
                <w:bCs/>
                <w:sz w:val="19"/>
                <w:szCs w:val="19"/>
              </w:rPr>
            </w:pPr>
          </w:p>
          <w:p w14:paraId="5873D8C4" w14:textId="5AF074D3" w:rsidR="0055532F" w:rsidRDefault="0055532F" w:rsidP="004C527E">
            <w:pPr>
              <w:jc w:val="both"/>
              <w:rPr>
                <w:rFonts w:ascii="Montserrat SemiBold" w:hAnsi="Montserrat SemiBold"/>
                <w:b/>
                <w:bCs/>
                <w:sz w:val="19"/>
                <w:szCs w:val="19"/>
              </w:rPr>
            </w:pPr>
          </w:p>
          <w:p w14:paraId="55BEBC56" w14:textId="4D81ACB5" w:rsidR="0055532F" w:rsidRDefault="0055532F" w:rsidP="004C527E">
            <w:pPr>
              <w:jc w:val="both"/>
              <w:rPr>
                <w:rFonts w:ascii="Montserrat SemiBold" w:hAnsi="Montserrat SemiBold"/>
                <w:b/>
                <w:bCs/>
                <w:sz w:val="19"/>
                <w:szCs w:val="19"/>
              </w:rPr>
            </w:pPr>
          </w:p>
          <w:p w14:paraId="02CB72C0" w14:textId="2B87B5AA" w:rsidR="0055532F" w:rsidRDefault="0055532F" w:rsidP="004C527E">
            <w:pPr>
              <w:jc w:val="both"/>
              <w:rPr>
                <w:rFonts w:ascii="Montserrat SemiBold" w:hAnsi="Montserrat SemiBold"/>
                <w:b/>
                <w:bCs/>
                <w:sz w:val="19"/>
                <w:szCs w:val="19"/>
              </w:rPr>
            </w:pPr>
          </w:p>
          <w:p w14:paraId="1050FDBF" w14:textId="01F1C8A0" w:rsidR="0055532F" w:rsidRDefault="0055532F" w:rsidP="004C527E">
            <w:pPr>
              <w:jc w:val="both"/>
              <w:rPr>
                <w:rFonts w:ascii="Montserrat SemiBold" w:hAnsi="Montserrat SemiBold"/>
                <w:b/>
                <w:bCs/>
                <w:sz w:val="19"/>
                <w:szCs w:val="19"/>
              </w:rPr>
            </w:pPr>
          </w:p>
          <w:p w14:paraId="33AA4079" w14:textId="2AF3C73A" w:rsidR="0055532F" w:rsidRDefault="0055532F" w:rsidP="004C527E">
            <w:pPr>
              <w:jc w:val="both"/>
              <w:rPr>
                <w:rFonts w:ascii="Montserrat SemiBold" w:hAnsi="Montserrat SemiBold"/>
                <w:b/>
                <w:bCs/>
                <w:sz w:val="19"/>
                <w:szCs w:val="19"/>
              </w:rPr>
            </w:pPr>
          </w:p>
          <w:p w14:paraId="652EBB75" w14:textId="5EB9744D" w:rsidR="0055532F" w:rsidRDefault="0055532F" w:rsidP="004C527E">
            <w:pPr>
              <w:jc w:val="both"/>
              <w:rPr>
                <w:rFonts w:ascii="Montserrat SemiBold" w:hAnsi="Montserrat SemiBold"/>
                <w:b/>
                <w:bCs/>
                <w:sz w:val="19"/>
                <w:szCs w:val="19"/>
              </w:rPr>
            </w:pPr>
          </w:p>
          <w:p w14:paraId="0BAFA3FD" w14:textId="6D689C9E" w:rsidR="0055532F" w:rsidRDefault="0055532F" w:rsidP="004C527E">
            <w:pPr>
              <w:jc w:val="both"/>
              <w:rPr>
                <w:rFonts w:ascii="Montserrat SemiBold" w:hAnsi="Montserrat SemiBold"/>
                <w:b/>
                <w:bCs/>
                <w:sz w:val="19"/>
                <w:szCs w:val="19"/>
              </w:rPr>
            </w:pPr>
          </w:p>
          <w:p w14:paraId="614D4C7D" w14:textId="4A4085CA" w:rsidR="0055532F" w:rsidRDefault="0055532F" w:rsidP="004C527E">
            <w:pPr>
              <w:jc w:val="both"/>
              <w:rPr>
                <w:rFonts w:ascii="Montserrat SemiBold" w:hAnsi="Montserrat SemiBold"/>
                <w:b/>
                <w:bCs/>
                <w:sz w:val="19"/>
                <w:szCs w:val="19"/>
              </w:rPr>
            </w:pPr>
          </w:p>
          <w:p w14:paraId="2859612A" w14:textId="5E8811E2" w:rsidR="0055532F" w:rsidRDefault="0055532F" w:rsidP="004C527E">
            <w:pPr>
              <w:jc w:val="both"/>
              <w:rPr>
                <w:rFonts w:ascii="Montserrat SemiBold" w:hAnsi="Montserrat SemiBold"/>
                <w:b/>
                <w:bCs/>
                <w:sz w:val="19"/>
                <w:szCs w:val="19"/>
              </w:rPr>
            </w:pPr>
          </w:p>
          <w:p w14:paraId="2522F221" w14:textId="77777777" w:rsidR="0055532F" w:rsidRPr="004F599F" w:rsidRDefault="0055532F" w:rsidP="004C527E">
            <w:pPr>
              <w:jc w:val="both"/>
              <w:rPr>
                <w:rFonts w:ascii="Montserrat SemiBold" w:hAnsi="Montserrat SemiBold"/>
                <w:b/>
                <w:bCs/>
                <w:sz w:val="19"/>
                <w:szCs w:val="19"/>
              </w:rPr>
            </w:pPr>
          </w:p>
          <w:p w14:paraId="1F0F308C" w14:textId="709465C6" w:rsidR="009E05A1" w:rsidRPr="009E05A1" w:rsidRDefault="009E05A1" w:rsidP="009E05A1">
            <w:pPr>
              <w:rPr>
                <w:rFonts w:ascii="Montserrat SemiBold" w:hAnsi="Montserrat SemiBold"/>
                <w:b/>
                <w:bCs/>
                <w:sz w:val="19"/>
                <w:szCs w:val="19"/>
              </w:rPr>
            </w:pPr>
          </w:p>
        </w:tc>
      </w:tr>
    </w:tbl>
    <w:p w14:paraId="62245CC8" w14:textId="77777777" w:rsidR="009E05A1" w:rsidRPr="009E05A1" w:rsidRDefault="009E05A1" w:rsidP="009E05A1">
      <w:pPr>
        <w:tabs>
          <w:tab w:val="left" w:pos="11796"/>
        </w:tabs>
        <w:ind w:right="247"/>
        <w:rPr>
          <w:rFonts w:ascii="Montserrat Medium" w:hAnsi="Montserrat Medium"/>
          <w:b/>
          <w:lang w:val="es-ES"/>
        </w:rPr>
      </w:pPr>
    </w:p>
    <w:p w14:paraId="28083CEC" w14:textId="77777777" w:rsidR="009E05A1" w:rsidRPr="009E05A1" w:rsidRDefault="009E05A1" w:rsidP="009E05A1">
      <w:pPr>
        <w:widowControl/>
        <w:suppressAutoHyphens w:val="0"/>
        <w:rPr>
          <w:rFonts w:ascii="Montserrat Medium" w:hAnsi="Montserrat Medium"/>
          <w:b/>
          <w:lang w:val="es-ES"/>
        </w:rPr>
      </w:pPr>
      <w:r w:rsidRPr="009E05A1">
        <w:rPr>
          <w:rFonts w:ascii="Montserrat Medium" w:hAnsi="Montserrat Medium"/>
          <w:b/>
          <w:lang w:val="es-ES"/>
        </w:rPr>
        <w:br w:type="page"/>
      </w:r>
    </w:p>
    <w:p w14:paraId="5AD4B351" w14:textId="2A623928" w:rsidR="00FE0D64" w:rsidRPr="00FE0D64" w:rsidRDefault="00FE0D64" w:rsidP="0058457F">
      <w:pPr>
        <w:pStyle w:val="titulored"/>
        <w:jc w:val="center"/>
      </w:pPr>
      <w:r w:rsidRPr="00FE0D64">
        <w:lastRenderedPageBreak/>
        <w:t>OPINIÓN TÉCNICO – ACADÉMICA</w:t>
      </w:r>
    </w:p>
    <w:p w14:paraId="5C31AE53" w14:textId="77777777" w:rsidR="009E05A1" w:rsidRDefault="009E05A1" w:rsidP="009E05A1">
      <w:pPr>
        <w:tabs>
          <w:tab w:val="left" w:pos="11796"/>
        </w:tabs>
        <w:ind w:right="247"/>
        <w:rPr>
          <w:rFonts w:ascii="Montserrat Medium" w:hAnsi="Montserrat Medium"/>
          <w:b/>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2121"/>
        <w:gridCol w:w="1897"/>
        <w:gridCol w:w="2063"/>
      </w:tblGrid>
      <w:tr w:rsidR="00B21600" w:rsidRPr="00A82D91" w14:paraId="2D9D60CF" w14:textId="77777777" w:rsidTr="00B21600">
        <w:trPr>
          <w:trHeight w:val="589"/>
        </w:trPr>
        <w:tc>
          <w:tcPr>
            <w:tcW w:w="1929" w:type="dxa"/>
            <w:shd w:val="clear" w:color="auto" w:fill="D4C19C"/>
            <w:vAlign w:val="center"/>
          </w:tcPr>
          <w:p w14:paraId="6F523CDB" w14:textId="77777777" w:rsidR="00B21600" w:rsidRPr="00A82D91" w:rsidRDefault="00B21600" w:rsidP="00AF03A7">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4015" w:type="dxa"/>
            <w:gridSpan w:val="2"/>
            <w:shd w:val="clear" w:color="auto" w:fill="D4C19C"/>
            <w:vAlign w:val="center"/>
          </w:tcPr>
          <w:p w14:paraId="40F59FEF" w14:textId="77777777" w:rsidR="00B21600" w:rsidRPr="00A82D91" w:rsidRDefault="00B21600" w:rsidP="00AF03A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3960" w:type="dxa"/>
            <w:gridSpan w:val="2"/>
            <w:shd w:val="clear" w:color="auto" w:fill="D4C19C"/>
            <w:vAlign w:val="center"/>
          </w:tcPr>
          <w:p w14:paraId="2A056FC3" w14:textId="77777777" w:rsidR="00B21600" w:rsidRPr="00A82D91" w:rsidRDefault="00B21600" w:rsidP="00AF03A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B21600" w:rsidRPr="004B23EA" w14:paraId="3DF08C33" w14:textId="77777777" w:rsidTr="00B21600">
        <w:trPr>
          <w:trHeight w:val="589"/>
        </w:trPr>
        <w:tc>
          <w:tcPr>
            <w:tcW w:w="1929" w:type="dxa"/>
            <w:shd w:val="clear" w:color="auto" w:fill="auto"/>
            <w:vAlign w:val="center"/>
          </w:tcPr>
          <w:p w14:paraId="0997BE4B" w14:textId="77777777" w:rsidR="00B21600" w:rsidRPr="004B23EA" w:rsidRDefault="00B21600" w:rsidP="00AF03A7">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1D6BF59A" w14:textId="77777777" w:rsidR="00B21600" w:rsidRPr="004B23EA" w:rsidRDefault="00B21600" w:rsidP="00AF03A7">
            <w:pPr>
              <w:ind w:right="247"/>
              <w:jc w:val="center"/>
              <w:rPr>
                <w:rFonts w:ascii="Montserrat Medium" w:hAnsi="Montserrat Medium" w:cs="Arial"/>
                <w:b/>
                <w:bCs/>
                <w:sz w:val="18"/>
                <w:szCs w:val="18"/>
                <w:highlight w:val="yellow"/>
                <w:lang w:val="es-ES"/>
              </w:rPr>
            </w:pPr>
          </w:p>
        </w:tc>
        <w:tc>
          <w:tcPr>
            <w:tcW w:w="2121" w:type="dxa"/>
            <w:shd w:val="clear" w:color="auto" w:fill="auto"/>
            <w:vAlign w:val="center"/>
          </w:tcPr>
          <w:p w14:paraId="51B9CAD1" w14:textId="43FB3C8C" w:rsidR="00B21600" w:rsidRPr="004B23EA" w:rsidRDefault="00B21600" w:rsidP="00AF03A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123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1897" w:type="dxa"/>
            <w:shd w:val="clear" w:color="auto" w:fill="auto"/>
            <w:vAlign w:val="center"/>
          </w:tcPr>
          <w:p w14:paraId="5FA6A4C4" w14:textId="77777777" w:rsidR="00B21600" w:rsidRPr="004B23EA" w:rsidRDefault="00B21600" w:rsidP="00AF03A7">
            <w:pPr>
              <w:ind w:right="247"/>
              <w:jc w:val="center"/>
              <w:rPr>
                <w:rFonts w:ascii="Montserrat Medium" w:hAnsi="Montserrat Medium" w:cs="Arial"/>
                <w:b/>
                <w:bCs/>
                <w:sz w:val="18"/>
                <w:szCs w:val="18"/>
                <w:lang w:val="es-ES"/>
              </w:rPr>
            </w:pPr>
          </w:p>
        </w:tc>
        <w:tc>
          <w:tcPr>
            <w:tcW w:w="2063" w:type="dxa"/>
            <w:shd w:val="clear" w:color="auto" w:fill="auto"/>
            <w:vAlign w:val="center"/>
          </w:tcPr>
          <w:p w14:paraId="170BE22D" w14:textId="4AE5E488" w:rsidR="00B21600" w:rsidRPr="004B23EA" w:rsidRDefault="00B21600" w:rsidP="00AF03A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122</w:t>
            </w:r>
            <w:r w:rsidRPr="004B23EA">
              <w:rPr>
                <w:rFonts w:ascii="Montserrat Medium" w:hAnsi="Montserrat Medium" w:cs="Arial"/>
                <w:b/>
                <w:sz w:val="18"/>
                <w:szCs w:val="18"/>
                <w:lang w:val="es-ES"/>
              </w:rPr>
              <w:t xml:space="preserve"> puntos o menos</w:t>
            </w:r>
          </w:p>
        </w:tc>
      </w:tr>
    </w:tbl>
    <w:p w14:paraId="78F99DF6" w14:textId="77777777" w:rsidR="009E05A1" w:rsidRDefault="009E05A1" w:rsidP="009E05A1">
      <w:pPr>
        <w:tabs>
          <w:tab w:val="left" w:pos="11796"/>
        </w:tabs>
        <w:ind w:right="247"/>
        <w:rPr>
          <w:rFonts w:ascii="Montserrat Medium" w:hAnsi="Montserrat Medium"/>
          <w:b/>
          <w:lang w:val="es-ES"/>
        </w:rPr>
      </w:pPr>
    </w:p>
    <w:p w14:paraId="1B2DE838" w14:textId="1B14184E" w:rsidR="009E05A1" w:rsidRDefault="009E05A1" w:rsidP="009E05A1">
      <w:pPr>
        <w:tabs>
          <w:tab w:val="left" w:pos="11796"/>
        </w:tabs>
        <w:ind w:right="247"/>
        <w:rPr>
          <w:rFonts w:ascii="Montserrat Medium" w:hAnsi="Montserrat Medium"/>
          <w:b/>
          <w:lang w:val="es-ES"/>
        </w:rPr>
      </w:pPr>
    </w:p>
    <w:p w14:paraId="75038525" w14:textId="6D745BBC" w:rsidR="009E05A1" w:rsidRPr="0055532F" w:rsidRDefault="009E05A1" w:rsidP="009E05A1">
      <w:pPr>
        <w:ind w:left="142" w:right="247"/>
        <w:rPr>
          <w:rFonts w:ascii="Montserrat Light" w:hAnsi="Montserrat Light" w:cs="Arial"/>
          <w:bCs/>
          <w:sz w:val="19"/>
          <w:szCs w:val="19"/>
          <w:lang w:val="es-ES"/>
        </w:rPr>
      </w:pPr>
      <w:r w:rsidRPr="0055532F">
        <w:rPr>
          <w:rFonts w:ascii="Montserrat Light" w:hAnsi="Montserrat Light" w:cs="Arial"/>
          <w:bCs/>
          <w:sz w:val="19"/>
          <w:szCs w:val="19"/>
          <w:lang w:val="es-ES"/>
        </w:rPr>
        <w:t>*Siempre y cuando se haya cubierto además el porcentaje mínimo de cada Criterio</w:t>
      </w:r>
      <w:r w:rsidR="008F6143">
        <w:rPr>
          <w:rFonts w:ascii="Montserrat Light" w:hAnsi="Montserrat Light" w:cs="Arial"/>
          <w:bCs/>
          <w:sz w:val="19"/>
          <w:szCs w:val="19"/>
          <w:lang w:val="es-ES"/>
        </w:rPr>
        <w:t>.</w:t>
      </w:r>
    </w:p>
    <w:p w14:paraId="2317DE12" w14:textId="77777777" w:rsidR="009E05A1" w:rsidRPr="004B23EA" w:rsidRDefault="009E05A1" w:rsidP="009E05A1">
      <w:pPr>
        <w:ind w:left="142" w:right="247"/>
        <w:rPr>
          <w:rFonts w:ascii="Montserrat Medium" w:hAnsi="Montserrat Medium" w:cs="Arial"/>
          <w:b/>
          <w:bCs/>
          <w:i/>
          <w:sz w:val="19"/>
          <w:szCs w:val="19"/>
          <w:lang w:val="es-ES"/>
        </w:rPr>
      </w:pPr>
    </w:p>
    <w:p w14:paraId="65AF154E" w14:textId="77777777" w:rsidR="009E05A1" w:rsidRPr="00403C8E" w:rsidRDefault="009E05A1" w:rsidP="009E05A1">
      <w:pPr>
        <w:ind w:left="142" w:right="247"/>
        <w:rPr>
          <w:rFonts w:ascii="Montserrat Medium" w:hAnsi="Montserrat Medium" w:cs="Arial"/>
          <w:b/>
          <w:bCs/>
          <w:i/>
          <w:sz w:val="19"/>
          <w:szCs w:val="19"/>
          <w:lang w:val="es-ES"/>
        </w:rPr>
      </w:pPr>
    </w:p>
    <w:p w14:paraId="5747C115" w14:textId="77777777" w:rsidR="00271EA8" w:rsidRPr="00271EA8" w:rsidRDefault="00271EA8" w:rsidP="00FE0D64">
      <w:pPr>
        <w:ind w:left="142" w:right="247"/>
        <w:rPr>
          <w:rFonts w:ascii="Montserrat Medium" w:hAnsi="Montserrat Medium" w:cs="Arial"/>
          <w:b/>
          <w:bCs/>
          <w:sz w:val="19"/>
          <w:szCs w:val="19"/>
        </w:rPr>
      </w:pPr>
    </w:p>
    <w:p w14:paraId="5A12060C" w14:textId="3066431B"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6E181A3F" w14:textId="77777777" w:rsidR="009E05A1" w:rsidRPr="00403C8E" w:rsidRDefault="009E05A1" w:rsidP="009E05A1">
      <w:pPr>
        <w:pStyle w:val="titulored"/>
      </w:pPr>
      <w:r>
        <w:lastRenderedPageBreak/>
        <w:t>DEFINICIÓN DE LOS 9</w:t>
      </w:r>
      <w:r w:rsidRPr="00403C8E">
        <w:t xml:space="preserve"> CRITERIOS A EVALUAR</w:t>
      </w:r>
    </w:p>
    <w:p w14:paraId="2DB3D441" w14:textId="77777777" w:rsidR="009E05A1" w:rsidRPr="0055532F" w:rsidRDefault="009E05A1" w:rsidP="009E05A1">
      <w:pPr>
        <w:pStyle w:val="definicion1"/>
      </w:pPr>
      <w:r w:rsidRPr="0055532F">
        <w:rPr>
          <w:b/>
          <w:bCs w:val="0"/>
        </w:rPr>
        <w:t>Campo disciplinar</w:t>
      </w:r>
      <w:r w:rsidRPr="0055532F">
        <w:rPr>
          <w:b/>
        </w:rPr>
        <w:t>:</w:t>
      </w:r>
      <w:r w:rsidRPr="0055532F">
        <w:t xml:space="preserve"> Bases metodológicas, teóricas, filosóficas y científicas que comprende una disciplina. Los componentes del campo disciplinar son:</w:t>
      </w:r>
    </w:p>
    <w:p w14:paraId="66E294B5" w14:textId="77777777" w:rsidR="009E05A1" w:rsidRPr="0055532F" w:rsidRDefault="009E05A1" w:rsidP="009E05A1">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55532F">
        <w:rPr>
          <w:rFonts w:ascii="Montserrat Light" w:hAnsi="Montserrat Light" w:cs="Arial"/>
          <w:sz w:val="19"/>
          <w:szCs w:val="19"/>
        </w:rPr>
        <w:t>Cuerpo de conocimientos de la disciplina.</w:t>
      </w:r>
    </w:p>
    <w:p w14:paraId="1D6FCE74" w14:textId="77777777" w:rsidR="009E05A1" w:rsidRPr="0055532F" w:rsidRDefault="009E05A1" w:rsidP="009E05A1">
      <w:pPr>
        <w:tabs>
          <w:tab w:val="left" w:pos="851"/>
        </w:tabs>
        <w:spacing w:after="120" w:line="276" w:lineRule="auto"/>
        <w:ind w:left="850" w:right="249" w:hanging="425"/>
        <w:jc w:val="both"/>
        <w:rPr>
          <w:rFonts w:ascii="Montserrat Light" w:hAnsi="Montserrat Light" w:cs="Arial"/>
          <w:sz w:val="19"/>
          <w:szCs w:val="19"/>
        </w:rPr>
      </w:pPr>
      <w:r w:rsidRPr="0055532F">
        <w:rPr>
          <w:rFonts w:ascii="Montserrat Light" w:hAnsi="Montserrat Light" w:cs="Arial"/>
          <w:sz w:val="19"/>
          <w:szCs w:val="19"/>
        </w:rPr>
        <w:tab/>
        <w:t>Sustento de la disciplina, considera el desarrollo histórico, teórico y científico.</w:t>
      </w:r>
    </w:p>
    <w:p w14:paraId="655004CA" w14:textId="77777777" w:rsidR="009E05A1" w:rsidRPr="0055532F" w:rsidRDefault="009E05A1" w:rsidP="009E05A1">
      <w:pPr>
        <w:numPr>
          <w:ilvl w:val="0"/>
          <w:numId w:val="4"/>
        </w:numPr>
        <w:tabs>
          <w:tab w:val="left" w:pos="851"/>
        </w:tabs>
        <w:spacing w:after="120" w:line="276" w:lineRule="auto"/>
        <w:ind w:left="850" w:right="249" w:hanging="425"/>
        <w:rPr>
          <w:rFonts w:ascii="Montserrat Light" w:hAnsi="Montserrat Light" w:cs="Arial"/>
          <w:sz w:val="19"/>
          <w:szCs w:val="19"/>
        </w:rPr>
      </w:pPr>
      <w:r w:rsidRPr="0055532F">
        <w:rPr>
          <w:rFonts w:ascii="Montserrat Light" w:hAnsi="Montserrat Light" w:cs="Arial"/>
          <w:sz w:val="19"/>
          <w:szCs w:val="19"/>
        </w:rPr>
        <w:t>Métodos, técnicas y procedimientos que se aplican en la disciplina.</w:t>
      </w:r>
    </w:p>
    <w:p w14:paraId="49D4B29E" w14:textId="77777777" w:rsidR="009E05A1" w:rsidRPr="0055532F" w:rsidRDefault="009E05A1" w:rsidP="009E05A1">
      <w:pPr>
        <w:tabs>
          <w:tab w:val="left" w:pos="851"/>
        </w:tabs>
        <w:spacing w:after="120" w:line="276" w:lineRule="auto"/>
        <w:ind w:left="850" w:right="249" w:hanging="425"/>
        <w:jc w:val="both"/>
        <w:rPr>
          <w:rFonts w:ascii="Montserrat Light" w:hAnsi="Montserrat Light"/>
          <w:sz w:val="19"/>
          <w:szCs w:val="19"/>
        </w:rPr>
      </w:pPr>
      <w:r w:rsidRPr="0055532F">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7FD52D30" w14:textId="77777777" w:rsidR="009E05A1" w:rsidRPr="0055532F" w:rsidRDefault="009E05A1" w:rsidP="009E05A1">
      <w:pPr>
        <w:numPr>
          <w:ilvl w:val="0"/>
          <w:numId w:val="3"/>
        </w:numPr>
        <w:tabs>
          <w:tab w:val="left" w:pos="851"/>
        </w:tabs>
        <w:spacing w:after="120" w:line="276" w:lineRule="auto"/>
        <w:ind w:left="850" w:right="249" w:hanging="425"/>
        <w:rPr>
          <w:rFonts w:ascii="Montserrat Light" w:hAnsi="Montserrat Light" w:cs="Arial"/>
          <w:sz w:val="19"/>
          <w:szCs w:val="19"/>
        </w:rPr>
      </w:pPr>
      <w:r w:rsidRPr="0055532F">
        <w:rPr>
          <w:rFonts w:ascii="Montserrat Light" w:hAnsi="Montserrat Light" w:cs="Arial"/>
          <w:sz w:val="19"/>
          <w:szCs w:val="19"/>
        </w:rPr>
        <w:t>Escenarios debidamente equipados con tecnología aplicada en la disciplina.</w:t>
      </w:r>
    </w:p>
    <w:p w14:paraId="303389D1" w14:textId="77777777" w:rsidR="009E05A1" w:rsidRPr="0055532F" w:rsidRDefault="009E05A1" w:rsidP="009E05A1">
      <w:pPr>
        <w:tabs>
          <w:tab w:val="left" w:pos="851"/>
        </w:tabs>
        <w:spacing w:after="120" w:line="276" w:lineRule="auto"/>
        <w:ind w:left="850" w:right="249" w:hanging="425"/>
        <w:jc w:val="both"/>
        <w:rPr>
          <w:rFonts w:ascii="Montserrat Light" w:hAnsi="Montserrat Light"/>
          <w:sz w:val="19"/>
          <w:szCs w:val="19"/>
        </w:rPr>
      </w:pPr>
      <w:r w:rsidRPr="0055532F">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55532F">
          <w:rPr>
            <w:rStyle w:val="Hipervnculo"/>
            <w:rFonts w:ascii="Montserrat Light" w:hAnsi="Montserrat Light"/>
            <w:color w:val="auto"/>
            <w:sz w:val="19"/>
            <w:szCs w:val="19"/>
            <w:u w:val="none"/>
          </w:rPr>
          <w:t>práctica clínica</w:t>
        </w:r>
      </w:hyperlink>
    </w:p>
    <w:p w14:paraId="443AE8AC" w14:textId="77777777" w:rsidR="009E05A1" w:rsidRPr="0055532F" w:rsidRDefault="009E05A1" w:rsidP="009E05A1">
      <w:pPr>
        <w:pStyle w:val="definicion1"/>
      </w:pPr>
      <w:r w:rsidRPr="0055532F">
        <w:rPr>
          <w:b/>
          <w:bCs w:val="0"/>
        </w:rPr>
        <w:t>Perfil profesional:</w:t>
      </w:r>
      <w:r w:rsidRPr="0055532F">
        <w:rPr>
          <w:b/>
        </w:rPr>
        <w:t xml:space="preserve"> </w:t>
      </w:r>
      <w:r w:rsidRPr="0055532F">
        <w:t>Conjunto de conocimientos, habilidades, destrezas, actitudes y valores, a ser adquiridas por el estudiante al término del proceso educativo. Los componentes del perfil profesional que se deben evaluar son:</w:t>
      </w:r>
    </w:p>
    <w:p w14:paraId="22FCEED8" w14:textId="77777777" w:rsidR="009E05A1" w:rsidRPr="0055532F" w:rsidRDefault="009E05A1" w:rsidP="009E05A1">
      <w:pPr>
        <w:pStyle w:val="vietadef"/>
        <w:rPr>
          <w:sz w:val="19"/>
          <w:szCs w:val="19"/>
        </w:rPr>
      </w:pPr>
      <w:r w:rsidRPr="0055532F">
        <w:rPr>
          <w:sz w:val="19"/>
          <w:szCs w:val="19"/>
        </w:rPr>
        <w:t>Elementos del perfil profesional.</w:t>
      </w:r>
    </w:p>
    <w:p w14:paraId="5C639E92" w14:textId="77777777" w:rsidR="009E05A1" w:rsidRPr="0055532F" w:rsidRDefault="009E05A1" w:rsidP="009E05A1">
      <w:pPr>
        <w:pStyle w:val="vietadef"/>
        <w:numPr>
          <w:ilvl w:val="0"/>
          <w:numId w:val="0"/>
        </w:numPr>
        <w:ind w:left="720"/>
        <w:rPr>
          <w:sz w:val="19"/>
          <w:szCs w:val="19"/>
        </w:rPr>
      </w:pPr>
      <w:r w:rsidRPr="0055532F">
        <w:rPr>
          <w:sz w:val="19"/>
          <w:szCs w:val="19"/>
        </w:rPr>
        <w:t>Áreas y competencias que debe cubrir el recién egresados al terminar el proceso educativo.</w:t>
      </w:r>
    </w:p>
    <w:p w14:paraId="74C73987" w14:textId="77777777" w:rsidR="009E05A1" w:rsidRPr="0055532F" w:rsidRDefault="009E05A1" w:rsidP="009E05A1">
      <w:pPr>
        <w:pStyle w:val="vietadef"/>
        <w:rPr>
          <w:sz w:val="19"/>
          <w:szCs w:val="19"/>
        </w:rPr>
      </w:pPr>
      <w:r w:rsidRPr="0055532F">
        <w:rPr>
          <w:sz w:val="19"/>
          <w:szCs w:val="19"/>
        </w:rPr>
        <w:t>Evaluación del perfil profesional.</w:t>
      </w:r>
    </w:p>
    <w:p w14:paraId="19F6DEDD" w14:textId="77777777" w:rsidR="009E05A1" w:rsidRPr="0055532F" w:rsidRDefault="009E05A1" w:rsidP="009E05A1">
      <w:pPr>
        <w:pStyle w:val="vietadef"/>
        <w:numPr>
          <w:ilvl w:val="0"/>
          <w:numId w:val="0"/>
        </w:numPr>
        <w:ind w:left="720"/>
        <w:rPr>
          <w:sz w:val="19"/>
          <w:szCs w:val="19"/>
        </w:rPr>
      </w:pPr>
      <w:r w:rsidRPr="0055532F">
        <w:rPr>
          <w:sz w:val="19"/>
          <w:szCs w:val="19"/>
        </w:rPr>
        <w:t xml:space="preserve">Congruencia del perfil profesional con el campo disciplinar, el </w:t>
      </w:r>
      <w:hyperlink w:anchor="Marco_Normativo" w:history="1">
        <w:r w:rsidRPr="0055532F">
          <w:rPr>
            <w:rStyle w:val="Hipervnculo"/>
            <w:bCs/>
            <w:color w:val="auto"/>
            <w:sz w:val="19"/>
            <w:szCs w:val="19"/>
            <w:u w:val="none"/>
          </w:rPr>
          <w:t>marco normativo</w:t>
        </w:r>
      </w:hyperlink>
      <w:r w:rsidRPr="0055532F">
        <w:rPr>
          <w:sz w:val="19"/>
          <w:szCs w:val="19"/>
        </w:rPr>
        <w:t xml:space="preserve"> vigente de la profesión y las necesidades de salud de la población.</w:t>
      </w:r>
    </w:p>
    <w:p w14:paraId="2ED090A3" w14:textId="77777777" w:rsidR="009E05A1" w:rsidRPr="0055532F" w:rsidRDefault="009E05A1" w:rsidP="009E05A1">
      <w:pPr>
        <w:pStyle w:val="definicion1"/>
        <w:rPr>
          <w:bCs w:val="0"/>
        </w:rPr>
      </w:pPr>
      <w:r w:rsidRPr="0055532F">
        <w:rPr>
          <w:b/>
          <w:bCs w:val="0"/>
        </w:rPr>
        <w:t>Campo clínico:</w:t>
      </w:r>
      <w:r w:rsidRPr="0055532F">
        <w:rPr>
          <w:bCs w:val="0"/>
        </w:rPr>
        <w:t xml:space="preserve"> 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12499A94" w14:textId="5059218C" w:rsidR="009E05A1" w:rsidRPr="0055532F" w:rsidRDefault="0055532F" w:rsidP="009E05A1">
      <w:pPr>
        <w:pStyle w:val="definicion1"/>
        <w:rPr>
          <w:bCs w:val="0"/>
        </w:rPr>
      </w:pPr>
      <w:r>
        <w:rPr>
          <w:b/>
          <w:bCs w:val="0"/>
        </w:rPr>
        <w:t>Perfil de i</w:t>
      </w:r>
      <w:r w:rsidR="009E05A1" w:rsidRPr="0055532F">
        <w:rPr>
          <w:b/>
          <w:bCs w:val="0"/>
        </w:rPr>
        <w:t>ngreso</w:t>
      </w:r>
      <w:r w:rsidR="009E05A1" w:rsidRPr="0055532F">
        <w:rPr>
          <w:bCs w:val="0"/>
        </w:rPr>
        <w:t>: Conjunto de conocimientos, habilidades, destrezas, actitudes y valores, necesarios en el aspirante para poder desempeñarse exitosamente a lo largo del proceso educativo y culminar el plan de estudios.</w:t>
      </w:r>
    </w:p>
    <w:p w14:paraId="2CBBDFAE" w14:textId="77777777" w:rsidR="009E05A1" w:rsidRPr="0055532F" w:rsidRDefault="009E05A1" w:rsidP="009E05A1">
      <w:pPr>
        <w:pStyle w:val="definicion1"/>
        <w:rPr>
          <w:color w:val="000000"/>
        </w:rPr>
      </w:pPr>
      <w:r w:rsidRPr="0055532F">
        <w:rPr>
          <w:b/>
          <w:bCs w:val="0"/>
        </w:rPr>
        <w:t>Organización, estructura curricular y programas de estudio y práctica:</w:t>
      </w:r>
      <w:r w:rsidRPr="0055532F">
        <w:rPr>
          <w:bCs w:val="0"/>
        </w:rPr>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3E80EDBA" w14:textId="77777777" w:rsidR="009E05A1" w:rsidRPr="0055532F" w:rsidRDefault="009E05A1" w:rsidP="0055532F">
      <w:pPr>
        <w:pStyle w:val="definicion1"/>
        <w:numPr>
          <w:ilvl w:val="0"/>
          <w:numId w:val="0"/>
        </w:numPr>
        <w:ind w:left="709"/>
      </w:pPr>
      <w:r w:rsidRPr="0055532F">
        <w:rPr>
          <w:b/>
          <w:bCs w:val="0"/>
        </w:rPr>
        <w:t>Estructura y mapa curricular:</w:t>
      </w:r>
      <w:r w:rsidRPr="0055532F">
        <w:t xml:space="preserve"> Es la organización sistemática del Plan de estudios compuesta por un conjunto de criterios, programas, metodologías y procesos que contribuyen a la formación integral y a la construcción de la propuesta curricular.</w:t>
      </w:r>
    </w:p>
    <w:p w14:paraId="732CD867" w14:textId="77777777" w:rsidR="009E05A1" w:rsidRPr="0055532F" w:rsidRDefault="009E05A1" w:rsidP="0055532F">
      <w:pPr>
        <w:pStyle w:val="definicion1"/>
        <w:numPr>
          <w:ilvl w:val="0"/>
          <w:numId w:val="0"/>
        </w:numPr>
        <w:ind w:left="709"/>
      </w:pPr>
      <w:r w:rsidRPr="0055532F">
        <w:rPr>
          <w:b/>
          <w:bCs w:val="0"/>
        </w:rPr>
        <w:lastRenderedPageBreak/>
        <w:t>Programas de estudio:</w:t>
      </w:r>
      <w:r w:rsidRPr="0055532F">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1A76CD79" w14:textId="77777777" w:rsidR="009E05A1" w:rsidRPr="0055532F" w:rsidRDefault="009E05A1" w:rsidP="009E05A1">
      <w:pPr>
        <w:pStyle w:val="definicion1"/>
      </w:pPr>
      <w:r w:rsidRPr="0055532F">
        <w:rPr>
          <w:b/>
          <w:bCs w:val="0"/>
        </w:rPr>
        <w:t>Acervo bibliohemerográfico básico y complementario</w:t>
      </w:r>
      <w:r w:rsidRPr="0055532F">
        <w:t>: La institución educativa deberá presentar con evidencias probatorias los servicios que ofrece la biblioteca; así como el respeto a los derechos de autor para efectos del fotocopiado del material.</w:t>
      </w:r>
    </w:p>
    <w:p w14:paraId="5AB55DB8" w14:textId="77777777" w:rsidR="009E05A1" w:rsidRPr="0055532F" w:rsidRDefault="009E05A1" w:rsidP="009E05A1">
      <w:pPr>
        <w:pStyle w:val="definicion1"/>
        <w:numPr>
          <w:ilvl w:val="0"/>
          <w:numId w:val="3"/>
        </w:numPr>
      </w:pPr>
      <w:r w:rsidRPr="0055532F">
        <w:rPr>
          <w:b/>
          <w:bCs w:val="0"/>
        </w:rPr>
        <w:t>Acervo básico</w:t>
      </w:r>
      <w:r w:rsidRPr="0055532F">
        <w:rPr>
          <w:b/>
        </w:rPr>
        <w:t>:</w:t>
      </w:r>
      <w:r w:rsidRPr="0055532F">
        <w:t xml:space="preserve"> Conjunto de materiales bibliohemerográficos (libros, revistas y otros materiales impresos o digitalizados), incluidos dentro de los programas de estudio y requeridos para que los estudiantes puedan dominar los contenidos planteados en los programas de estudio.</w:t>
      </w:r>
    </w:p>
    <w:p w14:paraId="7AD92F9C" w14:textId="77777777" w:rsidR="009E05A1" w:rsidRPr="0055532F" w:rsidRDefault="009E05A1" w:rsidP="009E05A1">
      <w:pPr>
        <w:pStyle w:val="definicion1"/>
        <w:numPr>
          <w:ilvl w:val="0"/>
          <w:numId w:val="3"/>
        </w:numPr>
      </w:pPr>
      <w:r w:rsidRPr="0055532F">
        <w:rPr>
          <w:b/>
          <w:bCs w:val="0"/>
        </w:rPr>
        <w:t>Acervo complementario</w:t>
      </w:r>
      <w:r w:rsidRPr="0055532F">
        <w:rPr>
          <w:bCs w:val="0"/>
        </w:rPr>
        <w:t>:</w:t>
      </w:r>
      <w:r w:rsidRPr="0055532F">
        <w:t xml:space="preserve"> Conjunto de materiales bibliohemerográficos (libros, revistas y otros materiales impresos o digitalizados) requeridos para que los estudiantes puedan ampliar el conocimiento de los contenidos planteados en los programas de estudio.</w:t>
      </w:r>
    </w:p>
    <w:p w14:paraId="790476B8" w14:textId="77777777" w:rsidR="009E05A1" w:rsidRPr="0055532F" w:rsidRDefault="009E05A1" w:rsidP="009E05A1">
      <w:pPr>
        <w:pStyle w:val="definicion1"/>
        <w:rPr>
          <w:b/>
        </w:rPr>
      </w:pPr>
      <w:r w:rsidRPr="0055532F">
        <w:rPr>
          <w:b/>
        </w:rPr>
        <w:t>Perfil del docente:</w:t>
      </w:r>
      <w:r w:rsidRPr="0055532F">
        <w:t xml:space="preserve"> 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3B4B6535" w14:textId="77777777" w:rsidR="009E05A1" w:rsidRPr="0055532F" w:rsidRDefault="009E05A1" w:rsidP="009E05A1">
      <w:pPr>
        <w:pStyle w:val="definicion1"/>
      </w:pPr>
      <w:r w:rsidRPr="0055532F">
        <w:rPr>
          <w:b/>
          <w:bCs w:val="0"/>
        </w:rPr>
        <w:t>Infraestructura y equipamiento</w:t>
      </w:r>
      <w:r w:rsidRPr="0055532F">
        <w:rPr>
          <w:b/>
        </w:rPr>
        <w:t xml:space="preserve">: </w:t>
      </w:r>
      <w:r w:rsidRPr="0055532F">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56767F8A" w14:textId="77777777" w:rsidR="009E05A1" w:rsidRPr="0055532F" w:rsidRDefault="009E05A1" w:rsidP="009E05A1">
      <w:pPr>
        <w:pStyle w:val="Ttulo4"/>
        <w:numPr>
          <w:ilvl w:val="0"/>
          <w:numId w:val="0"/>
        </w:numPr>
        <w:tabs>
          <w:tab w:val="clear" w:pos="0"/>
        </w:tabs>
        <w:spacing w:before="0" w:after="0"/>
        <w:ind w:left="709" w:right="247"/>
        <w:jc w:val="both"/>
        <w:rPr>
          <w:rFonts w:ascii="Montserrat Light" w:eastAsia="Lucida Sans Unicode" w:hAnsi="Montserrat Light" w:cs="Arial"/>
          <w:b w:val="0"/>
          <w:sz w:val="19"/>
          <w:szCs w:val="19"/>
          <w:lang w:val="es-MX"/>
        </w:rPr>
      </w:pPr>
      <w:r w:rsidRPr="0055532F">
        <w:rPr>
          <w:rFonts w:ascii="Montserrat Light" w:eastAsia="Lucida Sans Unicode" w:hAnsi="Montserrat Light" w:cs="Arial"/>
          <w:bCs w:val="0"/>
          <w:sz w:val="19"/>
          <w:szCs w:val="19"/>
          <w:lang w:val="es-MX"/>
        </w:rPr>
        <w:t xml:space="preserve">Infraestructura: </w:t>
      </w:r>
      <w:r w:rsidRPr="0055532F">
        <w:rPr>
          <w:rFonts w:ascii="Montserrat Light" w:eastAsia="Lucida Sans Unicode" w:hAnsi="Montserrat Light" w:cs="Arial"/>
          <w:b w:val="0"/>
          <w:sz w:val="19"/>
          <w:szCs w:val="19"/>
          <w:lang w:val="es-MX"/>
        </w:rPr>
        <w:t>Conjunto de áreas físicas e instalaciones propias de la institución educativa indispensables para realizar las actividades especificadas en el plan y programas de estudio.</w:t>
      </w:r>
    </w:p>
    <w:p w14:paraId="1B07B072" w14:textId="77777777" w:rsidR="009E05A1" w:rsidRPr="0055532F" w:rsidRDefault="009E05A1" w:rsidP="009E05A1">
      <w:pPr>
        <w:ind w:left="709" w:right="247"/>
        <w:jc w:val="both"/>
        <w:rPr>
          <w:rFonts w:ascii="Montserrat Light" w:hAnsi="Montserrat Light" w:cs="Arial"/>
          <w:bCs/>
          <w:sz w:val="19"/>
          <w:szCs w:val="19"/>
        </w:rPr>
      </w:pPr>
      <w:r w:rsidRPr="0055532F">
        <w:rPr>
          <w:rFonts w:ascii="Montserrat Light" w:hAnsi="Montserrat Light" w:cs="Arial"/>
          <w:sz w:val="19"/>
          <w:szCs w:val="19"/>
        </w:rPr>
        <w:t>Equipamiento:</w:t>
      </w:r>
      <w:r w:rsidRPr="0055532F">
        <w:rPr>
          <w:rFonts w:ascii="Montserrat Light" w:hAnsi="Montserrat Light" w:cs="Arial"/>
          <w:bCs/>
          <w:sz w:val="19"/>
          <w:szCs w:val="19"/>
        </w:rPr>
        <w:t xml:space="preserve"> Conjunto de instrumentos, equipos, mobiliario y materiales propios de la institución educativa, indispensables para realizar las actividades especificadas en el plan y programas de estudio, suficiente para atender a la matrícula propuesta.</w:t>
      </w:r>
    </w:p>
    <w:p w14:paraId="1108BAB1" w14:textId="77777777" w:rsidR="009E05A1" w:rsidRPr="0055532F" w:rsidRDefault="009E05A1" w:rsidP="009E05A1">
      <w:pPr>
        <w:pStyle w:val="definicion1"/>
        <w:spacing w:before="240"/>
        <w:ind w:left="284" w:right="247" w:hanging="284"/>
      </w:pPr>
      <w:r w:rsidRPr="0055532F">
        <w:rPr>
          <w:b/>
        </w:rPr>
        <w:t xml:space="preserve">Sistema de evaluación: </w:t>
      </w:r>
      <w:r w:rsidRPr="0055532F">
        <w:t>Conjunto de instrumentos y procedimientos que permitan recolectar y analizar información acerca del desempeño de los estudiantes, los docentes, los programas, los egresados y el propio plan de estudios, encaminados a su mejora.</w:t>
      </w:r>
    </w:p>
    <w:p w14:paraId="16EED166" w14:textId="77777777" w:rsidR="009E05A1" w:rsidRPr="0055532F" w:rsidRDefault="009E05A1" w:rsidP="009E05A1">
      <w:pPr>
        <w:ind w:left="284" w:right="247" w:hanging="284"/>
        <w:jc w:val="both"/>
        <w:rPr>
          <w:rFonts w:ascii="Montserrat Light" w:hAnsi="Montserrat Light" w:cs="Arial"/>
          <w:b/>
          <w:bCs/>
          <w:sz w:val="19"/>
          <w:szCs w:val="19"/>
        </w:rPr>
      </w:pPr>
    </w:p>
    <w:p w14:paraId="62E3F943" w14:textId="77777777" w:rsidR="009E05A1" w:rsidRPr="00403C8E" w:rsidRDefault="009E05A1" w:rsidP="009E05A1">
      <w:pPr>
        <w:pStyle w:val="titulored"/>
        <w:rPr>
          <w:color w:val="3B3838"/>
          <w:sz w:val="19"/>
        </w:rPr>
      </w:pPr>
      <w:r w:rsidRPr="0055532F">
        <w:rPr>
          <w:rFonts w:ascii="Montserrat Light" w:hAnsi="Montserrat Light"/>
          <w:sz w:val="19"/>
          <w:szCs w:val="19"/>
        </w:rPr>
        <w:br w:type="page"/>
      </w:r>
      <w:r w:rsidRPr="00403C8E">
        <w:lastRenderedPageBreak/>
        <w:t>GLOSARIO</w:t>
      </w:r>
    </w:p>
    <w:p w14:paraId="5EDE7CEB" w14:textId="77777777" w:rsidR="009E05A1" w:rsidRPr="0055532F" w:rsidRDefault="009E05A1" w:rsidP="00B21600">
      <w:pPr>
        <w:pStyle w:val="Glosario"/>
        <w:ind w:left="0" w:firstLine="0"/>
        <w:rPr>
          <w:sz w:val="19"/>
          <w:szCs w:val="19"/>
        </w:rPr>
      </w:pPr>
      <w:bookmarkStart w:id="0" w:name="actividades_educativas"/>
      <w:bookmarkStart w:id="1" w:name="Carta_intención"/>
      <w:r w:rsidRPr="0055532F">
        <w:rPr>
          <w:b/>
          <w:sz w:val="19"/>
          <w:szCs w:val="19"/>
        </w:rPr>
        <w:t>Actividades técnico-pedagógicas:</w:t>
      </w:r>
      <w:r w:rsidRPr="0055532F">
        <w:rPr>
          <w:b/>
          <w:bCs/>
          <w:sz w:val="19"/>
          <w:szCs w:val="19"/>
        </w:rPr>
        <w:t xml:space="preserve"> </w:t>
      </w:r>
      <w:r w:rsidRPr="0055532F">
        <w:rPr>
          <w:sz w:val="19"/>
          <w:szCs w:val="19"/>
        </w:rPr>
        <w:t xml:space="preserve">Tareas relacionadas con la planeación educativa, actualización de planes y programas de estudio, tutorías. </w:t>
      </w:r>
    </w:p>
    <w:p w14:paraId="186B2DB2" w14:textId="79124A8F" w:rsidR="009E05A1" w:rsidRPr="0055532F" w:rsidRDefault="009E05A1" w:rsidP="00B21600">
      <w:pPr>
        <w:pStyle w:val="Glosario"/>
        <w:ind w:left="0" w:firstLine="0"/>
        <w:rPr>
          <w:sz w:val="19"/>
          <w:szCs w:val="19"/>
        </w:rPr>
      </w:pPr>
      <w:r w:rsidRPr="0055532F">
        <w:rPr>
          <w:b/>
          <w:sz w:val="19"/>
          <w:szCs w:val="19"/>
        </w:rPr>
        <w:t>Carta de intención:</w:t>
      </w:r>
      <w:r w:rsidRPr="0055532F">
        <w:rPr>
          <w:b/>
          <w:bCs/>
          <w:sz w:val="19"/>
          <w:szCs w:val="19"/>
        </w:rPr>
        <w:t xml:space="preserve"> </w:t>
      </w:r>
      <w:r w:rsidRPr="0055532F">
        <w:rPr>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0055532F" w:rsidRPr="0094079F">
          <w:rPr>
            <w:rStyle w:val="Hipervnculo"/>
            <w:bCs/>
            <w:sz w:val="19"/>
            <w:szCs w:val="19"/>
          </w:rPr>
          <w:t>www.cifrhs.salud.gob.mx</w:t>
        </w:r>
      </w:hyperlink>
      <w:r w:rsidR="0055532F">
        <w:rPr>
          <w:bCs/>
          <w:sz w:val="19"/>
          <w:szCs w:val="19"/>
        </w:rPr>
        <w:t xml:space="preserve">. </w:t>
      </w:r>
    </w:p>
    <w:p w14:paraId="62C4D5D6" w14:textId="77777777" w:rsidR="009E05A1" w:rsidRPr="0055532F" w:rsidRDefault="009E05A1" w:rsidP="00B21600">
      <w:pPr>
        <w:pStyle w:val="Glosario"/>
        <w:ind w:left="0" w:firstLine="0"/>
        <w:rPr>
          <w:bCs/>
          <w:sz w:val="19"/>
          <w:szCs w:val="19"/>
        </w:rPr>
      </w:pPr>
      <w:r w:rsidRPr="0055532F">
        <w:rPr>
          <w:b/>
          <w:sz w:val="19"/>
          <w:szCs w:val="19"/>
        </w:rPr>
        <w:t>Coherencia horizontal:</w:t>
      </w:r>
      <w:r w:rsidRPr="0055532F">
        <w:rPr>
          <w:b/>
          <w:bCs/>
          <w:sz w:val="19"/>
          <w:szCs w:val="19"/>
        </w:rPr>
        <w:t xml:space="preserve"> </w:t>
      </w:r>
      <w:r w:rsidRPr="0055532F">
        <w:rPr>
          <w:bCs/>
          <w:sz w:val="19"/>
          <w:szCs w:val="19"/>
        </w:rPr>
        <w:t>La organización de las diversas líneas o áreas disciplinares a lo largo del proceso educativo, de tal forma que se relacionen entre sí de una manera lógica y estructurada para facilitar la integración de los conocimientos</w:t>
      </w:r>
    </w:p>
    <w:p w14:paraId="344C5A38" w14:textId="77777777" w:rsidR="009E05A1" w:rsidRPr="0055532F" w:rsidRDefault="009E05A1" w:rsidP="00B21600">
      <w:pPr>
        <w:pStyle w:val="Glosario"/>
        <w:ind w:left="0" w:firstLine="0"/>
        <w:rPr>
          <w:bCs/>
          <w:sz w:val="19"/>
          <w:szCs w:val="19"/>
        </w:rPr>
      </w:pPr>
      <w:r w:rsidRPr="0055532F">
        <w:rPr>
          <w:b/>
          <w:sz w:val="19"/>
          <w:szCs w:val="19"/>
        </w:rPr>
        <w:t>Coherencia vertical:</w:t>
      </w:r>
      <w:r w:rsidRPr="0055532F">
        <w:rPr>
          <w:b/>
          <w:bCs/>
          <w:sz w:val="19"/>
          <w:szCs w:val="19"/>
        </w:rPr>
        <w:t xml:space="preserve"> </w:t>
      </w:r>
      <w:r w:rsidRPr="0055532F">
        <w:rPr>
          <w:bCs/>
          <w:sz w:val="19"/>
          <w:szCs w:val="19"/>
        </w:rPr>
        <w:t>La organización de las asignaturas o módulos a lo largo del proceso educativo, dentro de una secuencia de menor a mayor profundidad, que deben cursarse a lo largo del proceso educativo.</w:t>
      </w:r>
    </w:p>
    <w:p w14:paraId="702DEA43" w14:textId="77777777" w:rsidR="009E05A1" w:rsidRPr="0055532F" w:rsidRDefault="009E05A1" w:rsidP="00B21600">
      <w:pPr>
        <w:pStyle w:val="Glosario"/>
        <w:ind w:left="0" w:firstLine="0"/>
        <w:rPr>
          <w:bCs/>
          <w:sz w:val="19"/>
          <w:szCs w:val="19"/>
        </w:rPr>
      </w:pPr>
      <w:r w:rsidRPr="0055532F">
        <w:rPr>
          <w:b/>
          <w:sz w:val="19"/>
          <w:szCs w:val="19"/>
        </w:rPr>
        <w:t>Coherencia transversal:</w:t>
      </w:r>
      <w:r w:rsidRPr="0055532F">
        <w:rPr>
          <w:b/>
          <w:bCs/>
          <w:sz w:val="19"/>
          <w:szCs w:val="19"/>
        </w:rPr>
        <w:t xml:space="preserve"> </w:t>
      </w:r>
      <w:r w:rsidRPr="0055532F">
        <w:rPr>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2C80F6F7" w14:textId="77777777" w:rsidR="009E05A1" w:rsidRPr="0055532F" w:rsidRDefault="009E05A1" w:rsidP="00B21600">
      <w:pPr>
        <w:pStyle w:val="Glosario"/>
        <w:ind w:left="0" w:firstLine="0"/>
        <w:rPr>
          <w:bCs/>
          <w:sz w:val="19"/>
          <w:szCs w:val="19"/>
        </w:rPr>
      </w:pPr>
      <w:r w:rsidRPr="0055532F">
        <w:rPr>
          <w:b/>
          <w:sz w:val="19"/>
          <w:szCs w:val="19"/>
        </w:rPr>
        <w:t>Criterios esenciales:</w:t>
      </w:r>
      <w:r w:rsidRPr="0055532F">
        <w:rPr>
          <w:b/>
          <w:bCs/>
          <w:sz w:val="19"/>
          <w:szCs w:val="19"/>
        </w:rPr>
        <w:t xml:space="preserve"> </w:t>
      </w:r>
      <w:r w:rsidRPr="0055532F">
        <w:rPr>
          <w:bCs/>
          <w:sz w:val="19"/>
          <w:szCs w:val="19"/>
        </w:rPr>
        <w:t xml:space="preserve">Conjunto de elementos del plan de estudios medibles y recomendados por la CIFRHS como requisitos de Apertura y Funcionamiento para la Evaluación de los Planes y Programas de Estudio.  </w:t>
      </w:r>
    </w:p>
    <w:p w14:paraId="6A8F277D" w14:textId="77777777" w:rsidR="009E05A1" w:rsidRPr="0055532F" w:rsidRDefault="009E05A1" w:rsidP="00B21600">
      <w:pPr>
        <w:pStyle w:val="Glosario"/>
        <w:ind w:left="0" w:firstLine="0"/>
        <w:rPr>
          <w:sz w:val="19"/>
          <w:szCs w:val="19"/>
        </w:rPr>
      </w:pPr>
      <w:r w:rsidRPr="0055532F">
        <w:rPr>
          <w:b/>
          <w:sz w:val="19"/>
          <w:szCs w:val="19"/>
        </w:rPr>
        <w:t>Convenio:</w:t>
      </w:r>
      <w:r w:rsidRPr="0055532F">
        <w:rPr>
          <w:sz w:val="19"/>
          <w:szCs w:val="19"/>
        </w:rPr>
        <w:t xml:space="preserve"> </w:t>
      </w:r>
      <w:r w:rsidRPr="0055532F">
        <w:rPr>
          <w:bCs/>
          <w:sz w:val="19"/>
          <w:szCs w:val="19"/>
        </w:rPr>
        <w:t>Acuerdo entre la Institución Educativa y la</w:t>
      </w:r>
      <w:r w:rsidRPr="0055532F">
        <w:rPr>
          <w:b/>
          <w:bCs/>
          <w:sz w:val="19"/>
          <w:szCs w:val="19"/>
        </w:rPr>
        <w:t xml:space="preserve"> </w:t>
      </w:r>
      <w:r w:rsidRPr="0055532F">
        <w:rPr>
          <w:sz w:val="19"/>
          <w:szCs w:val="19"/>
        </w:rPr>
        <w:t>Institución de Salud para la utilización de los campos clínicos, en</w:t>
      </w:r>
      <w:r w:rsidRPr="0055532F">
        <w:rPr>
          <w:bCs/>
          <w:sz w:val="19"/>
          <w:szCs w:val="19"/>
        </w:rPr>
        <w:t xml:space="preserve"> el cual se comprometan al desarrollo de los programas académicos y programas operativos, que permitan el quehacer pedagógico con el alumno y se garantice la seguridad de los pacientes</w:t>
      </w:r>
      <w:r w:rsidRPr="0055532F">
        <w:rPr>
          <w:sz w:val="19"/>
          <w:szCs w:val="19"/>
        </w:rPr>
        <w:t xml:space="preserve">.  </w:t>
      </w:r>
    </w:p>
    <w:p w14:paraId="10EAC460" w14:textId="77777777" w:rsidR="009E05A1" w:rsidRPr="0055532F" w:rsidRDefault="009E05A1" w:rsidP="00B21600">
      <w:pPr>
        <w:pStyle w:val="Glosario"/>
        <w:ind w:left="0" w:firstLine="0"/>
        <w:rPr>
          <w:sz w:val="19"/>
          <w:szCs w:val="19"/>
        </w:rPr>
      </w:pPr>
      <w:r w:rsidRPr="0055532F">
        <w:rPr>
          <w:b/>
          <w:sz w:val="19"/>
          <w:szCs w:val="19"/>
        </w:rPr>
        <w:t>Cuerpos académicos:</w:t>
      </w:r>
      <w:r w:rsidRPr="0055532F">
        <w:rPr>
          <w:sz w:val="19"/>
          <w:szCs w:val="19"/>
        </w:rPr>
        <w:t xml:space="preserve"> </w:t>
      </w:r>
      <w:r w:rsidRPr="0055532F">
        <w:rPr>
          <w:bCs/>
          <w:sz w:val="19"/>
          <w:szCs w:val="19"/>
        </w:rPr>
        <w:t>Grupo de docentes relacionados con la disciplina, encargados del desarrollo, evaluación, aplicación y actualización de los programas educativos para su mejora continua.</w:t>
      </w:r>
    </w:p>
    <w:p w14:paraId="197C41D0" w14:textId="77777777" w:rsidR="009E05A1" w:rsidRPr="0055532F" w:rsidRDefault="009E05A1" w:rsidP="00B21600">
      <w:pPr>
        <w:pStyle w:val="Glosario"/>
        <w:ind w:left="0" w:firstLine="0"/>
        <w:rPr>
          <w:sz w:val="19"/>
          <w:szCs w:val="19"/>
        </w:rPr>
      </w:pPr>
      <w:r w:rsidRPr="0055532F">
        <w:rPr>
          <w:b/>
          <w:sz w:val="19"/>
          <w:szCs w:val="19"/>
        </w:rPr>
        <w:t>Enfoque inclusivo:</w:t>
      </w:r>
      <w:r w:rsidRPr="0055532F">
        <w:rPr>
          <w:sz w:val="19"/>
          <w:szCs w:val="19"/>
        </w:rPr>
        <w:t xml:space="preserve"> </w:t>
      </w:r>
      <w:r w:rsidRPr="0055532F">
        <w:rPr>
          <w:bCs/>
          <w:sz w:val="19"/>
          <w:szCs w:val="19"/>
          <w:lang w:val="es-ES_tradnl"/>
        </w:rPr>
        <w:t>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4EF57F1C" w14:textId="77777777" w:rsidR="009E05A1" w:rsidRPr="0055532F" w:rsidRDefault="009E05A1" w:rsidP="00B21600">
      <w:pPr>
        <w:pStyle w:val="Glosario"/>
        <w:ind w:left="0" w:firstLine="0"/>
        <w:rPr>
          <w:sz w:val="19"/>
          <w:szCs w:val="19"/>
        </w:rPr>
      </w:pPr>
      <w:r w:rsidRPr="0055532F">
        <w:rPr>
          <w:b/>
          <w:sz w:val="19"/>
          <w:szCs w:val="19"/>
        </w:rPr>
        <w:t>Escenarios de práctica:</w:t>
      </w:r>
      <w:r w:rsidRPr="0055532F">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3B1A3801" w14:textId="77777777" w:rsidR="009E05A1" w:rsidRPr="0055532F" w:rsidRDefault="009E05A1" w:rsidP="00B21600">
      <w:pPr>
        <w:pStyle w:val="Glosario"/>
        <w:ind w:left="0" w:firstLine="0"/>
        <w:rPr>
          <w:sz w:val="19"/>
          <w:szCs w:val="19"/>
        </w:rPr>
      </w:pPr>
      <w:r w:rsidRPr="0055532F">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77E3483D" w14:textId="77777777" w:rsidR="009E05A1" w:rsidRPr="0055532F" w:rsidRDefault="009E05A1" w:rsidP="00B21600">
      <w:pPr>
        <w:pStyle w:val="Glosario"/>
        <w:ind w:left="0" w:firstLine="0"/>
        <w:rPr>
          <w:sz w:val="19"/>
          <w:szCs w:val="19"/>
        </w:rPr>
      </w:pPr>
      <w:r w:rsidRPr="0055532F">
        <w:rPr>
          <w:b/>
          <w:sz w:val="19"/>
          <w:szCs w:val="19"/>
        </w:rPr>
        <w:lastRenderedPageBreak/>
        <w:t>Factibilidad de matrícula:</w:t>
      </w:r>
      <w:r w:rsidRPr="0055532F">
        <w:rPr>
          <w:bCs/>
          <w:sz w:val="19"/>
          <w:szCs w:val="19"/>
          <w:lang w:val="es-ES_tradnl"/>
        </w:rPr>
        <w:t xml:space="preserve"> </w:t>
      </w:r>
      <w:r w:rsidRPr="0055532F">
        <w:rPr>
          <w:sz w:val="19"/>
          <w:szCs w:val="19"/>
        </w:rPr>
        <w:t>Es el número de estudiantes que se pueden formar conforme a la infraestructura de la Institución Educativa y al análisis de campos clínicos disponibles en la entidad federativa donde se establecerá la misma.</w:t>
      </w:r>
    </w:p>
    <w:p w14:paraId="6557501B" w14:textId="26A77C6F" w:rsidR="009E05A1" w:rsidRPr="0055532F" w:rsidRDefault="009E05A1" w:rsidP="00B21600">
      <w:pPr>
        <w:pStyle w:val="Glosario"/>
        <w:ind w:left="0" w:firstLine="0"/>
        <w:rPr>
          <w:bCs/>
          <w:sz w:val="19"/>
          <w:szCs w:val="19"/>
          <w:lang w:val="es-ES_tradnl"/>
        </w:rPr>
      </w:pPr>
      <w:r w:rsidRPr="0055532F">
        <w:rPr>
          <w:b/>
          <w:sz w:val="19"/>
          <w:szCs w:val="19"/>
        </w:rPr>
        <w:t>Mapa curricular</w:t>
      </w:r>
      <w:r w:rsidRPr="0055532F">
        <w:rPr>
          <w:sz w:val="19"/>
          <w:szCs w:val="19"/>
        </w:rPr>
        <w:t>:</w:t>
      </w:r>
      <w:r w:rsidRPr="0055532F">
        <w:rPr>
          <w:bCs/>
          <w:sz w:val="19"/>
          <w:szCs w:val="19"/>
          <w:lang w:val="es-ES_tradnl"/>
        </w:rPr>
        <w:t xml:space="preserve"> Organización secuencial de las diferentes asignaturas de un currículo que establecen una relación horizontal, vertical y transversal dentro de sus áreas de conocimiento y ejes de formación.</w:t>
      </w:r>
    </w:p>
    <w:p w14:paraId="61A91710" w14:textId="77777777" w:rsidR="009E05A1" w:rsidRPr="0055532F" w:rsidRDefault="009E05A1" w:rsidP="00B21600">
      <w:pPr>
        <w:pStyle w:val="Glosario"/>
        <w:ind w:left="0" w:firstLine="0"/>
        <w:rPr>
          <w:sz w:val="19"/>
          <w:szCs w:val="19"/>
        </w:rPr>
      </w:pPr>
      <w:r w:rsidRPr="0055532F">
        <w:rPr>
          <w:b/>
          <w:sz w:val="19"/>
          <w:szCs w:val="19"/>
        </w:rPr>
        <w:t>Marco normativo</w:t>
      </w:r>
      <w:r w:rsidRPr="0055532F">
        <w:rPr>
          <w:sz w:val="19"/>
          <w:szCs w:val="19"/>
        </w:rPr>
        <w:t>:</w:t>
      </w:r>
      <w:r w:rsidRPr="0055532F">
        <w:rPr>
          <w:b/>
          <w:bCs/>
          <w:sz w:val="19"/>
          <w:szCs w:val="19"/>
          <w:lang w:val="es-ES_tradnl"/>
        </w:rPr>
        <w:t xml:space="preserve"> </w:t>
      </w:r>
      <w:r w:rsidRPr="0055532F">
        <w:rPr>
          <w:sz w:val="19"/>
          <w:szCs w:val="19"/>
        </w:rPr>
        <w:t>Conjunto de normas, leyes, reglamentos, nacionales e internacionales vigentes que regulan la disciplina.</w:t>
      </w:r>
    </w:p>
    <w:p w14:paraId="2EE6B94C" w14:textId="77777777" w:rsidR="009E05A1" w:rsidRPr="0055532F" w:rsidRDefault="009E05A1" w:rsidP="00B21600">
      <w:pPr>
        <w:pStyle w:val="Glosario"/>
        <w:ind w:left="0" w:firstLine="0"/>
        <w:rPr>
          <w:sz w:val="19"/>
          <w:szCs w:val="19"/>
        </w:rPr>
      </w:pPr>
      <w:r w:rsidRPr="0055532F">
        <w:rPr>
          <w:b/>
          <w:sz w:val="19"/>
          <w:szCs w:val="19"/>
        </w:rPr>
        <w:t>Modelo educativo:</w:t>
      </w:r>
      <w:r w:rsidRPr="0055532F">
        <w:rPr>
          <w:bCs/>
          <w:sz w:val="19"/>
          <w:szCs w:val="19"/>
          <w:lang w:val="es-ES_tradnl"/>
        </w:rPr>
        <w:t xml:space="preserve"> </w:t>
      </w:r>
      <w:r w:rsidRPr="0055532F">
        <w:rPr>
          <w:sz w:val="19"/>
          <w:szCs w:val="19"/>
        </w:rPr>
        <w:t>Teorías y enfoques psicopedagógicos que orientan la organización y diseño curricular para el establecimiento de los programas de estudio y las estrategias de enseñanza-aprendizaje.</w:t>
      </w:r>
    </w:p>
    <w:p w14:paraId="645F7572" w14:textId="37671AEE" w:rsidR="009E05A1" w:rsidRPr="0055532F" w:rsidRDefault="009E05A1" w:rsidP="00B21600">
      <w:pPr>
        <w:pStyle w:val="Glosario"/>
        <w:ind w:left="0" w:firstLine="0"/>
        <w:rPr>
          <w:sz w:val="19"/>
          <w:szCs w:val="19"/>
        </w:rPr>
      </w:pPr>
      <w:r w:rsidRPr="0055532F">
        <w:rPr>
          <w:b/>
          <w:sz w:val="19"/>
          <w:szCs w:val="19"/>
        </w:rPr>
        <w:t>Opini</w:t>
      </w:r>
      <w:r w:rsidR="0055532F" w:rsidRPr="0055532F">
        <w:rPr>
          <w:b/>
          <w:sz w:val="19"/>
          <w:szCs w:val="19"/>
        </w:rPr>
        <w:t>ón técnico-a</w:t>
      </w:r>
      <w:r w:rsidRPr="0055532F">
        <w:rPr>
          <w:b/>
          <w:sz w:val="19"/>
          <w:szCs w:val="19"/>
        </w:rPr>
        <w:t>cadémica:</w:t>
      </w:r>
      <w:r w:rsidRPr="0055532F">
        <w:rPr>
          <w:sz w:val="19"/>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8F6143">
        <w:rPr>
          <w:sz w:val="19"/>
          <w:szCs w:val="19"/>
          <w:lang w:val="es-ES_tradnl"/>
        </w:rPr>
        <w:t>.</w:t>
      </w:r>
    </w:p>
    <w:p w14:paraId="3D297247" w14:textId="77777777" w:rsidR="009E05A1" w:rsidRPr="0055532F" w:rsidRDefault="009E05A1" w:rsidP="00B21600">
      <w:pPr>
        <w:pStyle w:val="Glosario"/>
        <w:ind w:left="0" w:firstLine="0"/>
        <w:rPr>
          <w:sz w:val="19"/>
          <w:szCs w:val="19"/>
        </w:rPr>
      </w:pPr>
      <w:r w:rsidRPr="0055532F">
        <w:rPr>
          <w:b/>
          <w:sz w:val="19"/>
          <w:szCs w:val="19"/>
        </w:rPr>
        <w:t>Práctica clínica:</w:t>
      </w:r>
      <w:r w:rsidRPr="0055532F">
        <w:rPr>
          <w:sz w:val="19"/>
          <w:szCs w:val="19"/>
        </w:rPr>
        <w:t xml:space="preserve"> 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1A29D7F6" w14:textId="607FBC07" w:rsidR="009E05A1" w:rsidRPr="0055532F" w:rsidRDefault="0055532F" w:rsidP="00B21600">
      <w:pPr>
        <w:widowControl/>
        <w:suppressAutoHyphens w:val="0"/>
        <w:jc w:val="both"/>
        <w:rPr>
          <w:rFonts w:ascii="Montserrat Light" w:hAnsi="Montserrat Light"/>
          <w:sz w:val="19"/>
          <w:szCs w:val="19"/>
        </w:rPr>
      </w:pPr>
      <w:r>
        <w:rPr>
          <w:rFonts w:ascii="Montserrat Light" w:hAnsi="Montserrat Light" w:cs="Arial"/>
          <w:b/>
          <w:sz w:val="19"/>
          <w:szCs w:val="19"/>
        </w:rPr>
        <w:t>Programa académico de servicio s</w:t>
      </w:r>
      <w:r w:rsidR="009E05A1" w:rsidRPr="0055532F">
        <w:rPr>
          <w:rFonts w:ascii="Montserrat Light" w:hAnsi="Montserrat Light" w:cs="Arial"/>
          <w:b/>
          <w:sz w:val="19"/>
          <w:szCs w:val="19"/>
        </w:rPr>
        <w:t>ocial:</w:t>
      </w:r>
      <w:r w:rsidR="009E05A1" w:rsidRPr="0055532F">
        <w:rPr>
          <w:rFonts w:ascii="Montserrat Light" w:hAnsi="Montserrat Light" w:cs="Arial"/>
          <w:b/>
          <w:sz w:val="19"/>
          <w:szCs w:val="19"/>
          <w:lang w:val="es-ES_tradnl"/>
        </w:rPr>
        <w:t xml:space="preserve"> </w:t>
      </w:r>
      <w:r w:rsidR="009E05A1" w:rsidRPr="0055532F">
        <w:rPr>
          <w:rFonts w:ascii="Montserrat Light" w:hAnsi="Montserrat Light" w:cs="Arial"/>
          <w:sz w:val="19"/>
          <w:szCs w:val="19"/>
          <w:lang w:val="es-ES_tradnl"/>
        </w:rPr>
        <w:t>El programa realizado por la Institución Educativa que describe las actividades de enseñanza aprendizaje que realizará el estudiante dentro de los campos clínicos o escenarios de práctica, conforme al Planes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9E05A1" w:rsidRPr="0055532F">
        <w:rPr>
          <w:rFonts w:ascii="Montserrat Light" w:hAnsi="Montserrat Light" w:cs="Arial"/>
          <w:sz w:val="19"/>
          <w:szCs w:val="19"/>
          <w:lang w:val="es-ES_tradnl"/>
        </w:rPr>
        <w:cr/>
      </w:r>
    </w:p>
    <w:p w14:paraId="524EAA58" w14:textId="1C7690C8" w:rsidR="009E05A1" w:rsidRPr="0055532F" w:rsidRDefault="009E05A1" w:rsidP="00B21600">
      <w:pPr>
        <w:pStyle w:val="Glosario"/>
        <w:ind w:left="0" w:firstLine="0"/>
        <w:rPr>
          <w:sz w:val="19"/>
          <w:szCs w:val="19"/>
        </w:rPr>
      </w:pPr>
      <w:r w:rsidRPr="0055532F">
        <w:rPr>
          <w:b/>
          <w:sz w:val="19"/>
          <w:szCs w:val="19"/>
        </w:rPr>
        <w:t>Programa académico:</w:t>
      </w:r>
      <w:r w:rsidRPr="0055532F">
        <w:rPr>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w:t>
      </w:r>
      <w:bookmarkStart w:id="2" w:name="Programa_académico"/>
      <w:r w:rsidRPr="0055532F">
        <w:rPr>
          <w:sz w:val="19"/>
          <w:szCs w:val="19"/>
          <w:lang w:val="es-ES_tradnl"/>
        </w:rPr>
        <w:t>programa académico</w:t>
      </w:r>
      <w:bookmarkEnd w:id="2"/>
      <w:r w:rsidRPr="0055532F">
        <w:rPr>
          <w:sz w:val="19"/>
          <w:szCs w:val="19"/>
          <w:lang w:val="es-ES_tradnl"/>
        </w:rPr>
        <w:t xml:space="preserve"> debe estar respaldado con un Convenio o Carta de Intención que garantice su realización</w:t>
      </w:r>
      <w:r w:rsidRPr="0055532F">
        <w:rPr>
          <w:sz w:val="19"/>
          <w:szCs w:val="19"/>
        </w:rPr>
        <w:t>.</w:t>
      </w:r>
    </w:p>
    <w:p w14:paraId="316F83D6" w14:textId="4D47F5CC" w:rsidR="009E05A1" w:rsidRDefault="009E05A1" w:rsidP="00B21600">
      <w:pPr>
        <w:pStyle w:val="Glosario"/>
        <w:ind w:left="0" w:firstLine="0"/>
        <w:rPr>
          <w:rFonts w:ascii="Montserrat Medium" w:hAnsi="Montserrat Medium"/>
          <w:b/>
          <w:bCs/>
          <w:color w:val="595959"/>
          <w:szCs w:val="19"/>
        </w:rPr>
      </w:pPr>
      <w:r w:rsidRPr="0055532F">
        <w:rPr>
          <w:b/>
          <w:sz w:val="19"/>
          <w:szCs w:val="19"/>
        </w:rPr>
        <w:t>Programas específicos de las actividades prácticas o comunitarias:</w:t>
      </w:r>
      <w:r w:rsidRPr="0055532F">
        <w:rPr>
          <w:sz w:val="19"/>
          <w:szCs w:val="19"/>
          <w:lang w:val="es-ES_tradnl"/>
        </w:rPr>
        <w:t xml:space="preserve"> </w:t>
      </w:r>
      <w:bookmarkEnd w:id="0"/>
      <w:bookmarkEnd w:id="1"/>
      <w:r w:rsidRPr="0055532F">
        <w:rPr>
          <w:sz w:val="19"/>
          <w:szCs w:val="19"/>
          <w:lang w:val="es-ES_tradnl"/>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Pr>
          <w:rFonts w:ascii="Montserrat Medium" w:hAnsi="Montserrat Medium"/>
          <w:b/>
          <w:bCs/>
          <w:color w:val="595959"/>
          <w:szCs w:val="19"/>
        </w:rPr>
        <w:br w:type="page"/>
      </w:r>
    </w:p>
    <w:p w14:paraId="2F1A8979" w14:textId="77777777" w:rsidR="00271EA8" w:rsidRPr="00271EA8" w:rsidRDefault="00271EA8" w:rsidP="00271EA8">
      <w:pPr>
        <w:spacing w:after="120"/>
        <w:ind w:right="247"/>
        <w:rPr>
          <w:rFonts w:ascii="Montserrat Medium" w:hAnsi="Montserrat Medium"/>
          <w:b/>
          <w:bCs/>
          <w:color w:val="595959"/>
          <w:szCs w:val="19"/>
        </w:rPr>
      </w:pPr>
    </w:p>
    <w:p w14:paraId="63327300" w14:textId="77777777" w:rsidR="007B761D" w:rsidRDefault="007B761D" w:rsidP="007B761D">
      <w:pPr>
        <w:pStyle w:val="titulored"/>
      </w:pPr>
      <w:r>
        <w:t>COMITÉ DE EVALUACIÓN (COEVA) DEL CIFRHS</w:t>
      </w:r>
    </w:p>
    <w:p w14:paraId="2172C0FC" w14:textId="77777777" w:rsidR="007B761D" w:rsidRDefault="007B761D" w:rsidP="007B761D">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7B761D" w:rsidRPr="0055532F" w14:paraId="1BBE800E" w14:textId="77777777" w:rsidTr="007B761D">
        <w:trPr>
          <w:trHeight w:val="851"/>
          <w:jc w:val="center"/>
        </w:trPr>
        <w:tc>
          <w:tcPr>
            <w:tcW w:w="4395" w:type="dxa"/>
            <w:hideMark/>
          </w:tcPr>
          <w:p w14:paraId="4A62524C"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highlight w:val="yellow"/>
                <w:lang w:eastAsia="es-MX"/>
              </w:rPr>
            </w:pPr>
            <w:r w:rsidRPr="0055532F">
              <w:rPr>
                <w:rFonts w:ascii="Montserrat Light" w:eastAsia="Times New Roman" w:hAnsi="Montserrat Light"/>
                <w:b/>
                <w:kern w:val="0"/>
                <w:sz w:val="18"/>
                <w:szCs w:val="18"/>
                <w:lang w:eastAsia="es-MX"/>
              </w:rPr>
              <w:t>Dr. Jorge Alcocer Varela</w:t>
            </w:r>
          </w:p>
          <w:p w14:paraId="38FC03C7" w14:textId="06BFD364" w:rsidR="007B761D" w:rsidRPr="0055532F" w:rsidRDefault="007B761D" w:rsidP="009E05A1">
            <w:pPr>
              <w:widowControl/>
              <w:suppressAutoHyphens w:val="0"/>
              <w:spacing w:line="276" w:lineRule="auto"/>
              <w:ind w:right="34"/>
              <w:jc w:val="center"/>
              <w:rPr>
                <w:rFonts w:ascii="Montserrat Light" w:eastAsia="Times New Roman" w:hAnsi="Montserrat Light"/>
                <w:bCs/>
                <w:kern w:val="0"/>
                <w:sz w:val="18"/>
                <w:szCs w:val="18"/>
                <w:lang w:eastAsia="es-MX"/>
              </w:rPr>
            </w:pPr>
            <w:r w:rsidRPr="0055532F">
              <w:rPr>
                <w:rFonts w:ascii="Montserrat Light" w:eastAsia="Times New Roman" w:hAnsi="Montserrat Light"/>
                <w:bCs/>
                <w:kern w:val="0"/>
                <w:sz w:val="18"/>
                <w:szCs w:val="18"/>
                <w:lang w:eastAsia="es-MX"/>
              </w:rPr>
              <w:t>Secretario de Salud</w:t>
            </w:r>
          </w:p>
          <w:p w14:paraId="3729BEC9" w14:textId="081D6605"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Co-Presidente CIFRHS</w:t>
            </w:r>
          </w:p>
        </w:tc>
        <w:tc>
          <w:tcPr>
            <w:tcW w:w="4734" w:type="dxa"/>
            <w:hideMark/>
          </w:tcPr>
          <w:p w14:paraId="57890886"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highlight w:val="yellow"/>
                <w:lang w:eastAsia="es-MX"/>
              </w:rPr>
            </w:pPr>
            <w:r w:rsidRPr="0055532F">
              <w:rPr>
                <w:rFonts w:ascii="Montserrat Light" w:eastAsia="Times New Roman" w:hAnsi="Montserrat Light"/>
                <w:b/>
                <w:kern w:val="0"/>
                <w:sz w:val="18"/>
                <w:szCs w:val="18"/>
                <w:lang w:eastAsia="es-MX"/>
              </w:rPr>
              <w:t>Mtra. Delfina Gómez Álvarez</w:t>
            </w:r>
          </w:p>
          <w:p w14:paraId="3F18DEE9"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bCs/>
                <w:kern w:val="0"/>
                <w:sz w:val="18"/>
                <w:szCs w:val="18"/>
                <w:lang w:eastAsia="es-MX"/>
              </w:rPr>
            </w:pPr>
            <w:r w:rsidRPr="0055532F">
              <w:rPr>
                <w:rFonts w:ascii="Montserrat Light" w:eastAsia="Times New Roman" w:hAnsi="Montserrat Light"/>
                <w:bCs/>
                <w:kern w:val="0"/>
                <w:sz w:val="18"/>
                <w:szCs w:val="18"/>
                <w:lang w:eastAsia="es-MX"/>
              </w:rPr>
              <w:t>Secretaria de Educación Pública</w:t>
            </w:r>
          </w:p>
          <w:p w14:paraId="382C6F81"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cs="Arial"/>
                <w:kern w:val="0"/>
                <w:sz w:val="18"/>
                <w:szCs w:val="18"/>
                <w:highlight w:val="yellow"/>
                <w:lang w:eastAsia="es-MX"/>
              </w:rPr>
            </w:pPr>
            <w:r w:rsidRPr="0055532F">
              <w:rPr>
                <w:rFonts w:ascii="Montserrat Light" w:eastAsia="Times New Roman" w:hAnsi="Montserrat Light"/>
                <w:bCs/>
                <w:kern w:val="0"/>
                <w:sz w:val="18"/>
                <w:szCs w:val="18"/>
                <w:lang w:eastAsia="es-MX"/>
              </w:rPr>
              <w:t>Co-Presidente CIFRHS</w:t>
            </w:r>
          </w:p>
        </w:tc>
      </w:tr>
      <w:tr w:rsidR="007B761D" w:rsidRPr="0055532F" w14:paraId="45077FBB" w14:textId="77777777" w:rsidTr="007B761D">
        <w:trPr>
          <w:trHeight w:val="241"/>
          <w:jc w:val="center"/>
        </w:trPr>
        <w:tc>
          <w:tcPr>
            <w:tcW w:w="4395" w:type="dxa"/>
          </w:tcPr>
          <w:p w14:paraId="76436AE8"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tc>
        <w:tc>
          <w:tcPr>
            <w:tcW w:w="4734" w:type="dxa"/>
          </w:tcPr>
          <w:p w14:paraId="13692D9C"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tc>
      </w:tr>
      <w:tr w:rsidR="007B761D" w:rsidRPr="0055532F" w14:paraId="123E1D81" w14:textId="77777777" w:rsidTr="007B761D">
        <w:trPr>
          <w:trHeight w:val="1304"/>
          <w:jc w:val="center"/>
        </w:trPr>
        <w:tc>
          <w:tcPr>
            <w:tcW w:w="4395" w:type="dxa"/>
          </w:tcPr>
          <w:p w14:paraId="4BBBFC67"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p w14:paraId="05CEE299"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 José Luis García Ceja</w:t>
            </w:r>
          </w:p>
          <w:p w14:paraId="6CD7BFA0"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bCs/>
                <w:kern w:val="0"/>
                <w:sz w:val="18"/>
                <w:szCs w:val="18"/>
                <w:lang w:eastAsia="es-MX"/>
              </w:rPr>
            </w:pPr>
            <w:r w:rsidRPr="0055532F">
              <w:rPr>
                <w:rFonts w:ascii="Montserrat Light" w:eastAsia="Times New Roman" w:hAnsi="Montserrat Light"/>
                <w:bCs/>
                <w:kern w:val="0"/>
                <w:sz w:val="18"/>
                <w:szCs w:val="18"/>
                <w:lang w:eastAsia="es-MX"/>
              </w:rPr>
              <w:t>Secretario técnico de la CIFRHS</w:t>
            </w:r>
          </w:p>
          <w:p w14:paraId="2BDF583C" w14:textId="6ADF7441"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Co-Presidente de COEVA</w:t>
            </w:r>
          </w:p>
        </w:tc>
        <w:tc>
          <w:tcPr>
            <w:tcW w:w="4734" w:type="dxa"/>
          </w:tcPr>
          <w:p w14:paraId="3248BA0F"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p w14:paraId="2B169722"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Mtra. Maria Del Carmen Salvatori Bronca</w:t>
            </w:r>
          </w:p>
          <w:p w14:paraId="1CB0CA59" w14:textId="197BC26C" w:rsidR="007B761D" w:rsidRPr="0055532F" w:rsidRDefault="007B761D" w:rsidP="009E05A1">
            <w:pPr>
              <w:widowControl/>
              <w:suppressAutoHyphens w:val="0"/>
              <w:spacing w:line="276" w:lineRule="auto"/>
              <w:ind w:left="319" w:right="34"/>
              <w:jc w:val="center"/>
              <w:rPr>
                <w:rFonts w:ascii="Montserrat Light" w:eastAsia="Times New Roman" w:hAnsi="Montserrat Light"/>
                <w:bCs/>
                <w:kern w:val="0"/>
                <w:sz w:val="18"/>
                <w:szCs w:val="18"/>
                <w:lang w:eastAsia="es-MX"/>
              </w:rPr>
            </w:pPr>
            <w:r w:rsidRPr="0055532F">
              <w:rPr>
                <w:rFonts w:ascii="Montserrat Light" w:eastAsia="Times New Roman" w:hAnsi="Montserrat Light"/>
                <w:bCs/>
                <w:kern w:val="0"/>
                <w:sz w:val="18"/>
                <w:szCs w:val="18"/>
                <w:lang w:eastAsia="es-MX"/>
              </w:rPr>
              <w:t>Directora General de Acreditación, Incorporación y Revalidación (DGAIR/SEP)</w:t>
            </w:r>
          </w:p>
          <w:p w14:paraId="454F6763"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cs="Arial"/>
                <w:kern w:val="0"/>
                <w:sz w:val="18"/>
                <w:szCs w:val="18"/>
                <w:lang w:eastAsia="es-MX"/>
              </w:rPr>
            </w:pPr>
            <w:r w:rsidRPr="0055532F">
              <w:rPr>
                <w:rFonts w:ascii="Montserrat Light" w:eastAsia="Times New Roman" w:hAnsi="Montserrat Light"/>
                <w:bCs/>
                <w:kern w:val="0"/>
                <w:sz w:val="18"/>
                <w:szCs w:val="18"/>
                <w:lang w:eastAsia="es-MX"/>
              </w:rPr>
              <w:t>Co-Presidente de COEVA</w:t>
            </w:r>
          </w:p>
        </w:tc>
      </w:tr>
      <w:tr w:rsidR="007B761D" w:rsidRPr="0055532F" w14:paraId="7D232671" w14:textId="77777777" w:rsidTr="007B761D">
        <w:trPr>
          <w:trHeight w:val="1075"/>
          <w:jc w:val="center"/>
        </w:trPr>
        <w:tc>
          <w:tcPr>
            <w:tcW w:w="4395" w:type="dxa"/>
          </w:tcPr>
          <w:p w14:paraId="73FE9DD9"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p w14:paraId="09FA92AF" w14:textId="3BDE76C9"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Dra. Magdalena Delgado Bernal</w:t>
            </w:r>
          </w:p>
          <w:p w14:paraId="6CD9F8FF"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cs="Arial"/>
                <w:kern w:val="0"/>
                <w:sz w:val="18"/>
                <w:szCs w:val="18"/>
                <w:lang w:eastAsia="es-MX"/>
              </w:rPr>
            </w:pPr>
            <w:r w:rsidRPr="0055532F">
              <w:rPr>
                <w:rFonts w:ascii="Montserrat Light" w:eastAsia="Times New Roman" w:hAnsi="Montserrat Light"/>
                <w:bCs/>
                <w:kern w:val="0"/>
                <w:sz w:val="18"/>
                <w:szCs w:val="18"/>
                <w:lang w:eastAsia="es-MX"/>
              </w:rPr>
              <w:t>Director de Educación en Salud de la Dirección General de Calidad y Educación en Salud (DES/DGCES)</w:t>
            </w:r>
          </w:p>
        </w:tc>
        <w:tc>
          <w:tcPr>
            <w:tcW w:w="4734" w:type="dxa"/>
          </w:tcPr>
          <w:p w14:paraId="01323C09"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p w14:paraId="7F35E03C" w14:textId="607FD6C8"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Mtra. Liliana González Mier</w:t>
            </w:r>
          </w:p>
          <w:p w14:paraId="50E85C20"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cs="Arial"/>
                <w:kern w:val="0"/>
                <w:sz w:val="18"/>
                <w:szCs w:val="18"/>
                <w:lang w:eastAsia="es-MX"/>
              </w:rPr>
            </w:pPr>
            <w:r w:rsidRPr="0055532F">
              <w:rPr>
                <w:rFonts w:ascii="Montserrat Light" w:eastAsia="Times New Roman" w:hAnsi="Montserrat Light"/>
                <w:bCs/>
                <w:kern w:val="0"/>
                <w:sz w:val="18"/>
                <w:szCs w:val="18"/>
                <w:lang w:eastAsia="es-MX"/>
              </w:rPr>
              <w:t>Directora de Instituciones Particulares de Educación Superior (DIPES/SEP)</w:t>
            </w:r>
          </w:p>
        </w:tc>
      </w:tr>
      <w:tr w:rsidR="007B761D" w:rsidRPr="0055532F" w14:paraId="6B3E9DDA" w14:textId="77777777" w:rsidTr="007B761D">
        <w:trPr>
          <w:trHeight w:val="549"/>
          <w:jc w:val="center"/>
        </w:trPr>
        <w:tc>
          <w:tcPr>
            <w:tcW w:w="4395" w:type="dxa"/>
          </w:tcPr>
          <w:p w14:paraId="4886AFB1"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p w14:paraId="720EEFD7" w14:textId="235FA7BA"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Lic. Omar Antonio Nicolás Tovar Ornelas</w:t>
            </w:r>
          </w:p>
          <w:p w14:paraId="42140371"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Representante de la Secretaría de Hacienda y Crédito Público (SHCP)</w:t>
            </w:r>
          </w:p>
        </w:tc>
        <w:tc>
          <w:tcPr>
            <w:tcW w:w="4734" w:type="dxa"/>
          </w:tcPr>
          <w:p w14:paraId="14D4D51A"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p w14:paraId="4400121F"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Dra. Ana Luisa Munive Aragón</w:t>
            </w:r>
          </w:p>
          <w:p w14:paraId="51C41AA2"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Titular de la División de Programas Educativos del Instituto Mexicano del Seguro Social (IMSS)</w:t>
            </w:r>
          </w:p>
        </w:tc>
      </w:tr>
      <w:tr w:rsidR="007B761D" w:rsidRPr="0055532F" w14:paraId="0DA60724" w14:textId="77777777" w:rsidTr="007B761D">
        <w:trPr>
          <w:trHeight w:val="1304"/>
          <w:jc w:val="center"/>
        </w:trPr>
        <w:tc>
          <w:tcPr>
            <w:tcW w:w="4395" w:type="dxa"/>
          </w:tcPr>
          <w:p w14:paraId="5C3AAEB4"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p w14:paraId="524D08A1"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Dra. Dylan Lucia Díaz Chiguer</w:t>
            </w:r>
          </w:p>
          <w:p w14:paraId="7050EF23"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Jefa de Servicios y Enseñanza e Investigación del Instituto de Seguridad y Servicios Sociales de los Trabajadores del Estado (ISSSTE)</w:t>
            </w:r>
          </w:p>
        </w:tc>
        <w:tc>
          <w:tcPr>
            <w:tcW w:w="4734" w:type="dxa"/>
          </w:tcPr>
          <w:p w14:paraId="6BF30C12"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p w14:paraId="66230034"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 Ricardo F. Zúñiga López</w:t>
            </w:r>
          </w:p>
          <w:p w14:paraId="67CBB9DB"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Titular del Órgano Interno de Control en el Sistema Nacional para el Desarrollo Integral de la Familia (SNDIF)</w:t>
            </w:r>
          </w:p>
        </w:tc>
      </w:tr>
      <w:tr w:rsidR="007B761D" w:rsidRPr="0055532F" w14:paraId="4873492B" w14:textId="77777777" w:rsidTr="007B761D">
        <w:trPr>
          <w:trHeight w:val="1304"/>
          <w:jc w:val="center"/>
        </w:trPr>
        <w:tc>
          <w:tcPr>
            <w:tcW w:w="4395" w:type="dxa"/>
          </w:tcPr>
          <w:p w14:paraId="356C97DE"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p w14:paraId="220AE46F"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Mtro. Andrés Madrigal Hernández</w:t>
            </w:r>
          </w:p>
          <w:p w14:paraId="16EA466D"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Director de Diseño Curricular del Colegio Nacional de Educación Profesional Técnica (CONALEP)</w:t>
            </w:r>
          </w:p>
        </w:tc>
        <w:tc>
          <w:tcPr>
            <w:tcW w:w="4734" w:type="dxa"/>
          </w:tcPr>
          <w:p w14:paraId="349C7DBE"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p w14:paraId="7290BA10"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 Gustavo Reyes Terán</w:t>
            </w:r>
          </w:p>
          <w:p w14:paraId="353EE210"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Director General de Coordinación de los Institutos Nacionales de Salud de la Comisión Coordinadora de Institutos Nacionales de Salud y Hospitales de Alta Especialidad (CCINSHAE)</w:t>
            </w:r>
          </w:p>
        </w:tc>
      </w:tr>
      <w:tr w:rsidR="007B761D" w:rsidRPr="0055532F" w14:paraId="75187605" w14:textId="77777777" w:rsidTr="007B761D">
        <w:trPr>
          <w:trHeight w:val="1304"/>
          <w:jc w:val="center"/>
        </w:trPr>
        <w:tc>
          <w:tcPr>
            <w:tcW w:w="4395" w:type="dxa"/>
          </w:tcPr>
          <w:p w14:paraId="09CAC9CC"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p>
          <w:p w14:paraId="43AC3C0D"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Mtro.  Jaime Valls Esponda</w:t>
            </w:r>
          </w:p>
          <w:p w14:paraId="41888741" w14:textId="77777777" w:rsidR="007B761D" w:rsidRPr="0055532F" w:rsidRDefault="007B761D" w:rsidP="009E05A1">
            <w:pPr>
              <w:widowControl/>
              <w:suppressAutoHyphens w:val="0"/>
              <w:spacing w:line="276" w:lineRule="auto"/>
              <w:ind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Presidente de la Asociación Nacional de Universidades e Instituciones de Educación Superior (ANUIES)</w:t>
            </w:r>
          </w:p>
        </w:tc>
        <w:tc>
          <w:tcPr>
            <w:tcW w:w="4734" w:type="dxa"/>
          </w:tcPr>
          <w:p w14:paraId="2DB99BDC"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kern w:val="0"/>
                <w:sz w:val="18"/>
                <w:szCs w:val="18"/>
                <w:lang w:eastAsia="es-MX"/>
              </w:rPr>
            </w:pPr>
          </w:p>
          <w:p w14:paraId="449D1931" w14:textId="77777777" w:rsidR="007B761D" w:rsidRPr="0055532F" w:rsidRDefault="007B761D" w:rsidP="009E05A1">
            <w:pPr>
              <w:widowControl/>
              <w:suppressAutoHyphens w:val="0"/>
              <w:spacing w:line="276" w:lineRule="auto"/>
              <w:ind w:left="319" w:right="247"/>
              <w:jc w:val="center"/>
              <w:rPr>
                <w:rFonts w:ascii="Montserrat Light" w:eastAsia="Times New Roman" w:hAnsi="Montserrat Light"/>
                <w:b/>
                <w:kern w:val="0"/>
                <w:sz w:val="18"/>
                <w:szCs w:val="18"/>
                <w:lang w:eastAsia="es-MX"/>
              </w:rPr>
            </w:pPr>
            <w:r w:rsidRPr="0055532F">
              <w:rPr>
                <w:rFonts w:ascii="Montserrat Light" w:eastAsia="Times New Roman" w:hAnsi="Montserrat Light"/>
                <w:b/>
                <w:kern w:val="0"/>
                <w:sz w:val="18"/>
                <w:szCs w:val="18"/>
                <w:lang w:eastAsia="es-MX"/>
              </w:rPr>
              <w:t>Dr. José Halabe Cherem</w:t>
            </w:r>
          </w:p>
          <w:p w14:paraId="59DC5793" w14:textId="77777777" w:rsidR="007B761D" w:rsidRPr="0055532F" w:rsidRDefault="007B761D" w:rsidP="009E05A1">
            <w:pPr>
              <w:widowControl/>
              <w:suppressAutoHyphens w:val="0"/>
              <w:spacing w:line="276" w:lineRule="auto"/>
              <w:ind w:left="319" w:right="34"/>
              <w:jc w:val="center"/>
              <w:rPr>
                <w:rFonts w:ascii="Montserrat Light" w:eastAsia="Times New Roman" w:hAnsi="Montserrat Light"/>
                <w:kern w:val="0"/>
                <w:sz w:val="18"/>
                <w:szCs w:val="18"/>
                <w:lang w:eastAsia="es-MX"/>
              </w:rPr>
            </w:pPr>
            <w:r w:rsidRPr="0055532F">
              <w:rPr>
                <w:rFonts w:ascii="Montserrat Light" w:eastAsia="Times New Roman" w:hAnsi="Montserrat Light"/>
                <w:bCs/>
                <w:kern w:val="0"/>
                <w:sz w:val="18"/>
                <w:szCs w:val="18"/>
                <w:lang w:eastAsia="es-MX"/>
              </w:rPr>
              <w:t>Presidente de la Academia Nacional de Medicina (ANM)</w:t>
            </w:r>
          </w:p>
        </w:tc>
      </w:tr>
    </w:tbl>
    <w:p w14:paraId="6C19D5FC" w14:textId="439D6110" w:rsidR="00F524DD" w:rsidRDefault="00F524DD" w:rsidP="00F524DD">
      <w:pPr>
        <w:widowControl/>
        <w:suppressAutoHyphens w:val="0"/>
        <w:rPr>
          <w:rFonts w:ascii="Montserrat Medium" w:hAnsi="Montserrat Medium" w:cs="Arial"/>
          <w:b/>
          <w:bCs/>
          <w:kern w:val="2"/>
          <w:sz w:val="19"/>
          <w:szCs w:val="19"/>
          <w:lang w:eastAsia="es-MX"/>
        </w:rPr>
      </w:pPr>
    </w:p>
    <w:p w14:paraId="07A18965" w14:textId="4685A608" w:rsidR="007B761D" w:rsidRDefault="007B761D" w:rsidP="00F524DD">
      <w:pPr>
        <w:widowControl/>
        <w:suppressAutoHyphens w:val="0"/>
        <w:rPr>
          <w:rFonts w:ascii="Montserrat Medium" w:hAnsi="Montserrat Medium" w:cs="Arial"/>
          <w:b/>
          <w:bCs/>
          <w:kern w:val="2"/>
          <w:sz w:val="19"/>
          <w:szCs w:val="19"/>
          <w:lang w:eastAsia="es-MX"/>
        </w:rPr>
      </w:pPr>
    </w:p>
    <w:p w14:paraId="103F4937" w14:textId="5D1E7FF6" w:rsidR="007B761D" w:rsidRDefault="007B761D" w:rsidP="00F524DD">
      <w:pPr>
        <w:widowControl/>
        <w:suppressAutoHyphens w:val="0"/>
        <w:rPr>
          <w:rFonts w:ascii="Montserrat Medium" w:hAnsi="Montserrat Medium" w:cs="Arial"/>
          <w:b/>
          <w:bCs/>
          <w:kern w:val="2"/>
          <w:sz w:val="19"/>
          <w:szCs w:val="19"/>
          <w:lang w:eastAsia="es-MX"/>
        </w:rPr>
      </w:pPr>
    </w:p>
    <w:p w14:paraId="761FDCFA" w14:textId="77777777" w:rsidR="0055532F" w:rsidRDefault="0055532F" w:rsidP="00F524DD">
      <w:pPr>
        <w:widowControl/>
        <w:suppressAutoHyphens w:val="0"/>
        <w:rPr>
          <w:rFonts w:ascii="Montserrat Medium" w:hAnsi="Montserrat Medium" w:cs="Arial"/>
          <w:b/>
          <w:bCs/>
          <w:kern w:val="2"/>
          <w:sz w:val="19"/>
          <w:szCs w:val="19"/>
          <w:lang w:eastAsia="es-MX"/>
        </w:rPr>
      </w:pPr>
    </w:p>
    <w:p w14:paraId="3F2856BD" w14:textId="77777777" w:rsidR="007B761D" w:rsidRDefault="007B761D" w:rsidP="00F524DD">
      <w:pPr>
        <w:widowControl/>
        <w:suppressAutoHyphens w:val="0"/>
        <w:rPr>
          <w:rFonts w:ascii="Montserrat Medium" w:hAnsi="Montserrat Medium" w:cs="Arial"/>
          <w:b/>
          <w:bCs/>
          <w:kern w:val="2"/>
          <w:sz w:val="19"/>
          <w:szCs w:val="19"/>
          <w:lang w:eastAsia="es-MX"/>
        </w:rPr>
      </w:pPr>
    </w:p>
    <w:p w14:paraId="1E5EA63E" w14:textId="77777777" w:rsidR="009E05A1" w:rsidRPr="00957EAF" w:rsidRDefault="009E05A1" w:rsidP="009E05A1">
      <w:pPr>
        <w:pStyle w:val="titulored"/>
        <w:jc w:val="center"/>
        <w:rPr>
          <w:rFonts w:ascii="Montserrat Light" w:hAnsi="Montserrat Light"/>
          <w:sz w:val="32"/>
          <w:szCs w:val="32"/>
        </w:rPr>
      </w:pPr>
      <w:r>
        <w:lastRenderedPageBreak/>
        <w:t>GRUPO TÉCNICO</w:t>
      </w:r>
    </w:p>
    <w:p w14:paraId="301C5238" w14:textId="23F9A510" w:rsidR="009E05A1" w:rsidRPr="00095BC0" w:rsidRDefault="009E05A1" w:rsidP="009E05A1">
      <w:pPr>
        <w:widowControl/>
        <w:suppressAutoHyphens w:val="0"/>
        <w:ind w:right="247"/>
        <w:rPr>
          <w:rFonts w:ascii="Montserrat Medium" w:eastAsia="Times New Roman" w:hAnsi="Montserrat Medium" w:cs="Arial"/>
          <w:b/>
          <w:bCs/>
          <w:kern w:val="0"/>
          <w:sz w:val="18"/>
          <w:szCs w:val="18"/>
          <w:lang w:eastAsia="es-MX"/>
        </w:rPr>
      </w:pPr>
    </w:p>
    <w:tbl>
      <w:tblPr>
        <w:tblW w:w="10407" w:type="dxa"/>
        <w:jc w:val="center"/>
        <w:tblCellSpacing w:w="20" w:type="dxa"/>
        <w:tblLook w:val="04A0" w:firstRow="1" w:lastRow="0" w:firstColumn="1" w:lastColumn="0" w:noHBand="0" w:noVBand="1"/>
      </w:tblPr>
      <w:tblGrid>
        <w:gridCol w:w="3429"/>
        <w:gridCol w:w="3655"/>
        <w:gridCol w:w="3323"/>
      </w:tblGrid>
      <w:tr w:rsidR="009E05A1" w:rsidRPr="0055532F" w14:paraId="2E572B1C" w14:textId="77777777" w:rsidTr="0055532F">
        <w:trPr>
          <w:trHeight w:val="1188"/>
          <w:tblCellSpacing w:w="20" w:type="dxa"/>
          <w:jc w:val="center"/>
        </w:trPr>
        <w:tc>
          <w:tcPr>
            <w:tcW w:w="3369" w:type="dxa"/>
            <w:shd w:val="clear" w:color="auto" w:fill="auto"/>
          </w:tcPr>
          <w:p w14:paraId="498B02F0" w14:textId="77777777" w:rsidR="009E05A1" w:rsidRPr="0055532F" w:rsidRDefault="009E05A1" w:rsidP="00A17B51">
            <w:pPr>
              <w:widowControl/>
              <w:suppressAutoHyphens w:val="0"/>
              <w:jc w:val="center"/>
              <w:rPr>
                <w:rFonts w:ascii="Montserrat Light" w:eastAsia="Batang" w:hAnsi="Montserrat Light" w:cs="Tahoma"/>
                <w:b/>
                <w:bCs/>
                <w:kern w:val="0"/>
                <w:sz w:val="18"/>
                <w:szCs w:val="18"/>
                <w:lang w:eastAsia="es-MX"/>
              </w:rPr>
            </w:pPr>
          </w:p>
        </w:tc>
        <w:tc>
          <w:tcPr>
            <w:tcW w:w="3615" w:type="dxa"/>
            <w:shd w:val="clear" w:color="auto" w:fill="auto"/>
          </w:tcPr>
          <w:p w14:paraId="74FC8DCC"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COORDINADOR</w:t>
            </w:r>
          </w:p>
          <w:p w14:paraId="17D8B86F"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 xml:space="preserve">Mtro. Pedro Sandoval Castillo </w:t>
            </w:r>
          </w:p>
          <w:p w14:paraId="70282E66"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Subdirector de Políticas Educativas en Salud de la Secretaria de Salud</w:t>
            </w:r>
          </w:p>
        </w:tc>
        <w:tc>
          <w:tcPr>
            <w:tcW w:w="3263" w:type="dxa"/>
            <w:shd w:val="clear" w:color="auto" w:fill="auto"/>
          </w:tcPr>
          <w:p w14:paraId="5088E21C" w14:textId="77777777" w:rsidR="009E05A1" w:rsidRPr="0055532F" w:rsidRDefault="009E05A1" w:rsidP="00A17B51">
            <w:pPr>
              <w:widowControl/>
              <w:suppressAutoHyphens w:val="0"/>
              <w:jc w:val="center"/>
              <w:rPr>
                <w:rFonts w:ascii="Montserrat Light" w:eastAsia="Batang" w:hAnsi="Montserrat Light" w:cs="Tahoma"/>
                <w:b/>
                <w:kern w:val="0"/>
                <w:sz w:val="16"/>
                <w:szCs w:val="16"/>
                <w:lang w:eastAsia="es-MX"/>
              </w:rPr>
            </w:pPr>
          </w:p>
        </w:tc>
      </w:tr>
      <w:tr w:rsidR="009E05A1" w:rsidRPr="0055532F" w14:paraId="787B276B" w14:textId="77777777" w:rsidTr="0055532F">
        <w:trPr>
          <w:trHeight w:val="1585"/>
          <w:tblCellSpacing w:w="20" w:type="dxa"/>
          <w:jc w:val="center"/>
        </w:trPr>
        <w:tc>
          <w:tcPr>
            <w:tcW w:w="3369" w:type="dxa"/>
            <w:shd w:val="clear" w:color="auto" w:fill="auto"/>
            <w:vAlign w:val="center"/>
          </w:tcPr>
          <w:p w14:paraId="611D89F7"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Mtra. Lourdes Calderón Boni</w:t>
            </w:r>
          </w:p>
          <w:p w14:paraId="4542BCCB"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Representante de FIMPES Coordinadora de Evaluación académica UNITEC</w:t>
            </w:r>
          </w:p>
        </w:tc>
        <w:tc>
          <w:tcPr>
            <w:tcW w:w="3615" w:type="dxa"/>
            <w:shd w:val="clear" w:color="auto" w:fill="auto"/>
            <w:vAlign w:val="center"/>
          </w:tcPr>
          <w:p w14:paraId="2C519F73"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Mtro. Sara Luz Martínez Muñoz</w:t>
            </w:r>
          </w:p>
          <w:p w14:paraId="525EC13D"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Directora en Licenciatura en Acupuntura Humana y Rehabilitadoras Universidad Estatal del Valle de Toluca</w:t>
            </w:r>
          </w:p>
        </w:tc>
        <w:tc>
          <w:tcPr>
            <w:tcW w:w="3263" w:type="dxa"/>
            <w:shd w:val="clear" w:color="auto" w:fill="auto"/>
            <w:vAlign w:val="center"/>
          </w:tcPr>
          <w:p w14:paraId="18281F6C"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Dra. Emma López Espinosa</w:t>
            </w:r>
          </w:p>
          <w:p w14:paraId="564A390A" w14:textId="18D35C35" w:rsidR="009E05A1" w:rsidRPr="0055532F" w:rsidRDefault="009E05A1" w:rsidP="0055532F">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Directora de la Licenciatura en Acupuntura Humana y Rehabilitatorías de la Universidad Estatal del Valle de  Ecatepec</w:t>
            </w:r>
          </w:p>
        </w:tc>
      </w:tr>
      <w:tr w:rsidR="009E05A1" w:rsidRPr="0055532F" w14:paraId="62A1A180" w14:textId="77777777" w:rsidTr="0055532F">
        <w:trPr>
          <w:trHeight w:val="1413"/>
          <w:tblCellSpacing w:w="20" w:type="dxa"/>
          <w:jc w:val="center"/>
        </w:trPr>
        <w:tc>
          <w:tcPr>
            <w:tcW w:w="3369" w:type="dxa"/>
            <w:shd w:val="clear" w:color="auto" w:fill="auto"/>
            <w:vAlign w:val="center"/>
          </w:tcPr>
          <w:p w14:paraId="27A43E91"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Mtro. Daniel García Lara</w:t>
            </w:r>
          </w:p>
          <w:p w14:paraId="6300FC8B"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Profesor asociado de la Licenciatura de Acupuntura Humana y Rehabilitatoría</w:t>
            </w:r>
          </w:p>
          <w:p w14:paraId="37E53F5B"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kern w:val="0"/>
                <w:sz w:val="18"/>
                <w:szCs w:val="18"/>
                <w:lang w:eastAsia="es-MX"/>
              </w:rPr>
              <w:t>Universidad Estatal del Valle de  Ecatepec</w:t>
            </w:r>
          </w:p>
        </w:tc>
        <w:tc>
          <w:tcPr>
            <w:tcW w:w="3615" w:type="dxa"/>
            <w:shd w:val="clear" w:color="auto" w:fill="auto"/>
            <w:vAlign w:val="center"/>
          </w:tcPr>
          <w:p w14:paraId="70BC5E3F"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LTS Isabel Ramos Castillo</w:t>
            </w:r>
          </w:p>
          <w:p w14:paraId="05788F13" w14:textId="4A5F1F06"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Coordinadora de Servicios Social y Prácticas Profesionales Carrera de Salud (ISSSTE)</w:t>
            </w:r>
          </w:p>
        </w:tc>
        <w:tc>
          <w:tcPr>
            <w:tcW w:w="3263" w:type="dxa"/>
            <w:shd w:val="clear" w:color="auto" w:fill="auto"/>
            <w:vAlign w:val="center"/>
          </w:tcPr>
          <w:p w14:paraId="7D158CDD"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Dr. Arturo Gómez Mera</w:t>
            </w:r>
          </w:p>
          <w:p w14:paraId="2DF52536" w14:textId="5821D6CB"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Jefe Servicio de Acupuntura Humana (ISSSTE)</w:t>
            </w:r>
          </w:p>
          <w:p w14:paraId="14B0C14C"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p>
          <w:p w14:paraId="3EC9E6A2" w14:textId="68F1860E"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p>
        </w:tc>
      </w:tr>
      <w:tr w:rsidR="009E05A1" w:rsidRPr="0055532F" w14:paraId="7378F5B2" w14:textId="77777777" w:rsidTr="0055532F">
        <w:trPr>
          <w:trHeight w:val="954"/>
          <w:tblCellSpacing w:w="20" w:type="dxa"/>
          <w:jc w:val="center"/>
        </w:trPr>
        <w:tc>
          <w:tcPr>
            <w:tcW w:w="3369" w:type="dxa"/>
            <w:shd w:val="clear" w:color="auto" w:fill="auto"/>
            <w:vAlign w:val="center"/>
          </w:tcPr>
          <w:p w14:paraId="6DBDA4BB"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Dra. Alejandra Aguirre Guerrero</w:t>
            </w:r>
          </w:p>
          <w:p w14:paraId="1F659618"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Médico adscrito al Servicio de Acupuntura Humana (ISSSTE)</w:t>
            </w:r>
          </w:p>
        </w:tc>
        <w:tc>
          <w:tcPr>
            <w:tcW w:w="3615" w:type="dxa"/>
            <w:shd w:val="clear" w:color="auto" w:fill="auto"/>
            <w:vAlign w:val="center"/>
          </w:tcPr>
          <w:p w14:paraId="173BC973"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QFB. Georgina Jiménez Dávila.</w:t>
            </w:r>
          </w:p>
          <w:p w14:paraId="6BABF320"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Representante de la Dirección Normativa en Salud (ISSSTE)</w:t>
            </w:r>
          </w:p>
        </w:tc>
        <w:tc>
          <w:tcPr>
            <w:tcW w:w="3263" w:type="dxa"/>
            <w:shd w:val="clear" w:color="auto" w:fill="auto"/>
            <w:vAlign w:val="center"/>
          </w:tcPr>
          <w:p w14:paraId="3E9B153A" w14:textId="77777777" w:rsidR="009E05A1" w:rsidRPr="0055532F" w:rsidRDefault="009E05A1" w:rsidP="00A17B51">
            <w:pPr>
              <w:widowControl/>
              <w:suppressAutoHyphens w:val="0"/>
              <w:jc w:val="center"/>
              <w:rPr>
                <w:rFonts w:ascii="Montserrat Light" w:eastAsia="Batang" w:hAnsi="Montserrat Light" w:cs="Tahoma"/>
                <w:b/>
                <w:kern w:val="0"/>
                <w:sz w:val="18"/>
                <w:szCs w:val="18"/>
                <w:lang w:eastAsia="es-MX"/>
              </w:rPr>
            </w:pPr>
            <w:r w:rsidRPr="0055532F">
              <w:rPr>
                <w:rFonts w:ascii="Montserrat Light" w:eastAsia="Batang" w:hAnsi="Montserrat Light" w:cs="Tahoma"/>
                <w:b/>
                <w:kern w:val="0"/>
                <w:sz w:val="18"/>
                <w:szCs w:val="18"/>
                <w:lang w:eastAsia="es-MX"/>
              </w:rPr>
              <w:t>Dr. Hernán García</w:t>
            </w:r>
          </w:p>
          <w:p w14:paraId="5E8A1C9F" w14:textId="77777777" w:rsidR="009E05A1" w:rsidRPr="0055532F" w:rsidRDefault="009E05A1" w:rsidP="00A17B51">
            <w:pPr>
              <w:widowControl/>
              <w:suppressAutoHyphens w:val="0"/>
              <w:jc w:val="center"/>
              <w:rPr>
                <w:rFonts w:ascii="Montserrat Light" w:eastAsia="Batang" w:hAnsi="Montserrat Light" w:cs="Tahoma"/>
                <w:kern w:val="0"/>
                <w:sz w:val="18"/>
                <w:szCs w:val="18"/>
                <w:lang w:eastAsia="es-MX"/>
              </w:rPr>
            </w:pPr>
            <w:r w:rsidRPr="0055532F">
              <w:rPr>
                <w:rFonts w:ascii="Montserrat Light" w:eastAsia="Batang" w:hAnsi="Montserrat Light" w:cs="Tahoma"/>
                <w:kern w:val="0"/>
                <w:sz w:val="18"/>
                <w:szCs w:val="18"/>
                <w:lang w:eastAsia="es-MX"/>
              </w:rPr>
              <w:t>Subdirector de la Dirección General de Plan y Desarrollo en Salud (DGPLADES/SSA)</w:t>
            </w:r>
          </w:p>
        </w:tc>
      </w:tr>
    </w:tbl>
    <w:p w14:paraId="0276AA20" w14:textId="77777777" w:rsidR="009E05A1" w:rsidRPr="006F7C0E" w:rsidRDefault="009E05A1" w:rsidP="009E05A1">
      <w:pPr>
        <w:widowControl/>
        <w:suppressAutoHyphens w:val="0"/>
        <w:rPr>
          <w:rFonts w:ascii="Montserrat Light" w:eastAsia="Batang" w:hAnsi="Montserrat Light" w:cs="Tahoma"/>
          <w:b/>
          <w:kern w:val="0"/>
          <w:sz w:val="18"/>
          <w:szCs w:val="18"/>
          <w:lang w:eastAsia="es-MX"/>
        </w:rPr>
      </w:pPr>
    </w:p>
    <w:p w14:paraId="6E444CAD" w14:textId="05FBEEDB" w:rsidR="00691CC0" w:rsidRDefault="00691CC0" w:rsidP="00384750">
      <w:pPr>
        <w:widowControl/>
        <w:suppressAutoHyphens w:val="0"/>
        <w:rPr>
          <w:rFonts w:ascii="Montserrat Light" w:hAnsi="Montserrat Light"/>
          <w:sz w:val="19"/>
          <w:szCs w:val="19"/>
        </w:rPr>
      </w:pPr>
    </w:p>
    <w:p w14:paraId="2D06FF62" w14:textId="26EDA21A" w:rsidR="00691CC0" w:rsidRDefault="00691CC0" w:rsidP="00384750">
      <w:pPr>
        <w:widowControl/>
        <w:suppressAutoHyphens w:val="0"/>
        <w:rPr>
          <w:rFonts w:ascii="Montserrat Light" w:hAnsi="Montserrat Light"/>
          <w:sz w:val="19"/>
          <w:szCs w:val="19"/>
        </w:rPr>
      </w:pPr>
    </w:p>
    <w:p w14:paraId="057093AB" w14:textId="6E88AED8" w:rsidR="009E05A1" w:rsidRDefault="00691CC0" w:rsidP="00691CC0">
      <w:pPr>
        <w:widowControl/>
        <w:tabs>
          <w:tab w:val="left" w:pos="2655"/>
        </w:tabs>
        <w:suppressAutoHyphens w:val="0"/>
        <w:rPr>
          <w:rFonts w:ascii="Montserrat Light" w:hAnsi="Montserrat Light"/>
          <w:sz w:val="19"/>
          <w:szCs w:val="19"/>
        </w:rPr>
      </w:pPr>
      <w:r>
        <w:rPr>
          <w:rFonts w:ascii="Montserrat Light" w:hAnsi="Montserrat Light"/>
          <w:sz w:val="19"/>
          <w:szCs w:val="19"/>
        </w:rPr>
        <w:tab/>
      </w:r>
    </w:p>
    <w:p w14:paraId="0CA87B59" w14:textId="3D078C20" w:rsidR="009E05A1" w:rsidRDefault="009E05A1">
      <w:pPr>
        <w:widowControl/>
        <w:suppressAutoHyphens w:val="0"/>
        <w:rPr>
          <w:rFonts w:ascii="Montserrat Light" w:hAnsi="Montserrat Light"/>
          <w:sz w:val="19"/>
          <w:szCs w:val="19"/>
        </w:rPr>
      </w:pPr>
      <w:r>
        <w:rPr>
          <w:rFonts w:ascii="Montserrat Light" w:hAnsi="Montserrat Light"/>
          <w:sz w:val="19"/>
          <w:szCs w:val="19"/>
        </w:rPr>
        <w:br w:type="page"/>
      </w:r>
    </w:p>
    <w:p w14:paraId="5F97892A" w14:textId="2EC63E95" w:rsidR="00691CC0" w:rsidRPr="009B0692" w:rsidRDefault="00A56648" w:rsidP="00384750">
      <w:pPr>
        <w:widowControl/>
        <w:suppressAutoHyphens w:val="0"/>
        <w:rPr>
          <w:rFonts w:ascii="Montserrat Light" w:hAnsi="Montserrat Light"/>
          <w:sz w:val="19"/>
          <w:szCs w:val="19"/>
        </w:rPr>
      </w:pPr>
      <w:bookmarkStart w:id="3" w:name="_GoBack"/>
      <w:bookmarkEnd w:id="3"/>
      <w:r>
        <w:rPr>
          <w:noProof/>
          <w:lang w:eastAsia="es-MX"/>
        </w:rPr>
        <w:lastRenderedPageBreak/>
        <mc:AlternateContent>
          <mc:Choice Requires="wps">
            <w:drawing>
              <wp:anchor distT="0" distB="0" distL="114300" distR="114300" simplePos="0" relativeHeight="251683840" behindDoc="0" locked="0" layoutInCell="1" allowOverlap="1" wp14:anchorId="16ABB0A6" wp14:editId="597CE26A">
                <wp:simplePos x="0" y="0"/>
                <wp:positionH relativeFrom="margin">
                  <wp:align>left</wp:align>
                </wp:positionH>
                <wp:positionV relativeFrom="paragraph">
                  <wp:posOffset>6201410</wp:posOffset>
                </wp:positionV>
                <wp:extent cx="6562846" cy="182943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1829435"/>
                        </a:xfrm>
                        <a:prstGeom prst="rect">
                          <a:avLst/>
                        </a:prstGeom>
                        <a:noFill/>
                        <a:ln w="6350">
                          <a:noFill/>
                        </a:ln>
                      </wps:spPr>
                      <wps:txbx>
                        <w:txbxContent>
                          <w:p w14:paraId="35BE802B" w14:textId="77777777" w:rsidR="00A17B51" w:rsidRPr="00A15F7C" w:rsidRDefault="00A17B51" w:rsidP="002F1A92">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6847C7F0" w14:textId="77777777" w:rsidR="00A17B51" w:rsidRPr="00A15F7C" w:rsidRDefault="00A17B51" w:rsidP="002F1A92">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24CE259F" w14:textId="77777777" w:rsidR="00A17B51" w:rsidRPr="00A15F7C" w:rsidRDefault="00A17B51" w:rsidP="002F1A92">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B0A6" id="Cuadro de texto 4" o:spid="_x0000_s1030" type="#_x0000_t202" style="position:absolute;margin-left:0;margin-top:488.3pt;width:516.75pt;height:144.0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" filled="f" stroked="f" strokeweight=".5pt">
                <v:textbox>
                  <w:txbxContent>
                    <w:p w14:paraId="35BE802B" w14:textId="77777777" w:rsidR="00A17B51" w:rsidRPr="00A15F7C" w:rsidRDefault="00A17B51" w:rsidP="002F1A92">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6847C7F0" w14:textId="77777777" w:rsidR="00A17B51" w:rsidRPr="00A15F7C" w:rsidRDefault="00A17B51" w:rsidP="002F1A92">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24CE259F" w14:textId="77777777" w:rsidR="00A17B51" w:rsidRPr="00A15F7C" w:rsidRDefault="00A17B51" w:rsidP="002F1A92">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r w:rsidR="009E05A1">
        <w:rPr>
          <w:noProof/>
          <w:lang w:eastAsia="es-MX"/>
        </w:rPr>
        <w:drawing>
          <wp:anchor distT="0" distB="0" distL="114300" distR="114300" simplePos="0" relativeHeight="251681792" behindDoc="0" locked="0" layoutInCell="1" allowOverlap="1" wp14:anchorId="6673497B" wp14:editId="4C0F5E42">
            <wp:simplePos x="0" y="0"/>
            <wp:positionH relativeFrom="page">
              <wp:align>left</wp:align>
            </wp:positionH>
            <wp:positionV relativeFrom="paragraph">
              <wp:posOffset>-1495425</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sectPr w:rsidR="00691CC0" w:rsidRPr="009B0692" w:rsidSect="00B21600">
      <w:headerReference w:type="default" r:id="rId18"/>
      <w:footerReference w:type="default" r:id="rId19"/>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6C6C" w14:textId="77777777" w:rsidR="00A17B51" w:rsidRDefault="00A17B51">
      <w:r>
        <w:separator/>
      </w:r>
    </w:p>
  </w:endnote>
  <w:endnote w:type="continuationSeparator" w:id="0">
    <w:p w14:paraId="246285AA" w14:textId="77777777" w:rsidR="00A17B51" w:rsidRDefault="00A1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686A0F8B" w:rsidR="00A17B51" w:rsidRPr="007E5344" w:rsidRDefault="00A17B51"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32</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1063B7AB" w:rsidR="00A17B51" w:rsidRPr="001D7846" w:rsidRDefault="00A17B51"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32</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A17B51" w:rsidRDefault="00A17B5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0383" w14:textId="77777777" w:rsidR="00B21600" w:rsidRDefault="00B21600" w:rsidP="003E747A">
    <w:pPr>
      <w:pStyle w:val="Piedepgina"/>
      <w:jc w:val="center"/>
      <w:rPr>
        <w:rFonts w:ascii="Montserrat" w:hAnsi="Montserrat"/>
        <w:b/>
        <w:bCs/>
        <w:color w:val="B18E59"/>
        <w:sz w:val="18"/>
        <w:szCs w:val="18"/>
      </w:rPr>
    </w:pPr>
  </w:p>
  <w:p w14:paraId="563EB37E" w14:textId="1ADCB4BD" w:rsidR="00B21600" w:rsidRDefault="00B21600"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200E89AF" wp14:editId="379BF305">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62502716" w14:textId="34FC1E0D" w:rsidR="00A17B51" w:rsidRDefault="00A17B51" w:rsidP="003E747A">
    <w:pPr>
      <w:pStyle w:val="Piedepgina"/>
      <w:jc w:val="center"/>
      <w:rPr>
        <w:rFonts w:ascii="Montserrat" w:hAnsi="Montserrat"/>
        <w:b/>
        <w:bCs/>
        <w:color w:val="B18E59"/>
        <w:sz w:val="18"/>
        <w:szCs w:val="18"/>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8C11BA">
      <w:rPr>
        <w:rFonts w:ascii="Montserrat" w:hAnsi="Montserrat"/>
        <w:b/>
        <w:bCs/>
        <w:noProof/>
        <w:color w:val="B18E59"/>
        <w:sz w:val="18"/>
        <w:szCs w:val="18"/>
      </w:rPr>
      <w:t>32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00B21600">
      <w:rPr>
        <w:rFonts w:ascii="Montserrat" w:hAnsi="Montserrat"/>
        <w:b/>
        <w:bCs/>
        <w:color w:val="B18E59"/>
        <w:sz w:val="18"/>
        <w:szCs w:val="18"/>
      </w:rPr>
      <w:t>31</w:t>
    </w:r>
  </w:p>
  <w:p w14:paraId="3DA2FAB1" w14:textId="18B12A2A" w:rsidR="00A17B51" w:rsidRPr="001D7846" w:rsidRDefault="00A17B51" w:rsidP="003E747A">
    <w:pPr>
      <w:pStyle w:val="Piedepgina"/>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DFAA2" w14:textId="77777777" w:rsidR="00A17B51" w:rsidRDefault="00A17B51">
      <w:r>
        <w:separator/>
      </w:r>
    </w:p>
  </w:footnote>
  <w:footnote w:type="continuationSeparator" w:id="0">
    <w:p w14:paraId="5FD7B845" w14:textId="77777777" w:rsidR="00A17B51" w:rsidRDefault="00A1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A17B51" w:rsidRPr="009A72D2" w:rsidRDefault="00A17B51">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A17B51" w:rsidRPr="00B47CC5" w:rsidRDefault="00A17B51"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A17B51" w:rsidRPr="00B47CC5" w:rsidRDefault="00A17B51"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7B61" w14:textId="77777777" w:rsidR="008F6143" w:rsidRDefault="002209DE" w:rsidP="002209DE">
    <w:pPr>
      <w:ind w:right="249"/>
      <w:jc w:val="center"/>
      <w:rPr>
        <w:rFonts w:ascii="Montserrat Light" w:hAnsi="Montserrat Light" w:cs="Arial"/>
        <w:b/>
        <w:bCs/>
        <w:sz w:val="16"/>
        <w:szCs w:val="16"/>
      </w:rPr>
    </w:pPr>
    <w:r>
      <w:rPr>
        <w:rFonts w:ascii="Montserrat Light" w:hAnsi="Montserrat Light" w:cs="Arial"/>
        <w:b/>
        <w:bCs/>
        <w:sz w:val="16"/>
        <w:szCs w:val="16"/>
      </w:rPr>
      <w:t>G</w:t>
    </w:r>
    <w:r w:rsidRPr="002209DE">
      <w:rPr>
        <w:rFonts w:ascii="Montserrat Light" w:hAnsi="Montserrat Light" w:cs="Arial"/>
        <w:b/>
        <w:bCs/>
        <w:sz w:val="16"/>
        <w:szCs w:val="16"/>
      </w:rPr>
      <w:t xml:space="preserve">uía para </w:t>
    </w:r>
    <w:r>
      <w:rPr>
        <w:rFonts w:ascii="Montserrat Light" w:hAnsi="Montserrat Light" w:cs="Arial"/>
        <w:b/>
        <w:bCs/>
        <w:sz w:val="16"/>
        <w:szCs w:val="16"/>
      </w:rPr>
      <w:t>E</w:t>
    </w:r>
    <w:r w:rsidRPr="002209DE">
      <w:rPr>
        <w:rFonts w:ascii="Montserrat Light" w:hAnsi="Montserrat Light" w:cs="Arial"/>
        <w:b/>
        <w:bCs/>
        <w:sz w:val="16"/>
        <w:szCs w:val="16"/>
      </w:rPr>
      <w:t xml:space="preserve">valuar los </w:t>
    </w:r>
    <w:r>
      <w:rPr>
        <w:rFonts w:ascii="Montserrat Light" w:hAnsi="Montserrat Light" w:cs="Arial"/>
        <w:b/>
        <w:bCs/>
        <w:sz w:val="16"/>
        <w:szCs w:val="16"/>
      </w:rPr>
      <w:t>C</w:t>
    </w:r>
    <w:r w:rsidRPr="002209DE">
      <w:rPr>
        <w:rFonts w:ascii="Montserrat Light" w:hAnsi="Montserrat Light" w:cs="Arial"/>
        <w:b/>
        <w:bCs/>
        <w:sz w:val="16"/>
        <w:szCs w:val="16"/>
      </w:rPr>
      <w:t xml:space="preserve">riterios </w:t>
    </w:r>
    <w:r>
      <w:rPr>
        <w:rFonts w:ascii="Montserrat Light" w:hAnsi="Montserrat Light" w:cs="Arial"/>
        <w:b/>
        <w:bCs/>
        <w:sz w:val="16"/>
        <w:szCs w:val="16"/>
      </w:rPr>
      <w:t>E</w:t>
    </w:r>
    <w:r w:rsidRPr="002209DE">
      <w:rPr>
        <w:rFonts w:ascii="Montserrat Light" w:hAnsi="Montserrat Light" w:cs="Arial"/>
        <w:b/>
        <w:bCs/>
        <w:sz w:val="16"/>
        <w:szCs w:val="16"/>
      </w:rPr>
      <w:t xml:space="preserve">senciales de </w:t>
    </w:r>
    <w:r>
      <w:rPr>
        <w:rFonts w:ascii="Montserrat Light" w:hAnsi="Montserrat Light" w:cs="Arial"/>
        <w:b/>
        <w:bCs/>
        <w:sz w:val="16"/>
        <w:szCs w:val="16"/>
      </w:rPr>
      <w:t>P</w:t>
    </w:r>
    <w:r w:rsidRPr="002209DE">
      <w:rPr>
        <w:rFonts w:ascii="Montserrat Light" w:hAnsi="Montserrat Light" w:cs="Arial"/>
        <w:b/>
        <w:bCs/>
        <w:sz w:val="16"/>
        <w:szCs w:val="16"/>
      </w:rPr>
      <w:t xml:space="preserve">lanes y </w:t>
    </w:r>
    <w:r>
      <w:rPr>
        <w:rFonts w:ascii="Montserrat Light" w:hAnsi="Montserrat Light" w:cs="Arial"/>
        <w:b/>
        <w:bCs/>
        <w:sz w:val="16"/>
        <w:szCs w:val="16"/>
      </w:rPr>
      <w:t>Programas de E</w:t>
    </w:r>
    <w:r w:rsidRPr="002209DE">
      <w:rPr>
        <w:rFonts w:ascii="Montserrat Light" w:hAnsi="Montserrat Light" w:cs="Arial"/>
        <w:b/>
        <w:bCs/>
        <w:sz w:val="16"/>
        <w:szCs w:val="16"/>
      </w:rPr>
      <w:t xml:space="preserve">studio aplicable al </w:t>
    </w:r>
  </w:p>
  <w:p w14:paraId="07DEB2DC" w14:textId="55366FBD" w:rsidR="00A17B51" w:rsidRPr="002209DE" w:rsidRDefault="002209DE" w:rsidP="002209DE">
    <w:pPr>
      <w:ind w:right="249"/>
      <w:jc w:val="center"/>
      <w:rPr>
        <w:rFonts w:ascii="Montserrat Light" w:hAnsi="Montserrat Light" w:cs="Arial"/>
        <w:sz w:val="16"/>
        <w:szCs w:val="16"/>
      </w:rPr>
    </w:pPr>
    <w:r>
      <w:rPr>
        <w:rFonts w:ascii="Montserrat Light" w:hAnsi="Montserrat Light" w:cs="Arial"/>
        <w:b/>
        <w:bCs/>
        <w:sz w:val="16"/>
        <w:szCs w:val="16"/>
      </w:rPr>
      <w:t>T</w:t>
    </w:r>
    <w:r w:rsidRPr="002209DE">
      <w:rPr>
        <w:rFonts w:ascii="Montserrat Light" w:hAnsi="Montserrat Light" w:cs="Arial"/>
        <w:b/>
        <w:bCs/>
        <w:sz w:val="16"/>
        <w:szCs w:val="16"/>
      </w:rPr>
      <w:t xml:space="preserve">écnico </w:t>
    </w:r>
    <w:r>
      <w:rPr>
        <w:rFonts w:ascii="Montserrat Light" w:hAnsi="Montserrat Light" w:cs="Arial"/>
        <w:b/>
        <w:bCs/>
        <w:sz w:val="16"/>
        <w:szCs w:val="16"/>
      </w:rPr>
      <w:t>S</w:t>
    </w:r>
    <w:r w:rsidRPr="002209DE">
      <w:rPr>
        <w:rFonts w:ascii="Montserrat Light" w:hAnsi="Montserrat Light" w:cs="Arial"/>
        <w:b/>
        <w:bCs/>
        <w:sz w:val="16"/>
        <w:szCs w:val="16"/>
      </w:rPr>
      <w:t xml:space="preserve">uperior </w:t>
    </w:r>
    <w:r>
      <w:rPr>
        <w:rFonts w:ascii="Montserrat Light" w:hAnsi="Montserrat Light" w:cs="Arial"/>
        <w:b/>
        <w:bCs/>
        <w:sz w:val="16"/>
        <w:szCs w:val="16"/>
      </w:rPr>
      <w:t>U</w:t>
    </w:r>
    <w:r w:rsidRPr="002209DE">
      <w:rPr>
        <w:rFonts w:ascii="Montserrat Light" w:hAnsi="Montserrat Light" w:cs="Arial"/>
        <w:b/>
        <w:bCs/>
        <w:sz w:val="16"/>
        <w:szCs w:val="16"/>
      </w:rPr>
      <w:t xml:space="preserve">niversitario en </w:t>
    </w:r>
    <w:r>
      <w:rPr>
        <w:rFonts w:ascii="Montserrat Light" w:hAnsi="Montserrat Light" w:cs="Arial"/>
        <w:b/>
        <w:bCs/>
        <w:sz w:val="16"/>
        <w:szCs w:val="16"/>
      </w:rPr>
      <w:t>A</w:t>
    </w:r>
    <w:r w:rsidRPr="002209DE">
      <w:rPr>
        <w:rFonts w:ascii="Montserrat Light" w:hAnsi="Montserrat Light" w:cs="Arial"/>
        <w:b/>
        <w:bCs/>
        <w:sz w:val="16"/>
        <w:szCs w:val="16"/>
      </w:rPr>
      <w:t>cupuntura</w:t>
    </w:r>
  </w:p>
  <w:p w14:paraId="2932587F" w14:textId="77777777" w:rsidR="00A17B51" w:rsidRPr="00F209F4" w:rsidRDefault="00A17B51"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506C42"/>
    <w:multiLevelType w:val="hybridMultilevel"/>
    <w:tmpl w:val="0AACDA6E"/>
    <w:lvl w:ilvl="0" w:tplc="8C2CEF7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0A268A"/>
    <w:multiLevelType w:val="hybridMultilevel"/>
    <w:tmpl w:val="664CC9E0"/>
    <w:lvl w:ilvl="0" w:tplc="C94029A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2"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447DFA"/>
    <w:multiLevelType w:val="hybridMultilevel"/>
    <w:tmpl w:val="1AF6DA22"/>
    <w:lvl w:ilvl="0" w:tplc="1EBA1236">
      <w:start w:val="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8"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6"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2F27F77"/>
    <w:multiLevelType w:val="hybridMultilevel"/>
    <w:tmpl w:val="9AF667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21"/>
  </w:num>
  <w:num w:numId="5">
    <w:abstractNumId w:val="22"/>
  </w:num>
  <w:num w:numId="6">
    <w:abstractNumId w:val="27"/>
  </w:num>
  <w:num w:numId="7">
    <w:abstractNumId w:val="14"/>
  </w:num>
  <w:num w:numId="8">
    <w:abstractNumId w:val="7"/>
  </w:num>
  <w:num w:numId="9">
    <w:abstractNumId w:val="47"/>
  </w:num>
  <w:num w:numId="10">
    <w:abstractNumId w:val="17"/>
  </w:num>
  <w:num w:numId="11">
    <w:abstractNumId w:val="31"/>
  </w:num>
  <w:num w:numId="12">
    <w:abstractNumId w:val="32"/>
  </w:num>
  <w:num w:numId="13">
    <w:abstractNumId w:val="38"/>
  </w:num>
  <w:num w:numId="14">
    <w:abstractNumId w:val="20"/>
  </w:num>
  <w:num w:numId="15">
    <w:abstractNumId w:val="44"/>
  </w:num>
  <w:num w:numId="16">
    <w:abstractNumId w:val="46"/>
  </w:num>
  <w:num w:numId="17">
    <w:abstractNumId w:val="19"/>
  </w:num>
  <w:num w:numId="18">
    <w:abstractNumId w:val="24"/>
  </w:num>
  <w:num w:numId="19">
    <w:abstractNumId w:val="33"/>
  </w:num>
  <w:num w:numId="20">
    <w:abstractNumId w:val="28"/>
  </w:num>
  <w:num w:numId="21">
    <w:abstractNumId w:val="41"/>
  </w:num>
  <w:num w:numId="22">
    <w:abstractNumId w:val="30"/>
  </w:num>
  <w:num w:numId="23">
    <w:abstractNumId w:val="16"/>
  </w:num>
  <w:num w:numId="24">
    <w:abstractNumId w:val="23"/>
  </w:num>
  <w:num w:numId="25">
    <w:abstractNumId w:val="13"/>
  </w:num>
  <w:num w:numId="26">
    <w:abstractNumId w:val="45"/>
  </w:num>
  <w:num w:numId="27">
    <w:abstractNumId w:val="18"/>
  </w:num>
  <w:num w:numId="28">
    <w:abstractNumId w:val="42"/>
  </w:num>
  <w:num w:numId="29">
    <w:abstractNumId w:val="15"/>
  </w:num>
  <w:num w:numId="30">
    <w:abstractNumId w:val="39"/>
  </w:num>
  <w:num w:numId="31">
    <w:abstractNumId w:val="31"/>
  </w:num>
  <w:num w:numId="32">
    <w:abstractNumId w:val="31"/>
  </w:num>
  <w:num w:numId="33">
    <w:abstractNumId w:val="40"/>
  </w:num>
  <w:num w:numId="34">
    <w:abstractNumId w:val="12"/>
  </w:num>
  <w:num w:numId="35">
    <w:abstractNumId w:val="31"/>
    <w:lvlOverride w:ilvl="0">
      <w:startOverride w:val="5"/>
    </w:lvlOverride>
  </w:num>
  <w:num w:numId="3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6"/>
  </w:num>
  <w:num w:numId="39">
    <w:abstractNumId w:val="25"/>
  </w:num>
  <w:num w:numId="40">
    <w:abstractNumId w:val="31"/>
    <w:lvlOverride w:ilvl="0">
      <w:startOverride w:val="6"/>
    </w:lvlOverride>
    <w:lvlOverride w:ilvl="1">
      <w:startOverride w:val="10"/>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2EFA"/>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18C"/>
    <w:rsid w:val="000C6946"/>
    <w:rsid w:val="000C6B56"/>
    <w:rsid w:val="000D01D0"/>
    <w:rsid w:val="000D1541"/>
    <w:rsid w:val="000D2223"/>
    <w:rsid w:val="000D2E94"/>
    <w:rsid w:val="000D307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368F"/>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3907"/>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09DE"/>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1EA8"/>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2C5C"/>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6E1A"/>
    <w:rsid w:val="002E765E"/>
    <w:rsid w:val="002E7C26"/>
    <w:rsid w:val="002F033F"/>
    <w:rsid w:val="002F0DA1"/>
    <w:rsid w:val="002F1A92"/>
    <w:rsid w:val="002F2137"/>
    <w:rsid w:val="002F293D"/>
    <w:rsid w:val="002F2B4E"/>
    <w:rsid w:val="002F2D4E"/>
    <w:rsid w:val="002F51A6"/>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5AE"/>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659"/>
    <w:rsid w:val="00334CF9"/>
    <w:rsid w:val="0033503B"/>
    <w:rsid w:val="00335CDB"/>
    <w:rsid w:val="00336488"/>
    <w:rsid w:val="0033691A"/>
    <w:rsid w:val="00337F82"/>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750"/>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889"/>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D4F"/>
    <w:rsid w:val="003C7F0D"/>
    <w:rsid w:val="003D0E34"/>
    <w:rsid w:val="003D214F"/>
    <w:rsid w:val="003D226E"/>
    <w:rsid w:val="003D26BE"/>
    <w:rsid w:val="003D321E"/>
    <w:rsid w:val="003D3F87"/>
    <w:rsid w:val="003D533A"/>
    <w:rsid w:val="003D55CD"/>
    <w:rsid w:val="003D57D0"/>
    <w:rsid w:val="003D6857"/>
    <w:rsid w:val="003D7A47"/>
    <w:rsid w:val="003E042F"/>
    <w:rsid w:val="003E20D3"/>
    <w:rsid w:val="003E295D"/>
    <w:rsid w:val="003E334B"/>
    <w:rsid w:val="003E39B8"/>
    <w:rsid w:val="003E3D00"/>
    <w:rsid w:val="003E4242"/>
    <w:rsid w:val="003E4AD1"/>
    <w:rsid w:val="003E588A"/>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5E5A"/>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57BF"/>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27E"/>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081"/>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3953"/>
    <w:rsid w:val="00545BEF"/>
    <w:rsid w:val="005464F1"/>
    <w:rsid w:val="00547A5C"/>
    <w:rsid w:val="0055158A"/>
    <w:rsid w:val="005521B5"/>
    <w:rsid w:val="00552324"/>
    <w:rsid w:val="0055293C"/>
    <w:rsid w:val="00552D1D"/>
    <w:rsid w:val="005539BE"/>
    <w:rsid w:val="005545AA"/>
    <w:rsid w:val="0055532F"/>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2D6D"/>
    <w:rsid w:val="0058457F"/>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4E4"/>
    <w:rsid w:val="005A07AE"/>
    <w:rsid w:val="005A170C"/>
    <w:rsid w:val="005A2367"/>
    <w:rsid w:val="005A2D00"/>
    <w:rsid w:val="005A331C"/>
    <w:rsid w:val="005A43B9"/>
    <w:rsid w:val="005A44C5"/>
    <w:rsid w:val="005A5A0B"/>
    <w:rsid w:val="005B396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359"/>
    <w:rsid w:val="005F4572"/>
    <w:rsid w:val="005F4E74"/>
    <w:rsid w:val="005F5EB4"/>
    <w:rsid w:val="005F686C"/>
    <w:rsid w:val="005F704E"/>
    <w:rsid w:val="005F7732"/>
    <w:rsid w:val="005F7E94"/>
    <w:rsid w:val="00600490"/>
    <w:rsid w:val="00600E3C"/>
    <w:rsid w:val="00601BEE"/>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0C7"/>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1CC0"/>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0CD1"/>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97428"/>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61D"/>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0ED"/>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74"/>
    <w:rsid w:val="008179E1"/>
    <w:rsid w:val="00817E42"/>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4B1F"/>
    <w:rsid w:val="008B5521"/>
    <w:rsid w:val="008B62FF"/>
    <w:rsid w:val="008B7400"/>
    <w:rsid w:val="008C0898"/>
    <w:rsid w:val="008C11BA"/>
    <w:rsid w:val="008C1387"/>
    <w:rsid w:val="008C18F1"/>
    <w:rsid w:val="008C1B1F"/>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6143"/>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6A77"/>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87DB0"/>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05A1"/>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17B51"/>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03BE"/>
    <w:rsid w:val="00A4343E"/>
    <w:rsid w:val="00A43DBA"/>
    <w:rsid w:val="00A44164"/>
    <w:rsid w:val="00A445FA"/>
    <w:rsid w:val="00A45F9E"/>
    <w:rsid w:val="00A465D7"/>
    <w:rsid w:val="00A475D3"/>
    <w:rsid w:val="00A476B6"/>
    <w:rsid w:val="00A47FD4"/>
    <w:rsid w:val="00A50B1F"/>
    <w:rsid w:val="00A54093"/>
    <w:rsid w:val="00A54169"/>
    <w:rsid w:val="00A54999"/>
    <w:rsid w:val="00A55BCA"/>
    <w:rsid w:val="00A56622"/>
    <w:rsid w:val="00A56648"/>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A66"/>
    <w:rsid w:val="00A97B72"/>
    <w:rsid w:val="00AA0287"/>
    <w:rsid w:val="00AA0F1B"/>
    <w:rsid w:val="00AA2697"/>
    <w:rsid w:val="00AA6131"/>
    <w:rsid w:val="00AA64DF"/>
    <w:rsid w:val="00AA680E"/>
    <w:rsid w:val="00AA6883"/>
    <w:rsid w:val="00AA68D4"/>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600"/>
    <w:rsid w:val="00B21893"/>
    <w:rsid w:val="00B21A6E"/>
    <w:rsid w:val="00B2314D"/>
    <w:rsid w:val="00B238FC"/>
    <w:rsid w:val="00B24576"/>
    <w:rsid w:val="00B2483B"/>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454A"/>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15DC"/>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57E"/>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0E55"/>
    <w:rsid w:val="00CA18DF"/>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33E"/>
    <w:rsid w:val="00CD2961"/>
    <w:rsid w:val="00CD2C9D"/>
    <w:rsid w:val="00CD3994"/>
    <w:rsid w:val="00CD44C8"/>
    <w:rsid w:val="00CD52C3"/>
    <w:rsid w:val="00CD5F6E"/>
    <w:rsid w:val="00CD6700"/>
    <w:rsid w:val="00CD67E4"/>
    <w:rsid w:val="00CE0369"/>
    <w:rsid w:val="00CE0604"/>
    <w:rsid w:val="00CE0C1D"/>
    <w:rsid w:val="00CE0C29"/>
    <w:rsid w:val="00CE196A"/>
    <w:rsid w:val="00CE2038"/>
    <w:rsid w:val="00CE3686"/>
    <w:rsid w:val="00CE61A0"/>
    <w:rsid w:val="00CE70D0"/>
    <w:rsid w:val="00CE7D8A"/>
    <w:rsid w:val="00CF0B5B"/>
    <w:rsid w:val="00CF17E1"/>
    <w:rsid w:val="00CF1D55"/>
    <w:rsid w:val="00CF2326"/>
    <w:rsid w:val="00CF2560"/>
    <w:rsid w:val="00CF2AB0"/>
    <w:rsid w:val="00CF2D3E"/>
    <w:rsid w:val="00CF354B"/>
    <w:rsid w:val="00CF362C"/>
    <w:rsid w:val="00CF5481"/>
    <w:rsid w:val="00CF60EC"/>
    <w:rsid w:val="00CF641B"/>
    <w:rsid w:val="00CF76AB"/>
    <w:rsid w:val="00D001CB"/>
    <w:rsid w:val="00D001EC"/>
    <w:rsid w:val="00D017D9"/>
    <w:rsid w:val="00D028A1"/>
    <w:rsid w:val="00D05BF1"/>
    <w:rsid w:val="00D06982"/>
    <w:rsid w:val="00D072AA"/>
    <w:rsid w:val="00D1136E"/>
    <w:rsid w:val="00D11B35"/>
    <w:rsid w:val="00D11FDD"/>
    <w:rsid w:val="00D12A13"/>
    <w:rsid w:val="00D12F12"/>
    <w:rsid w:val="00D13481"/>
    <w:rsid w:val="00D1516B"/>
    <w:rsid w:val="00D1799B"/>
    <w:rsid w:val="00D20324"/>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2E1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B794D"/>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98B"/>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20A"/>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83"/>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4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0F9"/>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166"/>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EC"/>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uiPriority w:val="20"/>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1389">
      <w:bodyDiv w:val="1"/>
      <w:marLeft w:val="0"/>
      <w:marRight w:val="0"/>
      <w:marTop w:val="0"/>
      <w:marBottom w:val="0"/>
      <w:divBdr>
        <w:top w:val="none" w:sz="0" w:space="0" w:color="auto"/>
        <w:left w:val="none" w:sz="0" w:space="0" w:color="auto"/>
        <w:bottom w:val="none" w:sz="0" w:space="0" w:color="auto"/>
        <w:right w:val="none" w:sz="0" w:space="0" w:color="auto"/>
      </w:divBdr>
    </w:div>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591088527">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1926760345">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ifrhs.salud.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FA68-05B5-4DCB-B80A-51C127B2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7047</Words>
  <Characters>38763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45719</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Nilson Agustin Contreras Carreto</cp:lastModifiedBy>
  <cp:revision>11</cp:revision>
  <cp:lastPrinted>2022-08-04T22:04:00Z</cp:lastPrinted>
  <dcterms:created xsi:type="dcterms:W3CDTF">2022-09-07T22:19:00Z</dcterms:created>
  <dcterms:modified xsi:type="dcterms:W3CDTF">2023-01-27T19:34:00Z</dcterms:modified>
</cp:coreProperties>
</file>