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0292F" w14:textId="5F064262" w:rsidR="009A72D2" w:rsidRPr="00403C8E" w:rsidRDefault="00F77693"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7C56177C">
                <wp:simplePos x="0" y="0"/>
                <wp:positionH relativeFrom="page">
                  <wp:posOffset>152400</wp:posOffset>
                </wp:positionH>
                <wp:positionV relativeFrom="paragraph">
                  <wp:posOffset>6193790</wp:posOffset>
                </wp:positionV>
                <wp:extent cx="7772400" cy="21717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7772400" cy="2171700"/>
                        </a:xfrm>
                        <a:prstGeom prst="rect">
                          <a:avLst/>
                        </a:prstGeom>
                        <a:noFill/>
                        <a:ln w="6350">
                          <a:noFill/>
                        </a:ln>
                      </wps:spPr>
                      <wps:txbx>
                        <w:txbxContent>
                          <w:p w14:paraId="7C7B8679" w14:textId="3EFB9662" w:rsidR="00214B27" w:rsidRPr="00214B27" w:rsidRDefault="00214B27" w:rsidP="008E775D">
                            <w:pPr>
                              <w:tabs>
                                <w:tab w:val="left" w:pos="8789"/>
                                <w:tab w:val="left" w:pos="13041"/>
                              </w:tabs>
                              <w:spacing w:line="100" w:lineRule="atLeast"/>
                              <w:ind w:right="456"/>
                              <w:rPr>
                                <w:rFonts w:ascii="Montserrat" w:eastAsia="Times New Roman" w:hAnsi="Montserrat"/>
                                <w:b/>
                                <w:bCs/>
                                <w:color w:val="9F2241"/>
                                <w:kern w:val="0"/>
                                <w:sz w:val="48"/>
                                <w:szCs w:val="52"/>
                                <w:lang w:eastAsia="es-MX"/>
                              </w:rPr>
                            </w:pPr>
                            <w:r w:rsidRPr="00214B27">
                              <w:rPr>
                                <w:rFonts w:ascii="Montserrat" w:eastAsia="Times New Roman" w:hAnsi="Montserrat"/>
                                <w:b/>
                                <w:bCs/>
                                <w:color w:val="9F2241"/>
                                <w:kern w:val="0"/>
                                <w:sz w:val="48"/>
                                <w:szCs w:val="52"/>
                                <w:lang w:eastAsia="es-MX"/>
                              </w:rPr>
                              <w:t>GUÍA DE LOS CRITERIOS ESENCIALES PARA EVALUAR PLANES Y PROGRAMAS DE ESTUDIO APLICABLE A LA LICENCIATURA EN PSICOLOGÍA</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12pt;margin-top:487.7pt;width:612pt;height:17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" filled="f" stroked="f" strokeweight=".5pt">
                <v:textbox inset="6.99997mm,6.99997mm,6.99997mm,6.99997mm">
                  <w:txbxContent>
                    <w:p w14:paraId="7C7B8679" w14:textId="3EFB9662" w:rsidR="00214B27" w:rsidRPr="00214B27" w:rsidRDefault="00214B27" w:rsidP="008E775D">
                      <w:pPr>
                        <w:tabs>
                          <w:tab w:val="left" w:pos="8789"/>
                          <w:tab w:val="left" w:pos="13041"/>
                        </w:tabs>
                        <w:spacing w:line="100" w:lineRule="atLeast"/>
                        <w:ind w:right="456"/>
                        <w:rPr>
                          <w:rFonts w:ascii="Montserrat" w:eastAsia="Times New Roman" w:hAnsi="Montserrat"/>
                          <w:b/>
                          <w:bCs/>
                          <w:color w:val="9F2241"/>
                          <w:kern w:val="0"/>
                          <w:sz w:val="48"/>
                          <w:szCs w:val="52"/>
                          <w:lang w:eastAsia="es-MX"/>
                        </w:rPr>
                      </w:pPr>
                      <w:r w:rsidRPr="00214B27">
                        <w:rPr>
                          <w:rFonts w:ascii="Montserrat" w:eastAsia="Times New Roman" w:hAnsi="Montserrat"/>
                          <w:b/>
                          <w:bCs/>
                          <w:color w:val="9F2241"/>
                          <w:kern w:val="0"/>
                          <w:sz w:val="48"/>
                          <w:szCs w:val="52"/>
                          <w:lang w:eastAsia="es-MX"/>
                        </w:rPr>
                        <w:t>GUÍA DE LOS CRITERIOS ESENCIALES PARA EVALUAR PLANES Y PROGRAMAS DE ESTUDIO APLICABLE A LA LICENCIATURA EN PSICOLOGÍA</w:t>
                      </w:r>
                    </w:p>
                  </w:txbxContent>
                </v:textbox>
                <w10:wrap anchorx="page"/>
              </v:shape>
            </w:pict>
          </mc:Fallback>
        </mc:AlternateContent>
      </w:r>
      <w:r w:rsidR="00543F18">
        <w:rPr>
          <w:noProof/>
          <w:lang w:eastAsia="es-MX"/>
        </w:rPr>
        <mc:AlternateContent>
          <mc:Choice Requires="wps">
            <w:drawing>
              <wp:anchor distT="0" distB="0" distL="114300" distR="114300" simplePos="0" relativeHeight="251675648" behindDoc="0" locked="0" layoutInCell="1" allowOverlap="1" wp14:anchorId="4534E8D8" wp14:editId="2FC61D1D">
                <wp:simplePos x="0" y="0"/>
                <wp:positionH relativeFrom="page">
                  <wp:posOffset>4258255</wp:posOffset>
                </wp:positionH>
                <wp:positionV relativeFrom="paragraph">
                  <wp:posOffset>7939157</wp:posOffset>
                </wp:positionV>
                <wp:extent cx="3385608" cy="416560"/>
                <wp:effectExtent l="0" t="0" r="0" b="2540"/>
                <wp:wrapNone/>
                <wp:docPr id="8" name="Cuadro de texto 8"/>
                <wp:cNvGraphicFramePr/>
                <a:graphic xmlns:a="http://schemas.openxmlformats.org/drawingml/2006/main">
                  <a:graphicData uri="http://schemas.microsoft.com/office/word/2010/wordprocessingShape">
                    <wps:wsp>
                      <wps:cNvSpPr txBox="1"/>
                      <wps:spPr>
                        <a:xfrm>
                          <a:off x="0" y="0"/>
                          <a:ext cx="3385608" cy="416560"/>
                        </a:xfrm>
                        <a:prstGeom prst="rect">
                          <a:avLst/>
                        </a:prstGeom>
                        <a:noFill/>
                        <a:ln w="6350">
                          <a:noFill/>
                        </a:ln>
                      </wps:spPr>
                      <wps:txbx>
                        <w:txbxContent>
                          <w:p w14:paraId="1770E8BC" w14:textId="1DDFBC7D" w:rsidR="00214B27" w:rsidRPr="009078E8" w:rsidRDefault="00214B27" w:rsidP="009078E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9078E8">
                              <w:rPr>
                                <w:rFonts w:ascii="Montserrat" w:eastAsia="Times New Roman" w:hAnsi="Montserrat"/>
                                <w:b/>
                                <w:bCs/>
                                <w:color w:val="9F2241"/>
                                <w:kern w:val="0"/>
                                <w:sz w:val="20"/>
                                <w:szCs w:val="20"/>
                                <w:lang w:eastAsia="es-MX"/>
                              </w:rPr>
                              <w:t>Acuerdo COEVA 001/LXXI</w:t>
                            </w:r>
                            <w:r>
                              <w:rPr>
                                <w:rFonts w:ascii="Montserrat" w:eastAsia="Times New Roman" w:hAnsi="Montserrat"/>
                                <w:b/>
                                <w:bCs/>
                                <w:color w:val="9F2241"/>
                                <w:kern w:val="0"/>
                                <w:sz w:val="20"/>
                                <w:szCs w:val="20"/>
                                <w:lang w:eastAsia="es-MX"/>
                              </w:rPr>
                              <w:t>I</w:t>
                            </w:r>
                            <w:r w:rsidRPr="009078E8">
                              <w:rPr>
                                <w:rFonts w:ascii="Montserrat" w:eastAsia="Times New Roman" w:hAnsi="Montserrat"/>
                                <w:b/>
                                <w:bCs/>
                                <w:color w:val="9F2241"/>
                                <w:kern w:val="0"/>
                                <w:sz w:val="20"/>
                                <w:szCs w:val="20"/>
                                <w:lang w:eastAsia="es-MX"/>
                              </w:rPr>
                              <w:t>I/</w:t>
                            </w:r>
                            <w:r>
                              <w:rPr>
                                <w:rFonts w:ascii="Montserrat" w:eastAsia="Times New Roman" w:hAnsi="Montserrat"/>
                                <w:b/>
                                <w:bCs/>
                                <w:color w:val="9F2241"/>
                                <w:kern w:val="0"/>
                                <w:sz w:val="20"/>
                                <w:szCs w:val="20"/>
                                <w:lang w:eastAsia="es-MX"/>
                              </w:rPr>
                              <w:t>2020</w:t>
                            </w:r>
                          </w:p>
                          <w:p w14:paraId="770BDFB0" w14:textId="3B3E196F" w:rsidR="00214B27" w:rsidRPr="006912CA" w:rsidRDefault="00214B27"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35.3pt;margin-top:625.15pt;width:266.6pt;height:32.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" filled="f" stroked="f" strokeweight=".5pt">
                <v:textbox>
                  <w:txbxContent>
                    <w:p w14:paraId="1770E8BC" w14:textId="1DDFBC7D" w:rsidR="00214B27" w:rsidRPr="009078E8" w:rsidRDefault="00214B27" w:rsidP="009078E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9078E8">
                        <w:rPr>
                          <w:rFonts w:ascii="Montserrat" w:eastAsia="Times New Roman" w:hAnsi="Montserrat"/>
                          <w:b/>
                          <w:bCs/>
                          <w:color w:val="9F2241"/>
                          <w:kern w:val="0"/>
                          <w:sz w:val="20"/>
                          <w:szCs w:val="20"/>
                          <w:lang w:eastAsia="es-MX"/>
                        </w:rPr>
                        <w:t>Acuerdo COEVA 001/LXXI</w:t>
                      </w:r>
                      <w:r>
                        <w:rPr>
                          <w:rFonts w:ascii="Montserrat" w:eastAsia="Times New Roman" w:hAnsi="Montserrat"/>
                          <w:b/>
                          <w:bCs/>
                          <w:color w:val="9F2241"/>
                          <w:kern w:val="0"/>
                          <w:sz w:val="20"/>
                          <w:szCs w:val="20"/>
                          <w:lang w:eastAsia="es-MX"/>
                        </w:rPr>
                        <w:t>I</w:t>
                      </w:r>
                      <w:r w:rsidRPr="009078E8">
                        <w:rPr>
                          <w:rFonts w:ascii="Montserrat" w:eastAsia="Times New Roman" w:hAnsi="Montserrat"/>
                          <w:b/>
                          <w:bCs/>
                          <w:color w:val="9F2241"/>
                          <w:kern w:val="0"/>
                          <w:sz w:val="20"/>
                          <w:szCs w:val="20"/>
                          <w:lang w:eastAsia="es-MX"/>
                        </w:rPr>
                        <w:t>I/</w:t>
                      </w:r>
                      <w:r>
                        <w:rPr>
                          <w:rFonts w:ascii="Montserrat" w:eastAsia="Times New Roman" w:hAnsi="Montserrat"/>
                          <w:b/>
                          <w:bCs/>
                          <w:color w:val="9F2241"/>
                          <w:kern w:val="0"/>
                          <w:sz w:val="20"/>
                          <w:szCs w:val="20"/>
                          <w:lang w:eastAsia="es-MX"/>
                        </w:rPr>
                        <w:t>2020</w:t>
                      </w:r>
                    </w:p>
                    <w:p w14:paraId="770BDFB0" w14:textId="3B3E196F" w:rsidR="00214B27" w:rsidRPr="006912CA" w:rsidRDefault="00214B27"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Enero de 2023</w:t>
                      </w:r>
                      <w:r w:rsidRPr="006912CA">
                        <w:rPr>
                          <w:rFonts w:ascii="Montserrat" w:eastAsia="Times New Roman" w:hAnsi="Montserrat"/>
                          <w:b/>
                          <w:bCs/>
                          <w:color w:val="9F2241"/>
                          <w:kern w:val="0"/>
                          <w:sz w:val="20"/>
                          <w:szCs w:val="20"/>
                          <w:lang w:eastAsia="es-MX"/>
                        </w:rPr>
                        <w:t xml:space="preserve"> </w:t>
                      </w: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3AD0C65A" w:rsidR="007E5344" w:rsidRPr="00DB6ABB" w:rsidRDefault="006912CA"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9744" behindDoc="0" locked="0" layoutInCell="1" allowOverlap="1" wp14:anchorId="2EA54880" wp14:editId="49DFFF5A">
                <wp:simplePos x="0" y="0"/>
                <wp:positionH relativeFrom="column">
                  <wp:posOffset>0</wp:posOffset>
                </wp:positionH>
                <wp:positionV relativeFrom="paragraph">
                  <wp:posOffset>2499572</wp:posOffset>
                </wp:positionV>
                <wp:extent cx="6338570" cy="788670"/>
                <wp:effectExtent l="0" t="0" r="0" b="0"/>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214B27" w:rsidRPr="007E5344" w:rsidRDefault="00214B27" w:rsidP="00D410C1">
                            <w:pPr>
                              <w:ind w:right="247"/>
                              <w:jc w:val="center"/>
                              <w:rPr>
                                <w:rFonts w:ascii="Montserrat Medium" w:hAnsi="Montserrat Medium" w:cs="Arial"/>
                                <w:b/>
                                <w:bCs/>
                              </w:rPr>
                            </w:pPr>
                          </w:p>
                          <w:p w14:paraId="43F2FD97" w14:textId="77777777" w:rsidR="00214B27" w:rsidRPr="008E775D" w:rsidRDefault="00214B27" w:rsidP="008E775D">
                            <w:pPr>
                              <w:ind w:right="247"/>
                              <w:jc w:val="both"/>
                              <w:rPr>
                                <w:rFonts w:ascii="Montserrat Medium" w:hAnsi="Montserrat Medium" w:cs="Arial"/>
                                <w:b/>
                                <w:bCs/>
                              </w:rPr>
                            </w:pPr>
                            <w:r w:rsidRPr="008E775D">
                              <w:rPr>
                                <w:rFonts w:ascii="Montserrat Medium" w:hAnsi="Montserrat Medium" w:cs="Arial"/>
                                <w:b/>
                                <w:bCs/>
                              </w:rPr>
                              <w:t>GUÍA DE LOS CRITERIOS ESENCIALES PARA EVALUAR PLANES Y PROGRAMAS DE ESTUDIO APLICABLE A LA LICENCIATURA EN PSICOLOGÍA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8" type="#_x0000_t202" style="position:absolute;left:0;text-align:left;margin-left:0;margin-top:196.8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" filled="f" stroked="f" strokeweight=".5pt">
                <v:textbox style="mso-fit-shape-to-text:t">
                  <w:txbxContent>
                    <w:p w14:paraId="6D645019" w14:textId="77777777" w:rsidR="00214B27" w:rsidRPr="007E5344" w:rsidRDefault="00214B27" w:rsidP="00D410C1">
                      <w:pPr>
                        <w:ind w:right="247"/>
                        <w:jc w:val="center"/>
                        <w:rPr>
                          <w:rFonts w:ascii="Montserrat Medium" w:hAnsi="Montserrat Medium" w:cs="Arial"/>
                          <w:b/>
                          <w:bCs/>
                        </w:rPr>
                      </w:pPr>
                    </w:p>
                    <w:p w14:paraId="43F2FD97" w14:textId="77777777" w:rsidR="00214B27" w:rsidRPr="008E775D" w:rsidRDefault="00214B27" w:rsidP="008E775D">
                      <w:pPr>
                        <w:ind w:right="247"/>
                        <w:jc w:val="both"/>
                        <w:rPr>
                          <w:rFonts w:ascii="Montserrat Medium" w:hAnsi="Montserrat Medium" w:cs="Arial"/>
                          <w:b/>
                          <w:bCs/>
                        </w:rPr>
                      </w:pPr>
                      <w:r w:rsidRPr="008E775D">
                        <w:rPr>
                          <w:rFonts w:ascii="Montserrat Medium" w:hAnsi="Montserrat Medium" w:cs="Arial"/>
                          <w:b/>
                          <w:bCs/>
                        </w:rPr>
                        <w:t>GUÍA DE LOS CRITERIOS ESENCIALES PARA EVALUAR PLANES Y PROGRAMAS DE ESTUDIO APLICABLE A LA LICENCIATURA EN PSICOLOGÍA</w:t>
                      </w:r>
                    </w:p>
                  </w:txbxContent>
                </v:textbox>
                <w10:wrap type="square"/>
              </v:shape>
            </w:pict>
          </mc:Fallback>
        </mc:AlternateContent>
      </w:r>
      <w:r>
        <w:rPr>
          <w:noProof/>
          <w:lang w:eastAsia="es-MX"/>
        </w:rPr>
        <mc:AlternateContent>
          <mc:Choice Requires="wps">
            <w:drawing>
              <wp:anchor distT="0" distB="0" distL="114300" distR="114300" simplePos="0" relativeHeight="251677696" behindDoc="0" locked="0" layoutInCell="1" allowOverlap="1" wp14:anchorId="156724F1" wp14:editId="49ADF56A">
                <wp:simplePos x="0" y="0"/>
                <wp:positionH relativeFrom="column">
                  <wp:posOffset>0</wp:posOffset>
                </wp:positionH>
                <wp:positionV relativeFrom="paragraph">
                  <wp:posOffset>4018280</wp:posOffset>
                </wp:positionV>
                <wp:extent cx="6338570" cy="2893695"/>
                <wp:effectExtent l="0" t="0" r="0" b="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214B27" w:rsidRPr="004D0A3F" w:rsidRDefault="00214B27" w:rsidP="004D0A3F">
                            <w:pPr>
                              <w:ind w:right="247"/>
                              <w:jc w:val="both"/>
                              <w:rPr>
                                <w:rFonts w:ascii="Montserrat Light" w:hAnsi="Montserrat Light" w:cs="Arial"/>
                                <w:b/>
                                <w:bCs/>
                                <w:sz w:val="19"/>
                                <w:szCs w:val="19"/>
                              </w:rPr>
                            </w:pPr>
                          </w:p>
                          <w:p w14:paraId="7E500ADB" w14:textId="6D35857F" w:rsidR="00214B27" w:rsidRPr="008E775D" w:rsidRDefault="00214B27" w:rsidP="008E775D">
                            <w:pPr>
                              <w:ind w:right="247"/>
                              <w:rPr>
                                <w:rFonts w:ascii="Montserrat Light" w:hAnsi="Montserrat Light" w:cs="Arial"/>
                                <w:bCs/>
                                <w:sz w:val="16"/>
                                <w:szCs w:val="16"/>
                              </w:rPr>
                            </w:pPr>
                            <w:r>
                              <w:rPr>
                                <w:rFonts w:ascii="Montserrat Light" w:hAnsi="Montserrat Light" w:cs="Arial"/>
                                <w:bCs/>
                                <w:sz w:val="16"/>
                                <w:szCs w:val="16"/>
                              </w:rPr>
                              <w:t>3</w:t>
                            </w:r>
                            <w:r w:rsidRPr="008E775D">
                              <w:rPr>
                                <w:rFonts w:ascii="Montserrat Light" w:hAnsi="Montserrat Light" w:cs="Arial"/>
                                <w:bCs/>
                                <w:sz w:val="16"/>
                                <w:szCs w:val="16"/>
                              </w:rPr>
                              <w:t xml:space="preserve">ª edición, </w:t>
                            </w:r>
                            <w:r>
                              <w:rPr>
                                <w:rFonts w:ascii="Montserrat Light" w:hAnsi="Montserrat Light" w:cs="Arial"/>
                                <w:bCs/>
                                <w:sz w:val="16"/>
                                <w:szCs w:val="16"/>
                              </w:rPr>
                              <w:t>2023</w:t>
                            </w:r>
                          </w:p>
                          <w:p w14:paraId="5FBD7B2D" w14:textId="4756E2F4" w:rsidR="00214B27"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D.R. Secretaría de Salud</w:t>
                            </w:r>
                          </w:p>
                          <w:p w14:paraId="6B4D72B8" w14:textId="56F7576C" w:rsidR="00214B27" w:rsidRPr="008E775D" w:rsidRDefault="00214B27" w:rsidP="008E775D">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032B64DD"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Av. Marina Nacional No. 60, Col. Tacuba</w:t>
                            </w:r>
                          </w:p>
                          <w:p w14:paraId="32C91AE6"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Miguel Hidalgo, 11410, Ciudad de México</w:t>
                            </w:r>
                          </w:p>
                          <w:p w14:paraId="6819AE44" w14:textId="77777777" w:rsidR="00214B27" w:rsidRPr="008E775D" w:rsidRDefault="00214B27" w:rsidP="008E775D">
                            <w:pPr>
                              <w:ind w:right="247"/>
                              <w:rPr>
                                <w:rFonts w:ascii="Montserrat Light" w:hAnsi="Montserrat Light" w:cs="Arial"/>
                                <w:b/>
                                <w:bCs/>
                                <w:sz w:val="16"/>
                                <w:szCs w:val="16"/>
                              </w:rPr>
                            </w:pPr>
                          </w:p>
                          <w:p w14:paraId="3C3F46D6"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 xml:space="preserve">México. Secretaría de Salud, Dirección General de Calidad y Educación en Salud. </w:t>
                            </w:r>
                          </w:p>
                          <w:p w14:paraId="628D5B4E" w14:textId="77777777" w:rsidR="00214B27" w:rsidRPr="008E775D" w:rsidRDefault="00214B27" w:rsidP="008E775D">
                            <w:pPr>
                              <w:ind w:right="247"/>
                              <w:rPr>
                                <w:rFonts w:ascii="Montserrat Light" w:hAnsi="Montserrat Light" w:cs="Arial"/>
                                <w:bCs/>
                                <w:sz w:val="16"/>
                                <w:szCs w:val="16"/>
                              </w:rPr>
                            </w:pPr>
                          </w:p>
                          <w:p w14:paraId="63F497D3"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Se permite la reproducción total o parcial, sin fines comerciales, citando la fuente.</w:t>
                            </w:r>
                          </w:p>
                          <w:p w14:paraId="39716759" w14:textId="77777777" w:rsidR="00214B27" w:rsidRPr="008E775D" w:rsidRDefault="00214B27" w:rsidP="008E775D">
                            <w:pPr>
                              <w:ind w:right="247"/>
                              <w:rPr>
                                <w:rFonts w:ascii="Montserrat Light" w:hAnsi="Montserrat Light" w:cs="Arial"/>
                                <w:b/>
                                <w:bCs/>
                                <w:sz w:val="16"/>
                                <w:szCs w:val="16"/>
                              </w:rPr>
                            </w:pPr>
                          </w:p>
                          <w:p w14:paraId="4E96982C" w14:textId="77777777" w:rsidR="00214B27" w:rsidRPr="008E775D" w:rsidRDefault="00214B27" w:rsidP="008E775D">
                            <w:pPr>
                              <w:ind w:right="247"/>
                              <w:rPr>
                                <w:rFonts w:ascii="Montserrat Light" w:hAnsi="Montserrat Light" w:cs="Arial"/>
                                <w:b/>
                                <w:bCs/>
                                <w:sz w:val="16"/>
                                <w:szCs w:val="16"/>
                              </w:rPr>
                            </w:pPr>
                            <w:r w:rsidRPr="008E775D">
                              <w:rPr>
                                <w:rFonts w:ascii="Montserrat Light" w:hAnsi="Montserrat Light" w:cs="Arial"/>
                                <w:b/>
                                <w:bCs/>
                                <w:sz w:val="16"/>
                                <w:szCs w:val="16"/>
                              </w:rPr>
                              <w:t>Sugerencia de cita:</w:t>
                            </w:r>
                          </w:p>
                          <w:p w14:paraId="0258BDD5" w14:textId="77777777" w:rsidR="00214B27" w:rsidRPr="008E775D" w:rsidRDefault="00214B27" w:rsidP="008E775D">
                            <w:pPr>
                              <w:ind w:right="247"/>
                              <w:rPr>
                                <w:rFonts w:ascii="Montserrat Light" w:hAnsi="Montserrat Light" w:cs="Arial"/>
                                <w:bCs/>
                                <w:sz w:val="16"/>
                                <w:szCs w:val="16"/>
                              </w:rPr>
                            </w:pPr>
                          </w:p>
                          <w:p w14:paraId="217752CC" w14:textId="77777777" w:rsidR="00214B27" w:rsidRPr="008E775D" w:rsidRDefault="00214B27" w:rsidP="008E775D">
                            <w:pPr>
                              <w:widowControl/>
                              <w:suppressAutoHyphens w:val="0"/>
                              <w:ind w:right="247"/>
                              <w:jc w:val="both"/>
                              <w:rPr>
                                <w:rFonts w:ascii="Montserrat Light" w:hAnsi="Montserrat Light" w:cs="Arial"/>
                                <w:bCs/>
                                <w:sz w:val="16"/>
                                <w:szCs w:val="16"/>
                              </w:rPr>
                            </w:pPr>
                            <w:r w:rsidRPr="008E775D">
                              <w:rPr>
                                <w:rFonts w:ascii="Montserrat Light" w:hAnsi="Montserrat Light" w:cs="Arial"/>
                                <w:bCs/>
                                <w:sz w:val="16"/>
                                <w:szCs w:val="16"/>
                              </w:rPr>
                              <w:t xml:space="preserve">Guía de los criterios esenciales para evaluar planes y programas de estudio aplicable a la Licenciatura en Psicología. </w:t>
                            </w:r>
                            <w:r w:rsidRPr="008E775D">
                              <w:rPr>
                                <w:rFonts w:ascii="Montserrat Light" w:hAnsi="Montserrat Light"/>
                                <w:bCs/>
                                <w:sz w:val="16"/>
                                <w:szCs w:val="16"/>
                              </w:rPr>
                              <w:t>Acuerdo COEVA 001/LXXIII/2020.</w:t>
                            </w:r>
                            <w:r w:rsidRPr="008E775D">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8E775D">
                                <w:rPr>
                                  <w:rStyle w:val="Hipervnculo"/>
                                  <w:rFonts w:ascii="Montserrat Light" w:hAnsi="Montserrat Light" w:cs="Arial"/>
                                  <w:bCs/>
                                  <w:sz w:val="16"/>
                                  <w:szCs w:val="16"/>
                                </w:rPr>
                                <w:t>http://www.cifrhs.salud.gob.mx/site1/planes-programas/criterios_esenciales.html</w:t>
                              </w:r>
                            </w:hyperlink>
                            <w:r w:rsidRPr="008E775D">
                              <w:rPr>
                                <w:rFonts w:ascii="Montserrat Light" w:hAnsi="Montserrat Light" w:cs="Arial"/>
                                <w:bCs/>
                                <w:sz w:val="16"/>
                                <w:szCs w:val="16"/>
                              </w:rPr>
                              <w:t xml:space="preserve"> [Consulta dd/mm/año].</w:t>
                            </w:r>
                          </w:p>
                          <w:p w14:paraId="1F0FDEFB" w14:textId="569FD00E" w:rsidR="00214B27" w:rsidRPr="004D0A3F" w:rsidRDefault="00214B27" w:rsidP="008E775D">
                            <w:pPr>
                              <w:ind w:right="247"/>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9" type="#_x0000_t202" style="position:absolute;left:0;text-align:left;margin-left:0;margin-top:316.4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" filled="f" strokeweight=".5pt">
                <v:textbox style="mso-fit-shape-to-text:t">
                  <w:txbxContent>
                    <w:p w14:paraId="233F3E72" w14:textId="77777777" w:rsidR="00214B27" w:rsidRPr="004D0A3F" w:rsidRDefault="00214B27" w:rsidP="004D0A3F">
                      <w:pPr>
                        <w:ind w:right="247"/>
                        <w:jc w:val="both"/>
                        <w:rPr>
                          <w:rFonts w:ascii="Montserrat Light" w:hAnsi="Montserrat Light" w:cs="Arial"/>
                          <w:b/>
                          <w:bCs/>
                          <w:sz w:val="19"/>
                          <w:szCs w:val="19"/>
                        </w:rPr>
                      </w:pPr>
                    </w:p>
                    <w:p w14:paraId="7E500ADB" w14:textId="6D35857F" w:rsidR="00214B27" w:rsidRPr="008E775D" w:rsidRDefault="00214B27" w:rsidP="008E775D">
                      <w:pPr>
                        <w:ind w:right="247"/>
                        <w:rPr>
                          <w:rFonts w:ascii="Montserrat Light" w:hAnsi="Montserrat Light" w:cs="Arial"/>
                          <w:bCs/>
                          <w:sz w:val="16"/>
                          <w:szCs w:val="16"/>
                        </w:rPr>
                      </w:pPr>
                      <w:r>
                        <w:rPr>
                          <w:rFonts w:ascii="Montserrat Light" w:hAnsi="Montserrat Light" w:cs="Arial"/>
                          <w:bCs/>
                          <w:sz w:val="16"/>
                          <w:szCs w:val="16"/>
                        </w:rPr>
                        <w:t>3</w:t>
                      </w:r>
                      <w:r w:rsidRPr="008E775D">
                        <w:rPr>
                          <w:rFonts w:ascii="Montserrat Light" w:hAnsi="Montserrat Light" w:cs="Arial"/>
                          <w:bCs/>
                          <w:sz w:val="16"/>
                          <w:szCs w:val="16"/>
                        </w:rPr>
                        <w:t xml:space="preserve">ª edición, </w:t>
                      </w:r>
                      <w:r>
                        <w:rPr>
                          <w:rFonts w:ascii="Montserrat Light" w:hAnsi="Montserrat Light" w:cs="Arial"/>
                          <w:bCs/>
                          <w:sz w:val="16"/>
                          <w:szCs w:val="16"/>
                        </w:rPr>
                        <w:t>2023</w:t>
                      </w:r>
                    </w:p>
                    <w:p w14:paraId="5FBD7B2D" w14:textId="4756E2F4" w:rsidR="00214B27"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D.R. Secretaría de Salud</w:t>
                      </w:r>
                    </w:p>
                    <w:p w14:paraId="6B4D72B8" w14:textId="56F7576C" w:rsidR="00214B27" w:rsidRPr="008E775D" w:rsidRDefault="00214B27" w:rsidP="008E775D">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032B64DD"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Av. Marina Nacional No. 60, Col. Tacuba</w:t>
                      </w:r>
                    </w:p>
                    <w:p w14:paraId="32C91AE6"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Miguel Hidalgo, 11410, Ciudad de México</w:t>
                      </w:r>
                    </w:p>
                    <w:p w14:paraId="6819AE44" w14:textId="77777777" w:rsidR="00214B27" w:rsidRPr="008E775D" w:rsidRDefault="00214B27" w:rsidP="008E775D">
                      <w:pPr>
                        <w:ind w:right="247"/>
                        <w:rPr>
                          <w:rFonts w:ascii="Montserrat Light" w:hAnsi="Montserrat Light" w:cs="Arial"/>
                          <w:b/>
                          <w:bCs/>
                          <w:sz w:val="16"/>
                          <w:szCs w:val="16"/>
                        </w:rPr>
                      </w:pPr>
                    </w:p>
                    <w:p w14:paraId="3C3F46D6"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 xml:space="preserve">México. Secretaría de Salud, Dirección General de Calidad y Educación en Salud. </w:t>
                      </w:r>
                    </w:p>
                    <w:p w14:paraId="628D5B4E" w14:textId="77777777" w:rsidR="00214B27" w:rsidRPr="008E775D" w:rsidRDefault="00214B27" w:rsidP="008E775D">
                      <w:pPr>
                        <w:ind w:right="247"/>
                        <w:rPr>
                          <w:rFonts w:ascii="Montserrat Light" w:hAnsi="Montserrat Light" w:cs="Arial"/>
                          <w:bCs/>
                          <w:sz w:val="16"/>
                          <w:szCs w:val="16"/>
                        </w:rPr>
                      </w:pPr>
                    </w:p>
                    <w:p w14:paraId="63F497D3" w14:textId="77777777" w:rsidR="00214B27" w:rsidRPr="008E775D" w:rsidRDefault="00214B27" w:rsidP="008E775D">
                      <w:pPr>
                        <w:ind w:right="247"/>
                        <w:rPr>
                          <w:rFonts w:ascii="Montserrat Light" w:hAnsi="Montserrat Light" w:cs="Arial"/>
                          <w:bCs/>
                          <w:sz w:val="16"/>
                          <w:szCs w:val="16"/>
                        </w:rPr>
                      </w:pPr>
                      <w:r w:rsidRPr="008E775D">
                        <w:rPr>
                          <w:rFonts w:ascii="Montserrat Light" w:hAnsi="Montserrat Light" w:cs="Arial"/>
                          <w:bCs/>
                          <w:sz w:val="16"/>
                          <w:szCs w:val="16"/>
                        </w:rPr>
                        <w:t>Se permite la reproducción total o parcial, sin fines comerciales, citando la fuente.</w:t>
                      </w:r>
                    </w:p>
                    <w:p w14:paraId="39716759" w14:textId="77777777" w:rsidR="00214B27" w:rsidRPr="008E775D" w:rsidRDefault="00214B27" w:rsidP="008E775D">
                      <w:pPr>
                        <w:ind w:right="247"/>
                        <w:rPr>
                          <w:rFonts w:ascii="Montserrat Light" w:hAnsi="Montserrat Light" w:cs="Arial"/>
                          <w:b/>
                          <w:bCs/>
                          <w:sz w:val="16"/>
                          <w:szCs w:val="16"/>
                        </w:rPr>
                      </w:pPr>
                    </w:p>
                    <w:p w14:paraId="4E96982C" w14:textId="77777777" w:rsidR="00214B27" w:rsidRPr="008E775D" w:rsidRDefault="00214B27" w:rsidP="008E775D">
                      <w:pPr>
                        <w:ind w:right="247"/>
                        <w:rPr>
                          <w:rFonts w:ascii="Montserrat Light" w:hAnsi="Montserrat Light" w:cs="Arial"/>
                          <w:b/>
                          <w:bCs/>
                          <w:sz w:val="16"/>
                          <w:szCs w:val="16"/>
                        </w:rPr>
                      </w:pPr>
                      <w:r w:rsidRPr="008E775D">
                        <w:rPr>
                          <w:rFonts w:ascii="Montserrat Light" w:hAnsi="Montserrat Light" w:cs="Arial"/>
                          <w:b/>
                          <w:bCs/>
                          <w:sz w:val="16"/>
                          <w:szCs w:val="16"/>
                        </w:rPr>
                        <w:t>Sugerencia de cita:</w:t>
                      </w:r>
                    </w:p>
                    <w:p w14:paraId="0258BDD5" w14:textId="77777777" w:rsidR="00214B27" w:rsidRPr="008E775D" w:rsidRDefault="00214B27" w:rsidP="008E775D">
                      <w:pPr>
                        <w:ind w:right="247"/>
                        <w:rPr>
                          <w:rFonts w:ascii="Montserrat Light" w:hAnsi="Montserrat Light" w:cs="Arial"/>
                          <w:bCs/>
                          <w:sz w:val="16"/>
                          <w:szCs w:val="16"/>
                        </w:rPr>
                      </w:pPr>
                    </w:p>
                    <w:p w14:paraId="217752CC" w14:textId="77777777" w:rsidR="00214B27" w:rsidRPr="008E775D" w:rsidRDefault="00214B27" w:rsidP="008E775D">
                      <w:pPr>
                        <w:widowControl/>
                        <w:suppressAutoHyphens w:val="0"/>
                        <w:ind w:right="247"/>
                        <w:jc w:val="both"/>
                        <w:rPr>
                          <w:rFonts w:ascii="Montserrat Light" w:hAnsi="Montserrat Light" w:cs="Arial"/>
                          <w:bCs/>
                          <w:sz w:val="16"/>
                          <w:szCs w:val="16"/>
                        </w:rPr>
                      </w:pPr>
                      <w:r w:rsidRPr="008E775D">
                        <w:rPr>
                          <w:rFonts w:ascii="Montserrat Light" w:hAnsi="Montserrat Light" w:cs="Arial"/>
                          <w:bCs/>
                          <w:sz w:val="16"/>
                          <w:szCs w:val="16"/>
                        </w:rPr>
                        <w:t xml:space="preserve">Guía de los criterios esenciales para evaluar planes y programas de estudio aplicable a la Licenciatura en Psicología. </w:t>
                      </w:r>
                      <w:r w:rsidRPr="008E775D">
                        <w:rPr>
                          <w:rFonts w:ascii="Montserrat Light" w:hAnsi="Montserrat Light"/>
                          <w:bCs/>
                          <w:sz w:val="16"/>
                          <w:szCs w:val="16"/>
                        </w:rPr>
                        <w:t>Acuerdo COEVA 001/LXXIII/2020.</w:t>
                      </w:r>
                      <w:r w:rsidRPr="008E775D">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8E775D">
                          <w:rPr>
                            <w:rStyle w:val="Hipervnculo"/>
                            <w:rFonts w:ascii="Montserrat Light" w:hAnsi="Montserrat Light" w:cs="Arial"/>
                            <w:bCs/>
                            <w:sz w:val="16"/>
                            <w:szCs w:val="16"/>
                          </w:rPr>
                          <w:t>http://www.cifrhs.salud.gob.mx/site1/planes-programas/criterios_esenciales.html</w:t>
                        </w:r>
                      </w:hyperlink>
                      <w:r w:rsidRPr="008E775D">
                        <w:rPr>
                          <w:rFonts w:ascii="Montserrat Light" w:hAnsi="Montserrat Light" w:cs="Arial"/>
                          <w:bCs/>
                          <w:sz w:val="16"/>
                          <w:szCs w:val="16"/>
                        </w:rPr>
                        <w:t xml:space="preserve"> [Consulta dd/mm/año].</w:t>
                      </w:r>
                    </w:p>
                    <w:p w14:paraId="1F0FDEFB" w14:textId="569FD00E" w:rsidR="00214B27" w:rsidRPr="004D0A3F" w:rsidRDefault="00214B27" w:rsidP="008E775D">
                      <w:pPr>
                        <w:ind w:right="247"/>
                        <w:rPr>
                          <w:rFonts w:ascii="Montserrat Light" w:hAnsi="Montserrat Light" w:cs="Arial"/>
                          <w:bCs/>
                          <w:sz w:val="16"/>
                          <w:szCs w:val="16"/>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0088CC8F" w14:textId="77777777" w:rsidR="008E775D" w:rsidRPr="008E775D" w:rsidRDefault="008E775D" w:rsidP="008E775D">
      <w:pPr>
        <w:pStyle w:val="Texto1"/>
      </w:pPr>
      <w:r w:rsidRPr="008E775D">
        <w:t>De acuerdo con la Organización Mundial de la Salud (OMS) en la Conferencia Sanitaria Panamericana, 2017</w:t>
      </w:r>
      <w:r w:rsidRPr="008E775D">
        <w:footnoteReference w:id="1"/>
      </w:r>
      <w:r w:rsidRPr="008E775D">
        <w:t xml:space="preserve">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38EC8EB2" w14:textId="77777777" w:rsidR="00CF1F55" w:rsidRPr="00CF1F55" w:rsidRDefault="00CF1F55" w:rsidP="00CF1F55">
      <w:pPr>
        <w:pStyle w:val="Texto1"/>
      </w:pPr>
    </w:p>
    <w:p w14:paraId="3E07FF84" w14:textId="77777777" w:rsidR="008E775D" w:rsidRPr="008E775D" w:rsidRDefault="008E775D" w:rsidP="008E775D">
      <w:pPr>
        <w:pStyle w:val="Texto1"/>
      </w:pPr>
      <w:r w:rsidRPr="008E775D">
        <w:t xml:space="preserve">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w:t>
      </w:r>
      <w:hyperlink w:anchor="Opinión_Técnico_Académica" w:history="1">
        <w:r w:rsidRPr="008E775D">
          <w:t>Opinión Técnico-Académica</w:t>
        </w:r>
      </w:hyperlink>
      <w:r w:rsidRPr="008E775D">
        <w:t xml:space="preserve">, respecto de la apertura y funcionamiento de Instituciones Particulares de Educación Superior dedicadas a la formación de Recursos Humanos para la Salud que contempla 9 </w:t>
      </w:r>
      <w:hyperlink w:anchor="Criterios_esenciales" w:history="1">
        <w:r w:rsidRPr="008E775D">
          <w:t>Criterios Esenciales</w:t>
        </w:r>
      </w:hyperlink>
      <w:r w:rsidRPr="008E775D">
        <w:t xml:space="preserve"> como requisitos para la evaluación de los Planes y Programas de Estudio, a continuación expuestos:</w:t>
      </w:r>
    </w:p>
    <w:p w14:paraId="53E24803" w14:textId="77777777" w:rsidR="008E775D" w:rsidRPr="003E5095" w:rsidRDefault="008E775D" w:rsidP="008E775D">
      <w:pPr>
        <w:widowControl/>
        <w:suppressAutoHyphens w:val="0"/>
        <w:ind w:right="247"/>
        <w:jc w:val="both"/>
        <w:rPr>
          <w:rFonts w:ascii="Montserrat Medium" w:eastAsia="Times New Roman" w:hAnsi="Montserrat Medium"/>
          <w:bCs/>
          <w:kern w:val="0"/>
          <w:sz w:val="19"/>
          <w:szCs w:val="19"/>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214B27" w14:paraId="035D6879" w14:textId="77777777" w:rsidTr="00D20E87">
        <w:trPr>
          <w:jc w:val="center"/>
        </w:trPr>
        <w:tc>
          <w:tcPr>
            <w:tcW w:w="421" w:type="dxa"/>
          </w:tcPr>
          <w:p w14:paraId="14F599AA" w14:textId="77777777" w:rsidR="00EE5643" w:rsidRPr="00214B27" w:rsidRDefault="00EE5643" w:rsidP="00D20E87">
            <w:pPr>
              <w:pStyle w:val="Texto1"/>
              <w:rPr>
                <w:b/>
              </w:rPr>
            </w:pPr>
            <w:r w:rsidRPr="00214B27">
              <w:rPr>
                <w:b/>
              </w:rPr>
              <w:t>1.</w:t>
            </w:r>
          </w:p>
        </w:tc>
        <w:tc>
          <w:tcPr>
            <w:tcW w:w="3823" w:type="dxa"/>
          </w:tcPr>
          <w:p w14:paraId="2D14DA83" w14:textId="77777777" w:rsidR="00EE5643" w:rsidRPr="00214B27" w:rsidRDefault="00EE5643" w:rsidP="00D20E87">
            <w:pPr>
              <w:pStyle w:val="Texto1"/>
              <w:rPr>
                <w:b/>
              </w:rPr>
            </w:pPr>
            <w:r w:rsidRPr="00214B27">
              <w:rPr>
                <w:b/>
              </w:rPr>
              <w:t>Campo disciplinar</w:t>
            </w:r>
          </w:p>
        </w:tc>
        <w:tc>
          <w:tcPr>
            <w:tcW w:w="429" w:type="dxa"/>
          </w:tcPr>
          <w:p w14:paraId="140F9F92" w14:textId="77777777" w:rsidR="00EE5643" w:rsidRPr="00214B27" w:rsidRDefault="00EE5643" w:rsidP="00D20E87">
            <w:pPr>
              <w:pStyle w:val="Texto1"/>
              <w:rPr>
                <w:b/>
              </w:rPr>
            </w:pPr>
            <w:r w:rsidRPr="00214B27">
              <w:rPr>
                <w:b/>
              </w:rPr>
              <w:t>6.</w:t>
            </w:r>
          </w:p>
        </w:tc>
        <w:tc>
          <w:tcPr>
            <w:tcW w:w="4219" w:type="dxa"/>
          </w:tcPr>
          <w:p w14:paraId="36695E8F" w14:textId="77777777" w:rsidR="00EE5643" w:rsidRPr="00214B27" w:rsidRDefault="00EE5643" w:rsidP="00D20E87">
            <w:pPr>
              <w:pStyle w:val="Texto1"/>
              <w:rPr>
                <w:b/>
              </w:rPr>
            </w:pPr>
            <w:r w:rsidRPr="00214B27">
              <w:rPr>
                <w:b/>
              </w:rPr>
              <w:t>Acervo bibliohemerográfico básico y complementario</w:t>
            </w:r>
          </w:p>
        </w:tc>
      </w:tr>
      <w:tr w:rsidR="00EE5643" w:rsidRPr="00214B27" w14:paraId="48579601" w14:textId="77777777" w:rsidTr="00D20E87">
        <w:trPr>
          <w:jc w:val="center"/>
        </w:trPr>
        <w:tc>
          <w:tcPr>
            <w:tcW w:w="421" w:type="dxa"/>
          </w:tcPr>
          <w:p w14:paraId="317D993D" w14:textId="77777777" w:rsidR="00EE5643" w:rsidRPr="00214B27" w:rsidRDefault="00EE5643" w:rsidP="00D20E87">
            <w:pPr>
              <w:pStyle w:val="Texto1"/>
              <w:rPr>
                <w:b/>
              </w:rPr>
            </w:pPr>
            <w:r w:rsidRPr="00214B27">
              <w:rPr>
                <w:b/>
              </w:rPr>
              <w:t>2</w:t>
            </w:r>
          </w:p>
          <w:p w14:paraId="3A6C843D" w14:textId="77777777" w:rsidR="00EE5643" w:rsidRPr="00214B27" w:rsidRDefault="00EE5643" w:rsidP="00D20E87">
            <w:pPr>
              <w:pStyle w:val="Texto1"/>
              <w:rPr>
                <w:b/>
              </w:rPr>
            </w:pPr>
          </w:p>
        </w:tc>
        <w:tc>
          <w:tcPr>
            <w:tcW w:w="3823" w:type="dxa"/>
          </w:tcPr>
          <w:p w14:paraId="7019F225" w14:textId="77777777" w:rsidR="00EE5643" w:rsidRPr="00214B27" w:rsidRDefault="00EE5643" w:rsidP="00D20E87">
            <w:pPr>
              <w:pStyle w:val="Texto1"/>
              <w:rPr>
                <w:b/>
              </w:rPr>
            </w:pPr>
            <w:r w:rsidRPr="00214B27">
              <w:rPr>
                <w:b/>
              </w:rPr>
              <w:t>Perfil profesional</w:t>
            </w:r>
          </w:p>
        </w:tc>
        <w:tc>
          <w:tcPr>
            <w:tcW w:w="429" w:type="dxa"/>
          </w:tcPr>
          <w:p w14:paraId="2E6B7B6A" w14:textId="77777777" w:rsidR="00EE5643" w:rsidRPr="00214B27" w:rsidRDefault="00EE5643" w:rsidP="00D20E87">
            <w:pPr>
              <w:pStyle w:val="Texto1"/>
              <w:rPr>
                <w:b/>
              </w:rPr>
            </w:pPr>
            <w:r w:rsidRPr="00214B27">
              <w:rPr>
                <w:b/>
              </w:rPr>
              <w:t>7.</w:t>
            </w:r>
          </w:p>
        </w:tc>
        <w:tc>
          <w:tcPr>
            <w:tcW w:w="4219" w:type="dxa"/>
          </w:tcPr>
          <w:p w14:paraId="6C6A62A7" w14:textId="77777777" w:rsidR="00EE5643" w:rsidRPr="00214B27" w:rsidRDefault="00EE5643" w:rsidP="00D20E87">
            <w:pPr>
              <w:pStyle w:val="Texto1"/>
              <w:rPr>
                <w:b/>
              </w:rPr>
            </w:pPr>
            <w:r w:rsidRPr="00214B27">
              <w:rPr>
                <w:b/>
              </w:rPr>
              <w:t>Perfil del docente</w:t>
            </w:r>
          </w:p>
        </w:tc>
      </w:tr>
      <w:tr w:rsidR="00EE5643" w:rsidRPr="00214B27" w14:paraId="328770C2" w14:textId="77777777" w:rsidTr="00D20E87">
        <w:trPr>
          <w:jc w:val="center"/>
        </w:trPr>
        <w:tc>
          <w:tcPr>
            <w:tcW w:w="421" w:type="dxa"/>
          </w:tcPr>
          <w:p w14:paraId="63228F95" w14:textId="77777777" w:rsidR="00EE5643" w:rsidRPr="00214B27" w:rsidRDefault="00EE5643" w:rsidP="00D20E87">
            <w:pPr>
              <w:pStyle w:val="Texto1"/>
              <w:rPr>
                <w:b/>
              </w:rPr>
            </w:pPr>
            <w:r w:rsidRPr="00214B27">
              <w:rPr>
                <w:b/>
              </w:rPr>
              <w:t>3.</w:t>
            </w:r>
          </w:p>
        </w:tc>
        <w:tc>
          <w:tcPr>
            <w:tcW w:w="3823" w:type="dxa"/>
          </w:tcPr>
          <w:p w14:paraId="3FEB448F" w14:textId="77777777" w:rsidR="00EE5643" w:rsidRPr="00214B27" w:rsidRDefault="00EE5643" w:rsidP="00D20E87">
            <w:pPr>
              <w:pStyle w:val="Texto1"/>
              <w:rPr>
                <w:b/>
              </w:rPr>
            </w:pPr>
            <w:r w:rsidRPr="00214B27">
              <w:rPr>
                <w:b/>
              </w:rPr>
              <w:t>Campo clínico</w:t>
            </w:r>
          </w:p>
        </w:tc>
        <w:tc>
          <w:tcPr>
            <w:tcW w:w="429" w:type="dxa"/>
          </w:tcPr>
          <w:p w14:paraId="3FB1FE56" w14:textId="77777777" w:rsidR="00EE5643" w:rsidRPr="00214B27" w:rsidRDefault="00EE5643" w:rsidP="00D20E87">
            <w:pPr>
              <w:pStyle w:val="Texto1"/>
              <w:rPr>
                <w:b/>
              </w:rPr>
            </w:pPr>
            <w:r w:rsidRPr="00214B27">
              <w:rPr>
                <w:b/>
              </w:rPr>
              <w:t>8.</w:t>
            </w:r>
          </w:p>
        </w:tc>
        <w:tc>
          <w:tcPr>
            <w:tcW w:w="4219" w:type="dxa"/>
          </w:tcPr>
          <w:p w14:paraId="2A7701A9" w14:textId="77777777" w:rsidR="00EE5643" w:rsidRPr="00214B27" w:rsidRDefault="00EE5643" w:rsidP="00D20E87">
            <w:pPr>
              <w:pStyle w:val="Texto1"/>
              <w:rPr>
                <w:b/>
              </w:rPr>
            </w:pPr>
            <w:r w:rsidRPr="00214B27">
              <w:rPr>
                <w:b/>
              </w:rPr>
              <w:t>Infraestructura y equipamiento del   plantel y/o instalaciones especiales</w:t>
            </w:r>
          </w:p>
        </w:tc>
      </w:tr>
      <w:tr w:rsidR="00EE5643" w:rsidRPr="00214B27" w14:paraId="3752225D" w14:textId="77777777" w:rsidTr="00D20E87">
        <w:trPr>
          <w:jc w:val="center"/>
        </w:trPr>
        <w:tc>
          <w:tcPr>
            <w:tcW w:w="421" w:type="dxa"/>
          </w:tcPr>
          <w:p w14:paraId="10FD9D71" w14:textId="77777777" w:rsidR="00EE5643" w:rsidRPr="00214B27" w:rsidRDefault="00EE5643" w:rsidP="00D20E87">
            <w:pPr>
              <w:pStyle w:val="Texto1"/>
              <w:rPr>
                <w:b/>
              </w:rPr>
            </w:pPr>
            <w:r w:rsidRPr="00214B27">
              <w:rPr>
                <w:b/>
              </w:rPr>
              <w:t>4.</w:t>
            </w:r>
          </w:p>
        </w:tc>
        <w:tc>
          <w:tcPr>
            <w:tcW w:w="3823" w:type="dxa"/>
          </w:tcPr>
          <w:p w14:paraId="6C8DBF28" w14:textId="77777777" w:rsidR="00EE5643" w:rsidRPr="00214B27" w:rsidRDefault="00EE5643" w:rsidP="00D20E87">
            <w:pPr>
              <w:pStyle w:val="Texto1"/>
              <w:rPr>
                <w:b/>
              </w:rPr>
            </w:pPr>
            <w:r w:rsidRPr="00214B27">
              <w:rPr>
                <w:b/>
              </w:rPr>
              <w:t>Perfil de ingreso</w:t>
            </w:r>
          </w:p>
        </w:tc>
        <w:tc>
          <w:tcPr>
            <w:tcW w:w="429" w:type="dxa"/>
          </w:tcPr>
          <w:p w14:paraId="14EB49D6" w14:textId="77777777" w:rsidR="00EE5643" w:rsidRPr="00214B27" w:rsidRDefault="00EE5643" w:rsidP="00D20E87">
            <w:pPr>
              <w:pStyle w:val="Texto1"/>
              <w:rPr>
                <w:b/>
              </w:rPr>
            </w:pPr>
            <w:r w:rsidRPr="00214B27">
              <w:rPr>
                <w:b/>
              </w:rPr>
              <w:t>9.</w:t>
            </w:r>
          </w:p>
        </w:tc>
        <w:tc>
          <w:tcPr>
            <w:tcW w:w="4219" w:type="dxa"/>
          </w:tcPr>
          <w:p w14:paraId="217C443A" w14:textId="77777777" w:rsidR="00EE5643" w:rsidRPr="00214B27" w:rsidRDefault="00EE5643" w:rsidP="00D20E87">
            <w:pPr>
              <w:pStyle w:val="Texto1"/>
              <w:rPr>
                <w:b/>
              </w:rPr>
            </w:pPr>
            <w:r w:rsidRPr="00214B27">
              <w:rPr>
                <w:b/>
              </w:rPr>
              <w:t>Sistema de evaluación</w:t>
            </w:r>
          </w:p>
        </w:tc>
      </w:tr>
      <w:tr w:rsidR="00EE5643" w:rsidRPr="00214B27" w14:paraId="25DFBB5C" w14:textId="77777777" w:rsidTr="00D20E87">
        <w:trPr>
          <w:jc w:val="center"/>
        </w:trPr>
        <w:tc>
          <w:tcPr>
            <w:tcW w:w="421" w:type="dxa"/>
          </w:tcPr>
          <w:p w14:paraId="64FD1396" w14:textId="77777777" w:rsidR="00EE5643" w:rsidRPr="00214B27" w:rsidRDefault="00EE5643" w:rsidP="00D20E87">
            <w:pPr>
              <w:pStyle w:val="Texto1"/>
              <w:spacing w:after="0"/>
              <w:rPr>
                <w:b/>
              </w:rPr>
            </w:pPr>
            <w:r w:rsidRPr="00214B27">
              <w:rPr>
                <w:b/>
              </w:rPr>
              <w:t>5.</w:t>
            </w:r>
          </w:p>
        </w:tc>
        <w:tc>
          <w:tcPr>
            <w:tcW w:w="3823" w:type="dxa"/>
          </w:tcPr>
          <w:p w14:paraId="5BE55E79" w14:textId="77777777" w:rsidR="00EE5643" w:rsidRPr="00214B27" w:rsidRDefault="00EE5643" w:rsidP="00D20E87">
            <w:pPr>
              <w:pStyle w:val="Texto1"/>
              <w:spacing w:after="0"/>
              <w:rPr>
                <w:b/>
              </w:rPr>
            </w:pPr>
            <w:r w:rsidRPr="00214B27">
              <w:rPr>
                <w:b/>
              </w:rPr>
              <w:t>Estructura curricular y programas de estudio y práctica</w:t>
            </w:r>
          </w:p>
        </w:tc>
        <w:tc>
          <w:tcPr>
            <w:tcW w:w="429" w:type="dxa"/>
          </w:tcPr>
          <w:p w14:paraId="096620E7" w14:textId="77777777" w:rsidR="00EE5643" w:rsidRPr="00214B27" w:rsidRDefault="00EE5643" w:rsidP="00D20E87">
            <w:pPr>
              <w:pStyle w:val="Texto1"/>
              <w:rPr>
                <w:b/>
              </w:rPr>
            </w:pPr>
          </w:p>
        </w:tc>
        <w:tc>
          <w:tcPr>
            <w:tcW w:w="4219" w:type="dxa"/>
          </w:tcPr>
          <w:p w14:paraId="2E08E256" w14:textId="77777777" w:rsidR="00EE5643" w:rsidRPr="00214B27" w:rsidRDefault="00EE5643" w:rsidP="00D20E87">
            <w:pPr>
              <w:pStyle w:val="Texto1"/>
              <w:rPr>
                <w:b/>
              </w:rPr>
            </w:pPr>
          </w:p>
        </w:tc>
      </w:tr>
    </w:tbl>
    <w:p w14:paraId="2191546E" w14:textId="6DE712EA" w:rsidR="00D224D7" w:rsidRDefault="00D224D7" w:rsidP="005264EE">
      <w:pPr>
        <w:pStyle w:val="Texto1"/>
      </w:pPr>
    </w:p>
    <w:p w14:paraId="50BE87C3" w14:textId="77777777" w:rsidR="00CF1F55" w:rsidRPr="00CF1F55" w:rsidRDefault="00CF1F55" w:rsidP="00CF1F55">
      <w:pPr>
        <w:pStyle w:val="Texto1"/>
      </w:pPr>
      <w:r w:rsidRPr="00CF1F55">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386B2865" w14:textId="77777777" w:rsidR="00CF1F55" w:rsidRPr="00CF1F55" w:rsidRDefault="00CF1F55" w:rsidP="00CF1F55">
      <w:pPr>
        <w:pStyle w:val="Texto1"/>
      </w:pPr>
    </w:p>
    <w:p w14:paraId="01F97B65" w14:textId="77777777" w:rsidR="00CF1F55" w:rsidRPr="00CF1F55" w:rsidRDefault="00CF1F55" w:rsidP="00CF1F55">
      <w:pPr>
        <w:pStyle w:val="Texto1"/>
      </w:pPr>
      <w:r w:rsidRPr="00CF1F55">
        <w:t xml:space="preserve">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 </w:t>
      </w:r>
    </w:p>
    <w:p w14:paraId="7B4D8DCE" w14:textId="77777777" w:rsidR="00472834" w:rsidRDefault="00472834" w:rsidP="005264EE">
      <w:pPr>
        <w:pStyle w:val="Texto1"/>
      </w:pPr>
    </w:p>
    <w:p w14:paraId="7B96841A" w14:textId="5E3ADFF6" w:rsidR="006E5D72" w:rsidRDefault="006E5D72" w:rsidP="00BA334E">
      <w:pPr>
        <w:jc w:val="both"/>
        <w:rPr>
          <w:rFonts w:ascii="Montserrat Medium" w:hAnsi="Montserrat Medium"/>
          <w:bCs/>
          <w:strike/>
          <w:sz w:val="20"/>
          <w:szCs w:val="20"/>
        </w:rPr>
      </w:pPr>
    </w:p>
    <w:p w14:paraId="13AED03D" w14:textId="365FB3E6" w:rsidR="00825161" w:rsidRDefault="00825161" w:rsidP="00BA334E">
      <w:pPr>
        <w:jc w:val="both"/>
        <w:rPr>
          <w:rFonts w:ascii="Montserrat Medium" w:hAnsi="Montserrat Medium"/>
          <w:bCs/>
          <w:strike/>
          <w:sz w:val="20"/>
          <w:szCs w:val="20"/>
        </w:rPr>
      </w:pPr>
    </w:p>
    <w:p w14:paraId="10854BA9" w14:textId="41A432FC" w:rsidR="00825161" w:rsidRDefault="00825161" w:rsidP="00BA334E">
      <w:pPr>
        <w:jc w:val="both"/>
        <w:rPr>
          <w:rFonts w:ascii="Montserrat Medium" w:hAnsi="Montserrat Medium"/>
          <w:bCs/>
          <w:strike/>
          <w:sz w:val="20"/>
          <w:szCs w:val="20"/>
        </w:rPr>
      </w:pPr>
    </w:p>
    <w:p w14:paraId="5344D087" w14:textId="6A56EA03" w:rsidR="00825161" w:rsidRDefault="00825161" w:rsidP="00BA334E">
      <w:pPr>
        <w:jc w:val="both"/>
        <w:rPr>
          <w:rFonts w:ascii="Montserrat Medium" w:hAnsi="Montserrat Medium"/>
          <w:bCs/>
          <w:strike/>
          <w:sz w:val="20"/>
          <w:szCs w:val="20"/>
        </w:rPr>
      </w:pPr>
    </w:p>
    <w:p w14:paraId="235C7632" w14:textId="7379B30A" w:rsidR="00825161" w:rsidRDefault="00825161" w:rsidP="00BA334E">
      <w:pPr>
        <w:jc w:val="both"/>
        <w:rPr>
          <w:rFonts w:ascii="Montserrat Medium" w:hAnsi="Montserrat Medium"/>
          <w:bCs/>
          <w:strike/>
          <w:sz w:val="20"/>
          <w:szCs w:val="20"/>
        </w:rPr>
      </w:pPr>
    </w:p>
    <w:p w14:paraId="1ED67621" w14:textId="72281D26" w:rsidR="00825161" w:rsidRDefault="00825161" w:rsidP="00BA334E">
      <w:pPr>
        <w:jc w:val="both"/>
        <w:rPr>
          <w:rFonts w:ascii="Montserrat Medium" w:hAnsi="Montserrat Medium"/>
          <w:bCs/>
          <w:strike/>
          <w:sz w:val="20"/>
          <w:szCs w:val="20"/>
        </w:rPr>
      </w:pPr>
    </w:p>
    <w:p w14:paraId="07F3323F" w14:textId="61538068" w:rsidR="00825161" w:rsidRDefault="00825161" w:rsidP="00BA334E">
      <w:pPr>
        <w:jc w:val="both"/>
        <w:rPr>
          <w:rFonts w:ascii="Montserrat Medium" w:hAnsi="Montserrat Medium"/>
          <w:bCs/>
          <w:strike/>
          <w:sz w:val="20"/>
          <w:szCs w:val="20"/>
        </w:rPr>
      </w:pPr>
    </w:p>
    <w:p w14:paraId="5B71F04B" w14:textId="08FE9DC4" w:rsidR="00825161" w:rsidRDefault="00825161" w:rsidP="00BA334E">
      <w:pPr>
        <w:jc w:val="both"/>
        <w:rPr>
          <w:rFonts w:ascii="Montserrat Medium" w:hAnsi="Montserrat Medium"/>
          <w:bCs/>
          <w:strike/>
          <w:sz w:val="20"/>
          <w:szCs w:val="20"/>
        </w:rPr>
      </w:pPr>
    </w:p>
    <w:p w14:paraId="2AF72DAA" w14:textId="251EE509" w:rsidR="00825161" w:rsidRDefault="00825161" w:rsidP="00BA334E">
      <w:pPr>
        <w:jc w:val="both"/>
        <w:rPr>
          <w:rFonts w:ascii="Montserrat Medium" w:hAnsi="Montserrat Medium"/>
          <w:bCs/>
          <w:strike/>
          <w:sz w:val="20"/>
          <w:szCs w:val="20"/>
        </w:rPr>
      </w:pPr>
    </w:p>
    <w:p w14:paraId="2D453F9F" w14:textId="6382DAD2" w:rsidR="00825161" w:rsidRDefault="00825161" w:rsidP="00BA334E">
      <w:pPr>
        <w:jc w:val="both"/>
        <w:rPr>
          <w:rFonts w:ascii="Montserrat Medium" w:hAnsi="Montserrat Medium"/>
          <w:bCs/>
          <w:strike/>
          <w:sz w:val="20"/>
          <w:szCs w:val="20"/>
        </w:rPr>
      </w:pPr>
    </w:p>
    <w:p w14:paraId="2E119C55" w14:textId="709D6E58" w:rsidR="00825161" w:rsidRDefault="00825161" w:rsidP="00BA334E">
      <w:pPr>
        <w:jc w:val="both"/>
        <w:rPr>
          <w:rFonts w:ascii="Montserrat Medium" w:hAnsi="Montserrat Medium"/>
          <w:bCs/>
          <w:strike/>
          <w:sz w:val="20"/>
          <w:szCs w:val="20"/>
        </w:rPr>
      </w:pPr>
    </w:p>
    <w:p w14:paraId="629F1C5B" w14:textId="0BE875E3" w:rsidR="00825161" w:rsidRDefault="00825161" w:rsidP="00BA334E">
      <w:pPr>
        <w:jc w:val="both"/>
        <w:rPr>
          <w:rFonts w:ascii="Montserrat Medium" w:hAnsi="Montserrat Medium"/>
          <w:bCs/>
          <w:strike/>
          <w:sz w:val="20"/>
          <w:szCs w:val="20"/>
        </w:rPr>
      </w:pPr>
    </w:p>
    <w:p w14:paraId="6FFF2B14" w14:textId="5CA997C2" w:rsidR="00825161" w:rsidRDefault="00825161" w:rsidP="00BA334E">
      <w:pPr>
        <w:jc w:val="both"/>
        <w:rPr>
          <w:rFonts w:ascii="Montserrat Medium" w:hAnsi="Montserrat Medium"/>
          <w:bCs/>
          <w:strike/>
          <w:sz w:val="20"/>
          <w:szCs w:val="20"/>
        </w:rPr>
      </w:pPr>
    </w:p>
    <w:p w14:paraId="712FDC85" w14:textId="7E042BD4" w:rsidR="00825161" w:rsidRDefault="00825161" w:rsidP="00BA334E">
      <w:pPr>
        <w:jc w:val="both"/>
        <w:rPr>
          <w:rFonts w:ascii="Montserrat Medium" w:hAnsi="Montserrat Medium"/>
          <w:bCs/>
          <w:strike/>
          <w:sz w:val="20"/>
          <w:szCs w:val="20"/>
        </w:rPr>
      </w:pPr>
    </w:p>
    <w:p w14:paraId="01124D72" w14:textId="0A0E2C16" w:rsidR="00825161" w:rsidRDefault="00825161" w:rsidP="00BA334E">
      <w:pPr>
        <w:jc w:val="both"/>
        <w:rPr>
          <w:rFonts w:ascii="Montserrat Medium" w:hAnsi="Montserrat Medium"/>
          <w:bCs/>
          <w:strike/>
          <w:sz w:val="20"/>
          <w:szCs w:val="20"/>
        </w:rPr>
      </w:pPr>
    </w:p>
    <w:p w14:paraId="5CBDFF37" w14:textId="23FAA865" w:rsidR="00825161" w:rsidRDefault="00825161" w:rsidP="00BA334E">
      <w:pPr>
        <w:jc w:val="both"/>
        <w:rPr>
          <w:rFonts w:ascii="Montserrat Medium" w:hAnsi="Montserrat Medium"/>
          <w:bCs/>
          <w:strike/>
          <w:sz w:val="20"/>
          <w:szCs w:val="20"/>
        </w:rPr>
      </w:pPr>
    </w:p>
    <w:p w14:paraId="621AF924" w14:textId="10EC5D52" w:rsidR="00825161" w:rsidRDefault="00825161" w:rsidP="00BA334E">
      <w:pPr>
        <w:jc w:val="both"/>
        <w:rPr>
          <w:rFonts w:ascii="Montserrat Medium" w:hAnsi="Montserrat Medium"/>
          <w:bCs/>
          <w:strike/>
          <w:sz w:val="20"/>
          <w:szCs w:val="20"/>
        </w:rPr>
      </w:pPr>
    </w:p>
    <w:p w14:paraId="56C4CBE2" w14:textId="3F3C6B89" w:rsidR="00825161" w:rsidRDefault="00825161" w:rsidP="00BA334E">
      <w:pPr>
        <w:jc w:val="both"/>
        <w:rPr>
          <w:rFonts w:ascii="Montserrat Medium" w:hAnsi="Montserrat Medium"/>
          <w:bCs/>
          <w:strike/>
          <w:sz w:val="20"/>
          <w:szCs w:val="20"/>
        </w:rPr>
      </w:pPr>
    </w:p>
    <w:p w14:paraId="0BF63C31" w14:textId="34E25D7C" w:rsidR="00825161" w:rsidRDefault="00825161" w:rsidP="00BA334E">
      <w:pPr>
        <w:jc w:val="both"/>
        <w:rPr>
          <w:rFonts w:ascii="Montserrat Medium" w:hAnsi="Montserrat Medium"/>
          <w:bCs/>
          <w:strike/>
          <w:sz w:val="20"/>
          <w:szCs w:val="20"/>
        </w:rPr>
      </w:pPr>
    </w:p>
    <w:p w14:paraId="6B293317" w14:textId="7AEB5625" w:rsidR="00825161" w:rsidRDefault="00825161" w:rsidP="00BA334E">
      <w:pPr>
        <w:jc w:val="both"/>
        <w:rPr>
          <w:rFonts w:ascii="Montserrat Medium" w:hAnsi="Montserrat Medium"/>
          <w:bCs/>
          <w:strike/>
          <w:sz w:val="20"/>
          <w:szCs w:val="20"/>
        </w:rPr>
      </w:pPr>
    </w:p>
    <w:p w14:paraId="1C8107F9" w14:textId="77777777" w:rsidR="005F4572" w:rsidRDefault="005F4572" w:rsidP="00BA334E">
      <w:pPr>
        <w:jc w:val="both"/>
        <w:rPr>
          <w:rFonts w:ascii="Montserrat Medium" w:hAnsi="Montserrat Medium"/>
          <w:bCs/>
          <w:strike/>
          <w:sz w:val="20"/>
          <w:szCs w:val="20"/>
        </w:rPr>
      </w:pPr>
    </w:p>
    <w:p w14:paraId="1D1BA63D" w14:textId="77777777" w:rsidR="005F4572" w:rsidRDefault="005F4572" w:rsidP="00BA334E">
      <w:pPr>
        <w:jc w:val="both"/>
        <w:rPr>
          <w:rFonts w:ascii="Montserrat Medium" w:hAnsi="Montserrat Medium"/>
          <w:bCs/>
          <w:strike/>
          <w:sz w:val="20"/>
          <w:szCs w:val="20"/>
        </w:rPr>
      </w:pPr>
    </w:p>
    <w:p w14:paraId="48C53047" w14:textId="77777777" w:rsidR="005F4572" w:rsidRDefault="005F4572" w:rsidP="00BA334E">
      <w:pPr>
        <w:jc w:val="both"/>
        <w:rPr>
          <w:rFonts w:ascii="Montserrat Medium" w:hAnsi="Montserrat Medium"/>
          <w:bCs/>
          <w:strike/>
          <w:sz w:val="20"/>
          <w:szCs w:val="20"/>
        </w:rPr>
      </w:pPr>
    </w:p>
    <w:p w14:paraId="5856DAB2" w14:textId="2C7537B7" w:rsidR="006E5D72" w:rsidRDefault="006E5D72" w:rsidP="00BA334E">
      <w:pPr>
        <w:jc w:val="both"/>
        <w:rPr>
          <w:rFonts w:ascii="Montserrat Medium" w:hAnsi="Montserrat Medium"/>
          <w:bCs/>
          <w:strike/>
          <w:sz w:val="20"/>
          <w:szCs w:val="20"/>
        </w:rPr>
      </w:pPr>
    </w:p>
    <w:p w14:paraId="27E73615" w14:textId="4168A96A" w:rsidR="00EB5572" w:rsidRDefault="00EB5572" w:rsidP="00BA334E">
      <w:pPr>
        <w:jc w:val="both"/>
        <w:rPr>
          <w:rFonts w:ascii="Montserrat Medium" w:hAnsi="Montserrat Medium"/>
          <w:bCs/>
          <w:strike/>
          <w:sz w:val="20"/>
          <w:szCs w:val="20"/>
        </w:rPr>
      </w:pPr>
    </w:p>
    <w:p w14:paraId="67381236" w14:textId="77777777" w:rsidR="00EB5572" w:rsidRDefault="00EB5572" w:rsidP="00BA334E">
      <w:pPr>
        <w:jc w:val="both"/>
        <w:rPr>
          <w:rFonts w:ascii="Montserrat Medium" w:hAnsi="Montserrat Medium"/>
          <w:bCs/>
          <w:strike/>
          <w:sz w:val="20"/>
          <w:szCs w:val="20"/>
        </w:rPr>
      </w:pPr>
    </w:p>
    <w:p w14:paraId="6EFA490B" w14:textId="676EA958" w:rsidR="006E5D72" w:rsidRDefault="006E5D72" w:rsidP="00BA334E">
      <w:pPr>
        <w:jc w:val="both"/>
        <w:rPr>
          <w:rFonts w:ascii="Montserrat Medium" w:hAnsi="Montserrat Medium"/>
          <w:bCs/>
          <w:strike/>
          <w:sz w:val="20"/>
          <w:szCs w:val="20"/>
        </w:rPr>
      </w:pPr>
    </w:p>
    <w:p w14:paraId="29ABF060" w14:textId="77777777" w:rsidR="00EB5572" w:rsidRDefault="00EB5572" w:rsidP="00A14B0F">
      <w:pPr>
        <w:rPr>
          <w:rFonts w:ascii="Montserrat" w:eastAsia="Times New Roman" w:hAnsi="Montserrat" w:cs="Arial"/>
          <w:color w:val="9D2449"/>
          <w:kern w:val="0"/>
          <w:sz w:val="40"/>
          <w:szCs w:val="44"/>
          <w:lang w:eastAsia="es-MX"/>
        </w:rPr>
      </w:pPr>
    </w:p>
    <w:p w14:paraId="6CF58018" w14:textId="77777777" w:rsidR="00EB5572" w:rsidRDefault="00EB5572" w:rsidP="00A14B0F">
      <w:pPr>
        <w:rPr>
          <w:rFonts w:ascii="Montserrat" w:eastAsia="Times New Roman" w:hAnsi="Montserrat" w:cs="Arial"/>
          <w:color w:val="9D2449"/>
          <w:kern w:val="0"/>
          <w:sz w:val="40"/>
          <w:szCs w:val="44"/>
          <w:lang w:eastAsia="es-MX"/>
        </w:rPr>
      </w:pPr>
    </w:p>
    <w:p w14:paraId="18AECEF7" w14:textId="45872725"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Pr="00EB5572" w:rsidRDefault="00E058CB" w:rsidP="00EB5572">
      <w:pPr>
        <w:spacing w:line="276" w:lineRule="auto"/>
        <w:rPr>
          <w:rFonts w:ascii="Montserrat" w:eastAsia="Times New Roman" w:hAnsi="Montserrat" w:cs="Arial"/>
          <w:color w:val="9D2449"/>
          <w:kern w:val="0"/>
          <w:sz w:val="20"/>
          <w:szCs w:val="20"/>
          <w:lang w:eastAsia="es-MX"/>
        </w:rPr>
      </w:pPr>
    </w:p>
    <w:p w14:paraId="524A5F02" w14:textId="77777777" w:rsidR="001E08FB" w:rsidRPr="00EB5572" w:rsidRDefault="001E08FB" w:rsidP="00EB5572">
      <w:pPr>
        <w:spacing w:line="276" w:lineRule="auto"/>
        <w:jc w:val="both"/>
        <w:rPr>
          <w:rFonts w:ascii="Montserrat Light" w:hAnsi="Montserrat Light" w:cs="Arial"/>
          <w:sz w:val="19"/>
          <w:szCs w:val="19"/>
        </w:rPr>
      </w:pPr>
      <w:r w:rsidRPr="00EB5572">
        <w:rPr>
          <w:rFonts w:ascii="Montserrat Light" w:hAnsi="Montserrat Light" w:cs="Arial"/>
          <w:sz w:val="19"/>
          <w:szCs w:val="19"/>
        </w:rPr>
        <w:t xml:space="preserve">La guía de los criterios esenciales para evaluar planes y programas de estudio aplicable a la Licenciatura en Psicología, está conformada por los 9 criterios de evaluación enlistados anteriormente que se evalúan hasta por 143 ítems en modalidad escolar y 150 para modalidad mixta, los cuales deben llenarse a través de una lista de cotejo con dos opciones de respuesta: Sí y No cuyos valores son de 1 y 0 respectivamente. La suma total de las respuestas Sí determinarán la opinión que se le otorgue al plan y programas de estudio. </w:t>
      </w:r>
    </w:p>
    <w:p w14:paraId="79D855C8" w14:textId="77777777" w:rsidR="00E058CB" w:rsidRPr="00EB5572" w:rsidRDefault="00E058CB" w:rsidP="00EB5572">
      <w:pPr>
        <w:spacing w:line="276" w:lineRule="auto"/>
        <w:jc w:val="both"/>
        <w:rPr>
          <w:rFonts w:ascii="Montserrat Light" w:hAnsi="Montserrat Light" w:cs="Arial"/>
          <w:sz w:val="19"/>
          <w:szCs w:val="19"/>
        </w:rPr>
      </w:pPr>
    </w:p>
    <w:p w14:paraId="285BBD0A" w14:textId="77777777" w:rsidR="00825161" w:rsidRPr="00EB5572" w:rsidRDefault="00825161" w:rsidP="00EB5572">
      <w:pPr>
        <w:spacing w:line="276" w:lineRule="auto"/>
        <w:jc w:val="both"/>
        <w:rPr>
          <w:rFonts w:ascii="Montserrat Light" w:hAnsi="Montserrat Light" w:cs="Arial"/>
          <w:sz w:val="19"/>
          <w:szCs w:val="19"/>
        </w:rPr>
      </w:pPr>
      <w:r w:rsidRPr="00EB5572">
        <w:rPr>
          <w:rFonts w:ascii="Montserrat Light" w:hAnsi="Montserrat Light" w:cs="Arial"/>
          <w:sz w:val="19"/>
          <w:szCs w:val="19"/>
        </w:rPr>
        <w:t>Para el proceso de llenado del instrumento usted requiere:</w:t>
      </w:r>
    </w:p>
    <w:p w14:paraId="626FDE94" w14:textId="77777777" w:rsidR="00825161" w:rsidRPr="00EB5572" w:rsidRDefault="00825161" w:rsidP="00825161">
      <w:pPr>
        <w:pStyle w:val="Texto1"/>
        <w:rPr>
          <w:sz w:val="19"/>
          <w:szCs w:val="19"/>
        </w:rPr>
      </w:pPr>
    </w:p>
    <w:p w14:paraId="78BACB93" w14:textId="77777777" w:rsidR="00825161" w:rsidRPr="00EB5572" w:rsidRDefault="00825161" w:rsidP="00825161">
      <w:pPr>
        <w:pStyle w:val="vieta3"/>
        <w:numPr>
          <w:ilvl w:val="0"/>
          <w:numId w:val="12"/>
        </w:numPr>
        <w:rPr>
          <w:sz w:val="19"/>
          <w:szCs w:val="19"/>
        </w:rPr>
      </w:pPr>
      <w:r w:rsidRPr="00EB5572">
        <w:rPr>
          <w:sz w:val="19"/>
          <w:szCs w:val="19"/>
        </w:rPr>
        <w:t xml:space="preserve">Leer, revisar y evaluar la propuesta del plan y programas de estudios presentado, llenando el espacio </w:t>
      </w:r>
      <w:r w:rsidRPr="00EB5572">
        <w:rPr>
          <w:rFonts w:ascii="Montserrat Medium" w:hAnsi="Montserrat Medium"/>
          <w:sz w:val="19"/>
          <w:szCs w:val="19"/>
        </w:rPr>
        <w:t>“Presenta el Criterio”</w:t>
      </w:r>
      <w:r w:rsidRPr="00EB5572">
        <w:rPr>
          <w:sz w:val="19"/>
          <w:szCs w:val="19"/>
        </w:rPr>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825161" w:rsidRPr="00555CB9" w14:paraId="0B77C87B" w14:textId="77777777" w:rsidTr="00EB5572">
        <w:trPr>
          <w:trHeight w:val="427"/>
          <w:jc w:val="center"/>
        </w:trPr>
        <w:tc>
          <w:tcPr>
            <w:tcW w:w="1271" w:type="dxa"/>
            <w:shd w:val="clear" w:color="auto" w:fill="auto"/>
            <w:vAlign w:val="center"/>
          </w:tcPr>
          <w:p w14:paraId="3120B140" w14:textId="77777777" w:rsidR="00825161" w:rsidRPr="00555CB9" w:rsidRDefault="00825161" w:rsidP="00D01D84">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080" w:type="dxa"/>
            <w:shd w:val="clear" w:color="auto" w:fill="auto"/>
            <w:vAlign w:val="center"/>
          </w:tcPr>
          <w:p w14:paraId="4E3CBEFD" w14:textId="77777777" w:rsidR="00825161" w:rsidRPr="00555CB9" w:rsidRDefault="00825161" w:rsidP="00D01D84">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825161" w:rsidRPr="00555CB9" w14:paraId="569DF72D" w14:textId="77777777" w:rsidTr="00D01D84">
        <w:trPr>
          <w:trHeight w:val="806"/>
          <w:jc w:val="center"/>
        </w:trPr>
        <w:tc>
          <w:tcPr>
            <w:tcW w:w="1271" w:type="dxa"/>
            <w:shd w:val="clear" w:color="auto" w:fill="F2F2F2" w:themeFill="background1" w:themeFillShade="F2"/>
            <w:vAlign w:val="center"/>
          </w:tcPr>
          <w:p w14:paraId="0D52BEA0" w14:textId="77777777" w:rsidR="00825161" w:rsidRPr="00555CB9" w:rsidRDefault="00825161" w:rsidP="00D01D84">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080" w:type="dxa"/>
            <w:shd w:val="clear" w:color="auto" w:fill="F2F2F2" w:themeFill="background1" w:themeFillShade="F2"/>
            <w:vAlign w:val="center"/>
          </w:tcPr>
          <w:p w14:paraId="3A67AC7C" w14:textId="77777777" w:rsidR="00825161" w:rsidRPr="00E058CB" w:rsidRDefault="00825161" w:rsidP="00D01D84">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3650D8E7" w14:textId="77777777" w:rsidR="00825161" w:rsidRPr="00555CB9" w:rsidRDefault="00825161" w:rsidP="00D01D84">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5204A59" w14:textId="77777777" w:rsidR="00825161" w:rsidRPr="00A14B0F" w:rsidRDefault="00825161" w:rsidP="00825161">
      <w:pPr>
        <w:rPr>
          <w:rFonts w:ascii="Montserrat Light" w:hAnsi="Montserrat Light" w:cs="Arial"/>
          <w:sz w:val="20"/>
          <w:szCs w:val="20"/>
        </w:rPr>
      </w:pPr>
    </w:p>
    <w:p w14:paraId="42D0F95F" w14:textId="77777777" w:rsidR="00825161" w:rsidRPr="004D0A3F" w:rsidRDefault="00825161" w:rsidP="00EB5572">
      <w:pPr>
        <w:numPr>
          <w:ilvl w:val="0"/>
          <w:numId w:val="13"/>
        </w:numPr>
        <w:tabs>
          <w:tab w:val="clear" w:pos="720"/>
          <w:tab w:val="num" w:pos="426"/>
          <w:tab w:val="num" w:pos="1276"/>
        </w:tabs>
        <w:ind w:left="851" w:right="49" w:hanging="142"/>
        <w:jc w:val="both"/>
        <w:rPr>
          <w:rFonts w:ascii="Montserrat Light" w:hAnsi="Montserrat Light"/>
          <w:sz w:val="19"/>
          <w:szCs w:val="19"/>
        </w:rPr>
      </w:pPr>
      <w:r w:rsidRPr="004D0A3F">
        <w:rPr>
          <w:rFonts w:ascii="Montserrat Light" w:hAnsi="Montserrat Light"/>
          <w:sz w:val="19"/>
          <w:szCs w:val="19"/>
        </w:rPr>
        <w:t xml:space="preserve">Al término de cada tabla, calcular y escribir el total de puntajes obtenidos en cada criterio. </w:t>
      </w:r>
    </w:p>
    <w:p w14:paraId="65FB7E76" w14:textId="77777777" w:rsidR="00825161" w:rsidRPr="004D0A3F" w:rsidRDefault="00825161" w:rsidP="00EB5572">
      <w:pPr>
        <w:tabs>
          <w:tab w:val="num" w:pos="1276"/>
        </w:tabs>
        <w:ind w:left="851" w:right="49" w:hanging="142"/>
        <w:jc w:val="both"/>
        <w:rPr>
          <w:rFonts w:ascii="Montserrat Light" w:hAnsi="Montserrat Light"/>
          <w:sz w:val="19"/>
          <w:szCs w:val="19"/>
        </w:rPr>
      </w:pPr>
    </w:p>
    <w:p w14:paraId="7C2F639C" w14:textId="77777777" w:rsidR="00825161" w:rsidRDefault="00825161" w:rsidP="00EB5572">
      <w:pPr>
        <w:numPr>
          <w:ilvl w:val="0"/>
          <w:numId w:val="13"/>
        </w:numPr>
        <w:tabs>
          <w:tab w:val="clear" w:pos="720"/>
          <w:tab w:val="num" w:pos="1276"/>
        </w:tabs>
        <w:ind w:left="1276" w:right="49" w:hanging="567"/>
        <w:jc w:val="both"/>
        <w:rPr>
          <w:rFonts w:ascii="Montserrat Light" w:hAnsi="Montserrat Light"/>
          <w:sz w:val="19"/>
          <w:szCs w:val="19"/>
        </w:rPr>
      </w:pPr>
      <w:r w:rsidRPr="00B91470">
        <w:rPr>
          <w:rFonts w:ascii="Montserrat Light" w:hAnsi="Montserrat Light"/>
          <w:sz w:val="19"/>
          <w:szCs w:val="19"/>
        </w:rPr>
        <w:t xml:space="preserve">Cuando </w:t>
      </w:r>
      <w:r w:rsidRPr="00B91470">
        <w:rPr>
          <w:rFonts w:ascii="Montserrat Light" w:hAnsi="Montserrat Light"/>
          <w:b/>
          <w:i/>
          <w:sz w:val="19"/>
          <w:szCs w:val="19"/>
          <w:u w:val="single"/>
        </w:rPr>
        <w:t>la modalidad es mixta, se debe agregar el puntaje requerido para dicha modalidad</w:t>
      </w:r>
      <w:r w:rsidRPr="00B91470">
        <w:rPr>
          <w:rFonts w:ascii="Montserrat Light" w:hAnsi="Montserrat Light"/>
          <w:sz w:val="19"/>
          <w:szCs w:val="19"/>
        </w:rPr>
        <w:t>. De igual forma, si el plan y programas presenta una biblioteca virtual se agregará el puntaje correspondiente.</w:t>
      </w:r>
    </w:p>
    <w:p w14:paraId="410D4358" w14:textId="77777777" w:rsidR="00825161" w:rsidRDefault="00825161" w:rsidP="00EB5572">
      <w:pPr>
        <w:pStyle w:val="Prrafodelista"/>
        <w:tabs>
          <w:tab w:val="num" w:pos="1276"/>
        </w:tabs>
        <w:spacing w:after="0"/>
        <w:ind w:left="567" w:right="49" w:hanging="142"/>
        <w:rPr>
          <w:rFonts w:ascii="Montserrat Light" w:hAnsi="Montserrat Light"/>
          <w:sz w:val="19"/>
          <w:szCs w:val="19"/>
        </w:rPr>
      </w:pPr>
    </w:p>
    <w:p w14:paraId="34DD618F" w14:textId="77777777" w:rsidR="00825161" w:rsidRPr="00FB63CC" w:rsidRDefault="00825161" w:rsidP="00EB5572">
      <w:pPr>
        <w:numPr>
          <w:ilvl w:val="0"/>
          <w:numId w:val="13"/>
        </w:numPr>
        <w:tabs>
          <w:tab w:val="clear" w:pos="720"/>
          <w:tab w:val="num" w:pos="1276"/>
        </w:tabs>
        <w:ind w:left="1276" w:right="49" w:hanging="567"/>
        <w:jc w:val="both"/>
        <w:rPr>
          <w:rFonts w:ascii="Montserrat Light" w:hAnsi="Montserrat Light"/>
          <w:b/>
          <w:sz w:val="19"/>
          <w:szCs w:val="19"/>
          <w:u w:val="single"/>
        </w:rPr>
      </w:pPr>
      <w:r w:rsidRPr="00FB63CC">
        <w:rPr>
          <w:rFonts w:ascii="Montserrat Light" w:hAnsi="Montserrat Light"/>
          <w:sz w:val="19"/>
          <w:szCs w:val="19"/>
        </w:rPr>
        <w:t xml:space="preserve">Cada criterio cuenta con una ponderación específica dentro de la evaluación, de tal forma que, </w:t>
      </w:r>
      <w:r w:rsidRPr="00FB63CC">
        <w:rPr>
          <w:rFonts w:ascii="Montserrat Light" w:hAnsi="Montserrat Light"/>
          <w:b/>
          <w:i/>
          <w:sz w:val="19"/>
          <w:szCs w:val="19"/>
          <w:u w:val="single"/>
        </w:rPr>
        <w:t>si no se cumple dicho porcentaje, el plan y programas no podrá obtener una Opinión Técnico Académica Favorable.</w:t>
      </w:r>
    </w:p>
    <w:p w14:paraId="2BF47594" w14:textId="77777777" w:rsidR="00825161" w:rsidRPr="00D720C1" w:rsidRDefault="00825161" w:rsidP="00EB5572">
      <w:pPr>
        <w:tabs>
          <w:tab w:val="num" w:pos="1276"/>
        </w:tabs>
        <w:ind w:left="1276" w:right="49" w:hanging="567"/>
        <w:jc w:val="both"/>
        <w:rPr>
          <w:rFonts w:ascii="Montserrat Light" w:hAnsi="Montserrat Light"/>
          <w:sz w:val="19"/>
          <w:szCs w:val="19"/>
        </w:rPr>
      </w:pPr>
    </w:p>
    <w:p w14:paraId="5C4F854E" w14:textId="77777777" w:rsidR="00825161" w:rsidRPr="00FB63CC" w:rsidRDefault="00825161" w:rsidP="00EB5572">
      <w:pPr>
        <w:numPr>
          <w:ilvl w:val="0"/>
          <w:numId w:val="13"/>
        </w:numPr>
        <w:tabs>
          <w:tab w:val="clear" w:pos="720"/>
          <w:tab w:val="num" w:pos="1276"/>
        </w:tabs>
        <w:ind w:left="1276" w:right="49" w:hanging="567"/>
        <w:jc w:val="both"/>
        <w:rPr>
          <w:rFonts w:ascii="Montserrat Light" w:hAnsi="Montserrat Light"/>
          <w:sz w:val="19"/>
          <w:szCs w:val="19"/>
        </w:rPr>
      </w:pPr>
      <w:r w:rsidRPr="00FB63CC">
        <w:rPr>
          <w:rFonts w:ascii="Montserrat Light" w:hAnsi="Montserrat Light"/>
          <w:sz w:val="19"/>
          <w:szCs w:val="19"/>
        </w:rPr>
        <w:t>Finalmente, el examinador indicará al final de la cédula el puntaje obtenido:</w:t>
      </w:r>
    </w:p>
    <w:p w14:paraId="71B9F9AB" w14:textId="7A5FA85F" w:rsidR="00825161" w:rsidRPr="00214B27" w:rsidRDefault="00825161" w:rsidP="00EB5572">
      <w:pPr>
        <w:numPr>
          <w:ilvl w:val="1"/>
          <w:numId w:val="13"/>
        </w:numPr>
        <w:tabs>
          <w:tab w:val="clear" w:pos="1080"/>
          <w:tab w:val="num" w:pos="1843"/>
        </w:tabs>
        <w:ind w:left="1843" w:right="49" w:hanging="567"/>
        <w:jc w:val="both"/>
        <w:rPr>
          <w:rFonts w:ascii="Montserrat Light" w:hAnsi="Montserrat Light"/>
          <w:sz w:val="19"/>
          <w:szCs w:val="19"/>
        </w:rPr>
      </w:pPr>
      <w:r w:rsidRPr="00214B27">
        <w:rPr>
          <w:rFonts w:ascii="Montserrat Light" w:hAnsi="Montserrat Light"/>
          <w:sz w:val="19"/>
          <w:szCs w:val="19"/>
        </w:rPr>
        <w:t xml:space="preserve">Será </w:t>
      </w:r>
      <w:r w:rsidRPr="00214B27">
        <w:rPr>
          <w:rFonts w:ascii="Montserrat Light" w:hAnsi="Montserrat Light"/>
          <w:b/>
          <w:bCs/>
          <w:sz w:val="19"/>
          <w:szCs w:val="19"/>
        </w:rPr>
        <w:t>Favorable</w:t>
      </w:r>
      <w:r w:rsidRPr="00214B27">
        <w:rPr>
          <w:rFonts w:ascii="Montserrat Light" w:hAnsi="Montserrat Light"/>
          <w:sz w:val="19"/>
          <w:szCs w:val="19"/>
        </w:rPr>
        <w:t xml:space="preserve"> cuando se obtengan </w:t>
      </w:r>
      <w:r w:rsidR="001E08FB" w:rsidRPr="00214B27">
        <w:rPr>
          <w:rFonts w:ascii="Montserrat Light" w:hAnsi="Montserrat Light"/>
          <w:b/>
          <w:bCs/>
          <w:sz w:val="19"/>
          <w:szCs w:val="19"/>
          <w:u w:val="single"/>
        </w:rPr>
        <w:t>138</w:t>
      </w:r>
      <w:r w:rsidRPr="00214B27">
        <w:rPr>
          <w:rFonts w:ascii="Montserrat Light" w:hAnsi="Montserrat Light"/>
          <w:b/>
          <w:bCs/>
          <w:sz w:val="19"/>
          <w:szCs w:val="19"/>
        </w:rPr>
        <w:t xml:space="preserve"> puntos</w:t>
      </w:r>
      <w:r w:rsidRPr="00214B27">
        <w:rPr>
          <w:rFonts w:ascii="Montserrat Light" w:hAnsi="Montserrat Light"/>
          <w:bCs/>
          <w:sz w:val="19"/>
          <w:szCs w:val="19"/>
        </w:rPr>
        <w:t xml:space="preserve"> o más</w:t>
      </w:r>
      <w:r w:rsidRPr="00214B27">
        <w:rPr>
          <w:rFonts w:ascii="Montserrat Light" w:hAnsi="Montserrat Light"/>
          <w:sz w:val="19"/>
          <w:szCs w:val="19"/>
        </w:rPr>
        <w:t xml:space="preserve"> par a la modalidad escolarizada;</w:t>
      </w:r>
    </w:p>
    <w:p w14:paraId="403DB981" w14:textId="33C4D539" w:rsidR="00825161" w:rsidRPr="00214B27" w:rsidRDefault="00825161" w:rsidP="00EB5572">
      <w:pPr>
        <w:numPr>
          <w:ilvl w:val="1"/>
          <w:numId w:val="13"/>
        </w:numPr>
        <w:tabs>
          <w:tab w:val="clear" w:pos="1080"/>
          <w:tab w:val="num" w:pos="1843"/>
        </w:tabs>
        <w:ind w:left="1843" w:right="49" w:hanging="567"/>
        <w:jc w:val="both"/>
        <w:rPr>
          <w:rFonts w:ascii="Montserrat Light" w:hAnsi="Montserrat Light"/>
          <w:sz w:val="19"/>
          <w:szCs w:val="19"/>
        </w:rPr>
      </w:pPr>
      <w:r w:rsidRPr="00214B27">
        <w:rPr>
          <w:rFonts w:ascii="Montserrat Light" w:hAnsi="Montserrat Light"/>
          <w:sz w:val="19"/>
          <w:szCs w:val="19"/>
        </w:rPr>
        <w:t xml:space="preserve">Será </w:t>
      </w:r>
      <w:r w:rsidRPr="00214B27">
        <w:rPr>
          <w:rFonts w:ascii="Montserrat Light" w:hAnsi="Montserrat Light"/>
          <w:b/>
          <w:bCs/>
          <w:sz w:val="19"/>
          <w:szCs w:val="19"/>
        </w:rPr>
        <w:t>Favorable</w:t>
      </w:r>
      <w:r w:rsidRPr="00214B27">
        <w:rPr>
          <w:rFonts w:ascii="Montserrat Light" w:hAnsi="Montserrat Light"/>
          <w:sz w:val="19"/>
          <w:szCs w:val="19"/>
        </w:rPr>
        <w:t xml:space="preserve"> cuando se obtengan </w:t>
      </w:r>
      <w:r w:rsidR="001E08FB" w:rsidRPr="00214B27">
        <w:rPr>
          <w:rFonts w:ascii="Montserrat Light" w:hAnsi="Montserrat Light"/>
          <w:b/>
          <w:bCs/>
          <w:sz w:val="19"/>
          <w:szCs w:val="19"/>
          <w:u w:val="single"/>
        </w:rPr>
        <w:t>145</w:t>
      </w:r>
      <w:r w:rsidRPr="00214B27">
        <w:rPr>
          <w:rFonts w:ascii="Montserrat Light" w:hAnsi="Montserrat Light"/>
          <w:b/>
          <w:bCs/>
          <w:sz w:val="19"/>
          <w:szCs w:val="19"/>
          <w:u w:val="single"/>
        </w:rPr>
        <w:t xml:space="preserve"> puntos</w:t>
      </w:r>
      <w:r w:rsidRPr="00214B27">
        <w:rPr>
          <w:rFonts w:ascii="Montserrat Light" w:hAnsi="Montserrat Light"/>
          <w:sz w:val="19"/>
          <w:szCs w:val="19"/>
        </w:rPr>
        <w:t xml:space="preserve"> o más cuando se trate de una modalidad mixta;</w:t>
      </w:r>
    </w:p>
    <w:p w14:paraId="06AC0A63" w14:textId="77777777" w:rsidR="00825161" w:rsidRPr="00214B27" w:rsidRDefault="00825161" w:rsidP="00EB5572">
      <w:pPr>
        <w:numPr>
          <w:ilvl w:val="1"/>
          <w:numId w:val="13"/>
        </w:numPr>
        <w:tabs>
          <w:tab w:val="clear" w:pos="1080"/>
          <w:tab w:val="num" w:pos="1843"/>
        </w:tabs>
        <w:ind w:left="1843" w:right="49" w:hanging="567"/>
        <w:jc w:val="both"/>
        <w:rPr>
          <w:rFonts w:ascii="Montserrat Light" w:hAnsi="Montserrat Light"/>
          <w:sz w:val="19"/>
          <w:szCs w:val="19"/>
        </w:rPr>
      </w:pPr>
      <w:r w:rsidRPr="00214B27">
        <w:rPr>
          <w:rFonts w:ascii="Montserrat Light" w:hAnsi="Montserrat Light"/>
          <w:sz w:val="19"/>
          <w:szCs w:val="19"/>
        </w:rPr>
        <w:t xml:space="preserve">Será </w:t>
      </w:r>
      <w:r w:rsidRPr="00214B27">
        <w:rPr>
          <w:rFonts w:ascii="Montserrat Light" w:hAnsi="Montserrat Light"/>
          <w:b/>
          <w:bCs/>
          <w:sz w:val="19"/>
          <w:szCs w:val="19"/>
        </w:rPr>
        <w:t>No Favorable</w:t>
      </w:r>
      <w:r w:rsidRPr="00214B27">
        <w:rPr>
          <w:rFonts w:ascii="Montserrat Light" w:hAnsi="Montserrat Light"/>
          <w:sz w:val="19"/>
          <w:szCs w:val="19"/>
        </w:rPr>
        <w:t xml:space="preserve"> cuando no se obtengan los puntajes mínimos para cada modalidad y/o en los supuestos donde </w:t>
      </w:r>
      <w:r w:rsidRPr="00214B27">
        <w:rPr>
          <w:rFonts w:ascii="Montserrat Light" w:hAnsi="Montserrat Light"/>
          <w:b/>
          <w:sz w:val="19"/>
          <w:szCs w:val="19"/>
          <w:u w:val="single"/>
        </w:rPr>
        <w:t xml:space="preserve">no se cumpla con la cantidad o porcentaje mínimo </w:t>
      </w:r>
      <w:r w:rsidRPr="00214B27">
        <w:rPr>
          <w:rFonts w:ascii="Montserrat Light" w:hAnsi="Montserrat Light"/>
          <w:sz w:val="19"/>
          <w:szCs w:val="19"/>
        </w:rPr>
        <w:t>solicitado por cada criterio.</w:t>
      </w:r>
    </w:p>
    <w:p w14:paraId="111735C9" w14:textId="65FF7369" w:rsidR="00825161" w:rsidRPr="00F77693" w:rsidRDefault="00825161" w:rsidP="00EB5572">
      <w:pPr>
        <w:ind w:right="49"/>
        <w:jc w:val="both"/>
        <w:rPr>
          <w:rFonts w:ascii="Montserrat Light" w:hAnsi="Montserrat Light"/>
          <w:sz w:val="12"/>
          <w:szCs w:val="19"/>
        </w:rPr>
      </w:pPr>
    </w:p>
    <w:p w14:paraId="3CD5AE97" w14:textId="6A8A2F1A" w:rsidR="001E08FB" w:rsidRPr="00214B27" w:rsidRDefault="001E08FB" w:rsidP="00EB5572">
      <w:pPr>
        <w:tabs>
          <w:tab w:val="left" w:pos="0"/>
        </w:tabs>
        <w:spacing w:line="276" w:lineRule="auto"/>
        <w:ind w:right="49"/>
        <w:jc w:val="both"/>
        <w:rPr>
          <w:rFonts w:ascii="Montserrat Light" w:hAnsi="Montserrat Light" w:cs="Arial"/>
          <w:sz w:val="19"/>
          <w:szCs w:val="19"/>
        </w:rPr>
      </w:pPr>
      <w:r w:rsidRPr="00214B27">
        <w:rPr>
          <w:rFonts w:ascii="Montserrat Light" w:hAnsi="Montserrat Light" w:cs="Arial"/>
          <w:sz w:val="19"/>
          <w:szCs w:val="19"/>
        </w:rPr>
        <w:t>Al final del documento se encuentra la definición de los 9 criterios esenciales, así como un Glosario de términos para apoyo del evaluador. (Las pablaras del glosario se encuentran resaltadas como hipervínculos)</w:t>
      </w:r>
      <w:r w:rsidR="00F77693">
        <w:rPr>
          <w:rFonts w:ascii="Montserrat Light" w:hAnsi="Montserrat Light" w:cs="Arial"/>
          <w:sz w:val="19"/>
          <w:szCs w:val="19"/>
        </w:rPr>
        <w:t>.</w:t>
      </w:r>
    </w:p>
    <w:p w14:paraId="13FB5D49" w14:textId="77777777" w:rsidR="001E08FB" w:rsidRPr="00F77693" w:rsidRDefault="001E08FB" w:rsidP="00EB5572">
      <w:pPr>
        <w:spacing w:line="276" w:lineRule="auto"/>
        <w:ind w:right="49"/>
        <w:jc w:val="both"/>
        <w:rPr>
          <w:rFonts w:ascii="Montserrat Light" w:hAnsi="Montserrat Light"/>
          <w:sz w:val="12"/>
          <w:szCs w:val="19"/>
        </w:rPr>
      </w:pPr>
    </w:p>
    <w:p w14:paraId="2D7A2FEA" w14:textId="77777777" w:rsidR="000B4F36" w:rsidRPr="00214B27" w:rsidRDefault="00825161" w:rsidP="00EB5572">
      <w:pPr>
        <w:spacing w:line="276" w:lineRule="auto"/>
        <w:ind w:left="709" w:right="49" w:hanging="709"/>
        <w:jc w:val="both"/>
        <w:rPr>
          <w:rFonts w:ascii="Montserrat Light" w:hAnsi="Montserrat Light" w:cs="Arial"/>
          <w:sz w:val="19"/>
          <w:szCs w:val="19"/>
        </w:rPr>
      </w:pPr>
      <w:r w:rsidRPr="00214B27">
        <w:rPr>
          <w:rFonts w:ascii="Montserrat Light" w:hAnsi="Montserrat Light"/>
          <w:sz w:val="19"/>
          <w:szCs w:val="19"/>
        </w:rPr>
        <w:t>NOTA:</w:t>
      </w:r>
      <w:r w:rsidRPr="00214B27">
        <w:rPr>
          <w:rFonts w:ascii="Montserrat Light" w:hAnsi="Montserrat Light"/>
          <w:b/>
          <w:sz w:val="19"/>
          <w:szCs w:val="19"/>
        </w:rPr>
        <w:t xml:space="preserve"> </w:t>
      </w:r>
      <w:r w:rsidR="000B4F36" w:rsidRPr="00214B27">
        <w:rPr>
          <w:rFonts w:ascii="Montserrat Light" w:hAnsi="Montserrat Light" w:cs="Arial"/>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34502023" w:rsidR="00E058CB" w:rsidRPr="00403C8E" w:rsidRDefault="00E058CB" w:rsidP="009B0646">
            <w:pPr>
              <w:widowControl/>
              <w:suppressAutoHyphens w:val="0"/>
              <w:ind w:right="-57"/>
              <w:rPr>
                <w:rFonts w:ascii="Montserrat Medium" w:eastAsia="Times New Roman" w:hAnsi="Montserrat Medium"/>
                <w:b/>
                <w:bCs/>
                <w:kern w:val="0"/>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502AB94" w:rsidR="00E058CB" w:rsidRPr="00403C8E" w:rsidRDefault="002C2D66" w:rsidP="009B0646">
            <w:pPr>
              <w:widowControl/>
              <w:suppressAutoHyphens w:val="0"/>
              <w:ind w:right="-130"/>
              <w:rPr>
                <w:rFonts w:ascii="Montserrat Medium" w:eastAsia="Times New Roman" w:hAnsi="Montserrat Medium"/>
                <w:b/>
                <w:bCs/>
                <w:kern w:val="0"/>
                <w:sz w:val="17"/>
                <w:szCs w:val="17"/>
                <w:lang w:eastAsia="es-MX"/>
              </w:rPr>
            </w:pPr>
            <w:r>
              <w:rPr>
                <w:rFonts w:ascii="Montserrat Medium" w:eastAsia="Times New Roman" w:hAnsi="Montserrat Medium"/>
                <w:b/>
                <w:bCs/>
                <w:kern w:val="0"/>
                <w:sz w:val="17"/>
                <w:szCs w:val="17"/>
                <w:lang w:eastAsia="es-MX"/>
              </w:rPr>
              <w:t xml:space="preserve"> </w:t>
            </w:r>
            <w:r w:rsidR="009861B3">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F7AC659" w14:textId="77777777" w:rsidR="00F77693" w:rsidRDefault="00F77693" w:rsidP="004D0A3F">
            <w:pPr>
              <w:widowControl/>
              <w:suppressAutoHyphens w:val="0"/>
              <w:ind w:right="247"/>
              <w:rPr>
                <w:rFonts w:ascii="Montserrat Medium" w:eastAsia="Times New Roman" w:hAnsi="Montserrat Medium"/>
                <w:b/>
                <w:bCs/>
                <w:kern w:val="0"/>
                <w:sz w:val="17"/>
                <w:szCs w:val="17"/>
                <w:lang w:eastAsia="es-MX"/>
              </w:rPr>
            </w:pPr>
          </w:p>
          <w:p w14:paraId="4EE1C03C" w14:textId="23034500"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676AF421" w:rsidR="0073109B" w:rsidRDefault="0073109B"/>
    <w:p w14:paraId="5FBA4027" w14:textId="77777777" w:rsidR="00214B27" w:rsidRDefault="00214B27" w:rsidP="00214B27">
      <w:pPr>
        <w:pStyle w:val="Criterios8"/>
        <w:numPr>
          <w:ilvl w:val="0"/>
          <w:numId w:val="0"/>
        </w:numPr>
        <w:ind w:left="720"/>
        <w:rPr>
          <w:sz w:val="19"/>
          <w:szCs w:val="19"/>
        </w:rPr>
      </w:pPr>
    </w:p>
    <w:p w14:paraId="4D48FD1A" w14:textId="7A1DAE72" w:rsidR="00766332" w:rsidRPr="003B34B0" w:rsidRDefault="008A6402" w:rsidP="008A6402">
      <w:pPr>
        <w:pStyle w:val="Criterios8"/>
        <w:rPr>
          <w:sz w:val="19"/>
          <w:szCs w:val="19"/>
        </w:rPr>
      </w:pPr>
      <w:r w:rsidRPr="003B34B0">
        <w:rPr>
          <w:sz w:val="19"/>
          <w:szCs w:val="19"/>
        </w:rPr>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134"/>
        <w:gridCol w:w="857"/>
        <w:gridCol w:w="1837"/>
      </w:tblGrid>
      <w:tr w:rsidR="008F1905" w:rsidRPr="003B34B0" w14:paraId="3B61EE48" w14:textId="77777777" w:rsidTr="00214B27">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214B27">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134"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7"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FE38F1">
        <w:trPr>
          <w:trHeight w:val="230"/>
          <w:jc w:val="center"/>
        </w:trPr>
        <w:tc>
          <w:tcPr>
            <w:tcW w:w="9630" w:type="dxa"/>
            <w:gridSpan w:val="5"/>
            <w:shd w:val="clear" w:color="auto" w:fill="D9D9D9" w:themeFill="background1" w:themeFillShade="D9"/>
          </w:tcPr>
          <w:p w14:paraId="60EE402D" w14:textId="77777777" w:rsidR="00996B0F" w:rsidRPr="00996B0F" w:rsidRDefault="00996B0F" w:rsidP="004D0A3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0B4F36" w:rsidRPr="003B34B0" w14:paraId="2A739810" w14:textId="77777777" w:rsidTr="00214B27">
        <w:trPr>
          <w:trHeight w:val="230"/>
          <w:jc w:val="center"/>
        </w:trPr>
        <w:tc>
          <w:tcPr>
            <w:tcW w:w="847" w:type="dxa"/>
          </w:tcPr>
          <w:p w14:paraId="1DC9F04E" w14:textId="3E5DE58B" w:rsidR="000B4F36" w:rsidRPr="00AF7396" w:rsidRDefault="000B4F36" w:rsidP="00EB5572">
            <w:pPr>
              <w:snapToGrid w:val="0"/>
              <w:ind w:left="505" w:right="128" w:hanging="278"/>
              <w:rPr>
                <w:rFonts w:ascii="Montserrat SemiBold" w:hAnsi="Montserrat SemiBold" w:cs="Arial"/>
                <w:b/>
                <w:sz w:val="19"/>
                <w:szCs w:val="19"/>
              </w:rPr>
            </w:pPr>
            <w:r w:rsidRPr="00AF7396">
              <w:rPr>
                <w:rFonts w:ascii="Montserrat SemiBold" w:hAnsi="Montserrat SemiBold" w:cs="Arial"/>
                <w:b/>
                <w:sz w:val="19"/>
                <w:szCs w:val="19"/>
              </w:rPr>
              <w:t>1.1</w:t>
            </w:r>
          </w:p>
        </w:tc>
        <w:tc>
          <w:tcPr>
            <w:tcW w:w="4955" w:type="dxa"/>
          </w:tcPr>
          <w:p w14:paraId="6714A45E" w14:textId="0A2971E1"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Presenta la sustentación teórico-científica de la psicología con una vigencia de cinco años a la fecha.</w:t>
            </w:r>
          </w:p>
        </w:tc>
        <w:tc>
          <w:tcPr>
            <w:tcW w:w="1134" w:type="dxa"/>
            <w:shd w:val="clear" w:color="auto" w:fill="FFFFFF" w:themeFill="background1"/>
          </w:tcPr>
          <w:p w14:paraId="1DF2A7A8" w14:textId="4FAB84C9"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01169507"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5A5FDB79" w14:textId="234218D7" w:rsidR="000B4F36" w:rsidRPr="003B34B0" w:rsidRDefault="000B4F36" w:rsidP="000B4F36">
            <w:pPr>
              <w:snapToGrid w:val="0"/>
              <w:ind w:right="247"/>
              <w:jc w:val="both"/>
              <w:rPr>
                <w:rFonts w:ascii="Montserrat Light" w:hAnsi="Montserrat Light"/>
                <w:sz w:val="19"/>
                <w:szCs w:val="19"/>
              </w:rPr>
            </w:pPr>
          </w:p>
        </w:tc>
      </w:tr>
      <w:tr w:rsidR="000B4F36" w:rsidRPr="003B34B0" w14:paraId="3C542E31" w14:textId="77777777" w:rsidTr="00214B27">
        <w:trPr>
          <w:trHeight w:val="361"/>
          <w:jc w:val="center"/>
        </w:trPr>
        <w:tc>
          <w:tcPr>
            <w:tcW w:w="847" w:type="dxa"/>
          </w:tcPr>
          <w:p w14:paraId="2F9D5A5B" w14:textId="77777777" w:rsidR="000B4F36" w:rsidRPr="003B34B0" w:rsidRDefault="000B4F36" w:rsidP="00EB5572">
            <w:pPr>
              <w:numPr>
                <w:ilvl w:val="1"/>
                <w:numId w:val="14"/>
              </w:numPr>
              <w:snapToGrid w:val="0"/>
              <w:ind w:left="530" w:right="128"/>
              <w:jc w:val="center"/>
              <w:rPr>
                <w:rFonts w:ascii="Montserrat SemiBold" w:hAnsi="Montserrat SemiBold" w:cs="Arial"/>
                <w:sz w:val="19"/>
                <w:szCs w:val="19"/>
              </w:rPr>
            </w:pPr>
          </w:p>
        </w:tc>
        <w:tc>
          <w:tcPr>
            <w:tcW w:w="4955" w:type="dxa"/>
          </w:tcPr>
          <w:p w14:paraId="42A025E8" w14:textId="4248F674"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El plan establece el objeto de estudio de la psicología.</w:t>
            </w:r>
          </w:p>
        </w:tc>
        <w:tc>
          <w:tcPr>
            <w:tcW w:w="1134" w:type="dxa"/>
            <w:shd w:val="clear" w:color="auto" w:fill="FFFFFF" w:themeFill="background1"/>
          </w:tcPr>
          <w:p w14:paraId="14DB0EC0" w14:textId="6DF3E591"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32D18A95"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2BBE3DC3" w14:textId="77777777" w:rsidR="000B4F36" w:rsidRPr="003B34B0" w:rsidRDefault="000B4F36" w:rsidP="000B4F36">
            <w:pPr>
              <w:snapToGrid w:val="0"/>
              <w:ind w:right="247"/>
              <w:jc w:val="both"/>
              <w:rPr>
                <w:rFonts w:ascii="Montserrat Light" w:hAnsi="Montserrat Light"/>
                <w:sz w:val="19"/>
                <w:szCs w:val="19"/>
              </w:rPr>
            </w:pPr>
          </w:p>
        </w:tc>
      </w:tr>
      <w:tr w:rsidR="000B4F36" w:rsidRPr="003B34B0" w14:paraId="1F592070" w14:textId="77777777" w:rsidTr="00214B27">
        <w:trPr>
          <w:trHeight w:val="363"/>
          <w:jc w:val="center"/>
        </w:trPr>
        <w:tc>
          <w:tcPr>
            <w:tcW w:w="847" w:type="dxa"/>
          </w:tcPr>
          <w:p w14:paraId="047CEB2A" w14:textId="77777777" w:rsidR="000B4F36" w:rsidRPr="003B34B0" w:rsidRDefault="000B4F36" w:rsidP="00EB5572">
            <w:pPr>
              <w:numPr>
                <w:ilvl w:val="1"/>
                <w:numId w:val="14"/>
              </w:numPr>
              <w:snapToGrid w:val="0"/>
              <w:ind w:left="530" w:right="128"/>
              <w:jc w:val="center"/>
              <w:rPr>
                <w:rFonts w:ascii="Montserrat SemiBold" w:hAnsi="Montserrat SemiBold" w:cs="Arial"/>
                <w:sz w:val="19"/>
                <w:szCs w:val="19"/>
              </w:rPr>
            </w:pPr>
          </w:p>
        </w:tc>
        <w:tc>
          <w:tcPr>
            <w:tcW w:w="4955" w:type="dxa"/>
          </w:tcPr>
          <w:p w14:paraId="47566A2C" w14:textId="63221783"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Presenta antecedentes históricos de la psicología.</w:t>
            </w:r>
          </w:p>
        </w:tc>
        <w:tc>
          <w:tcPr>
            <w:tcW w:w="1134" w:type="dxa"/>
            <w:shd w:val="clear" w:color="auto" w:fill="FFFFFF" w:themeFill="background1"/>
          </w:tcPr>
          <w:p w14:paraId="5933F180" w14:textId="0211F7CD"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38C49B56"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6987F1EE" w14:textId="2E6BAC7B" w:rsidR="000B4F36" w:rsidRPr="003B34B0" w:rsidRDefault="000B4F36" w:rsidP="000B4F36">
            <w:pPr>
              <w:snapToGrid w:val="0"/>
              <w:ind w:right="247"/>
              <w:jc w:val="both"/>
              <w:rPr>
                <w:rFonts w:ascii="Montserrat Light" w:hAnsi="Montserrat Light"/>
                <w:sz w:val="19"/>
                <w:szCs w:val="19"/>
              </w:rPr>
            </w:pPr>
          </w:p>
        </w:tc>
      </w:tr>
      <w:tr w:rsidR="000B4F36" w:rsidRPr="003B34B0" w14:paraId="10F4F36F" w14:textId="77777777" w:rsidTr="00214B27">
        <w:trPr>
          <w:trHeight w:val="425"/>
          <w:jc w:val="center"/>
        </w:trPr>
        <w:tc>
          <w:tcPr>
            <w:tcW w:w="847" w:type="dxa"/>
          </w:tcPr>
          <w:p w14:paraId="393E2E85" w14:textId="77777777" w:rsidR="000B4F36" w:rsidRPr="003B34B0" w:rsidRDefault="000B4F36" w:rsidP="00EB5572">
            <w:pPr>
              <w:numPr>
                <w:ilvl w:val="1"/>
                <w:numId w:val="14"/>
              </w:numPr>
              <w:snapToGrid w:val="0"/>
              <w:ind w:left="530" w:right="128"/>
              <w:jc w:val="center"/>
              <w:rPr>
                <w:rFonts w:ascii="Montserrat SemiBold" w:hAnsi="Montserrat SemiBold" w:cs="Arial"/>
                <w:sz w:val="19"/>
                <w:szCs w:val="19"/>
              </w:rPr>
            </w:pPr>
          </w:p>
        </w:tc>
        <w:tc>
          <w:tcPr>
            <w:tcW w:w="4955" w:type="dxa"/>
          </w:tcPr>
          <w:p w14:paraId="218B893F" w14:textId="73BCB6AE"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Considera los aspectos bioéticos que regulan la práctica de la psicología.</w:t>
            </w:r>
          </w:p>
        </w:tc>
        <w:tc>
          <w:tcPr>
            <w:tcW w:w="1134" w:type="dxa"/>
            <w:shd w:val="clear" w:color="auto" w:fill="FFFFFF" w:themeFill="background1"/>
          </w:tcPr>
          <w:p w14:paraId="011D0311" w14:textId="065C32B7"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510B5A19"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3B8C5065" w14:textId="77777777" w:rsidR="000B4F36" w:rsidRPr="003B34B0" w:rsidRDefault="000B4F36" w:rsidP="000B4F36">
            <w:pPr>
              <w:snapToGrid w:val="0"/>
              <w:ind w:right="247"/>
              <w:jc w:val="both"/>
              <w:rPr>
                <w:rFonts w:ascii="Montserrat Light" w:hAnsi="Montserrat Light"/>
                <w:sz w:val="19"/>
                <w:szCs w:val="19"/>
              </w:rPr>
            </w:pPr>
          </w:p>
        </w:tc>
      </w:tr>
      <w:tr w:rsidR="000B4F36" w:rsidRPr="003B34B0" w14:paraId="40704DDC" w14:textId="77777777" w:rsidTr="00214B27">
        <w:trPr>
          <w:trHeight w:val="407"/>
          <w:jc w:val="center"/>
        </w:trPr>
        <w:tc>
          <w:tcPr>
            <w:tcW w:w="847" w:type="dxa"/>
          </w:tcPr>
          <w:p w14:paraId="202B9A68" w14:textId="77777777" w:rsidR="000B4F36" w:rsidRPr="003B34B0" w:rsidRDefault="000B4F36" w:rsidP="00EB5572">
            <w:pPr>
              <w:numPr>
                <w:ilvl w:val="1"/>
                <w:numId w:val="15"/>
              </w:numPr>
              <w:snapToGrid w:val="0"/>
              <w:ind w:left="530" w:right="128"/>
              <w:jc w:val="center"/>
              <w:rPr>
                <w:rFonts w:ascii="Montserrat SemiBold" w:hAnsi="Montserrat SemiBold" w:cs="Arial"/>
                <w:sz w:val="19"/>
                <w:szCs w:val="19"/>
              </w:rPr>
            </w:pPr>
          </w:p>
        </w:tc>
        <w:tc>
          <w:tcPr>
            <w:tcW w:w="4955" w:type="dxa"/>
          </w:tcPr>
          <w:p w14:paraId="43CF3A48" w14:textId="3E481CAC"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Se basa en la normatividad vigente relacionada con el área.</w:t>
            </w:r>
          </w:p>
        </w:tc>
        <w:tc>
          <w:tcPr>
            <w:tcW w:w="1134" w:type="dxa"/>
            <w:shd w:val="clear" w:color="auto" w:fill="FFFFFF" w:themeFill="background1"/>
          </w:tcPr>
          <w:p w14:paraId="7FFBC653" w14:textId="1A1255A6"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78F46D1D"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540AE141" w14:textId="77777777" w:rsidR="000B4F36" w:rsidRPr="003B34B0" w:rsidRDefault="000B4F36" w:rsidP="000B4F36">
            <w:pPr>
              <w:snapToGrid w:val="0"/>
              <w:ind w:right="247"/>
              <w:jc w:val="both"/>
              <w:rPr>
                <w:rFonts w:ascii="Montserrat Light" w:hAnsi="Montserrat Light"/>
                <w:sz w:val="19"/>
                <w:szCs w:val="19"/>
              </w:rPr>
            </w:pPr>
          </w:p>
        </w:tc>
      </w:tr>
      <w:tr w:rsidR="000B4F36" w:rsidRPr="003B34B0" w14:paraId="3C8B79FB" w14:textId="77777777" w:rsidTr="00214B27">
        <w:trPr>
          <w:trHeight w:val="858"/>
          <w:jc w:val="center"/>
        </w:trPr>
        <w:tc>
          <w:tcPr>
            <w:tcW w:w="847" w:type="dxa"/>
          </w:tcPr>
          <w:p w14:paraId="2F67C332" w14:textId="77777777" w:rsidR="000B4F36" w:rsidRPr="003B34B0" w:rsidRDefault="000B4F36" w:rsidP="00EB5572">
            <w:pPr>
              <w:numPr>
                <w:ilvl w:val="1"/>
                <w:numId w:val="15"/>
              </w:numPr>
              <w:snapToGrid w:val="0"/>
              <w:ind w:left="530" w:right="128"/>
              <w:jc w:val="center"/>
              <w:rPr>
                <w:rFonts w:ascii="Montserrat SemiBold" w:hAnsi="Montserrat SemiBold" w:cs="Arial"/>
                <w:sz w:val="19"/>
                <w:szCs w:val="19"/>
              </w:rPr>
            </w:pPr>
          </w:p>
        </w:tc>
        <w:tc>
          <w:tcPr>
            <w:tcW w:w="4955" w:type="dxa"/>
          </w:tcPr>
          <w:p w14:paraId="3AB81993" w14:textId="3AD80193"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Se sustenta en documentación de referentes nacionales e internacionales como OMS, OPS, APA, Sociedad Mexicana de Psicología, CONAPSI, entre otras, con una vigencia no mayor a cinco años.</w:t>
            </w:r>
          </w:p>
        </w:tc>
        <w:tc>
          <w:tcPr>
            <w:tcW w:w="1134" w:type="dxa"/>
            <w:shd w:val="clear" w:color="auto" w:fill="FFFFFF" w:themeFill="background1"/>
          </w:tcPr>
          <w:p w14:paraId="43B9F006" w14:textId="4C6C907E"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4F39E4EE"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7B1054A0" w14:textId="77777777" w:rsidR="000B4F36" w:rsidRPr="003B34B0" w:rsidRDefault="000B4F36" w:rsidP="000B4F36">
            <w:pPr>
              <w:snapToGrid w:val="0"/>
              <w:ind w:right="247"/>
              <w:jc w:val="both"/>
              <w:rPr>
                <w:rFonts w:ascii="Montserrat Light" w:hAnsi="Montserrat Light"/>
                <w:sz w:val="19"/>
                <w:szCs w:val="19"/>
              </w:rPr>
            </w:pPr>
          </w:p>
        </w:tc>
      </w:tr>
      <w:tr w:rsidR="000B4F36" w:rsidRPr="00996B0F" w14:paraId="3A3869B2" w14:textId="77777777" w:rsidTr="000B4F36">
        <w:trPr>
          <w:trHeight w:val="230"/>
          <w:jc w:val="center"/>
        </w:trPr>
        <w:tc>
          <w:tcPr>
            <w:tcW w:w="9630" w:type="dxa"/>
            <w:gridSpan w:val="5"/>
            <w:shd w:val="clear" w:color="auto" w:fill="D9D9D9" w:themeFill="background1" w:themeFillShade="D9"/>
          </w:tcPr>
          <w:p w14:paraId="536DE6B4" w14:textId="7904C70C" w:rsidR="000B4F36" w:rsidRPr="00996B0F" w:rsidRDefault="000B4F36" w:rsidP="000B4F36">
            <w:pPr>
              <w:snapToGrid w:val="0"/>
              <w:ind w:right="247"/>
              <w:jc w:val="both"/>
              <w:rPr>
                <w:rFonts w:ascii="Montserrat Light" w:hAnsi="Montserrat Light"/>
                <w:sz w:val="19"/>
                <w:szCs w:val="19"/>
              </w:rPr>
            </w:pPr>
            <w:r w:rsidRPr="000B4F36">
              <w:rPr>
                <w:rFonts w:ascii="Montserrat SemiBold" w:hAnsi="Montserrat SemiBold" w:cs="Arial"/>
                <w:b/>
                <w:bCs/>
                <w:sz w:val="19"/>
                <w:szCs w:val="19"/>
              </w:rPr>
              <w:t>Justificación de apertura de la Licenciatura</w:t>
            </w:r>
            <w:r w:rsidRPr="00996B0F">
              <w:rPr>
                <w:rFonts w:ascii="Montserrat SemiBold" w:hAnsi="Montserrat SemiBold" w:cs="Arial"/>
                <w:b/>
                <w:bCs/>
                <w:sz w:val="19"/>
                <w:szCs w:val="19"/>
              </w:rPr>
              <w:t xml:space="preserve"> </w:t>
            </w:r>
          </w:p>
        </w:tc>
      </w:tr>
      <w:tr w:rsidR="000B4F36" w:rsidRPr="003B34B0" w14:paraId="636D5865" w14:textId="77777777" w:rsidTr="00214B27">
        <w:trPr>
          <w:trHeight w:val="858"/>
          <w:jc w:val="center"/>
        </w:trPr>
        <w:tc>
          <w:tcPr>
            <w:tcW w:w="847" w:type="dxa"/>
          </w:tcPr>
          <w:p w14:paraId="4DD375C3" w14:textId="77777777" w:rsidR="000B4F36" w:rsidRPr="003B34B0" w:rsidRDefault="000B4F36" w:rsidP="00EB5572">
            <w:pPr>
              <w:numPr>
                <w:ilvl w:val="1"/>
                <w:numId w:val="15"/>
              </w:numPr>
              <w:snapToGrid w:val="0"/>
              <w:ind w:left="473" w:right="128"/>
              <w:jc w:val="center"/>
              <w:rPr>
                <w:rFonts w:ascii="Montserrat SemiBold" w:hAnsi="Montserrat SemiBold" w:cs="Arial"/>
                <w:sz w:val="19"/>
                <w:szCs w:val="19"/>
              </w:rPr>
            </w:pPr>
          </w:p>
        </w:tc>
        <w:tc>
          <w:tcPr>
            <w:tcW w:w="4955" w:type="dxa"/>
          </w:tcPr>
          <w:p w14:paraId="4459A30A" w14:textId="067226F3"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Se basa en un diagnóstico de necesidades y prioridades de salud mental de la población a nivel local, regional y nacional, con una vigencia de cinco años a la fecha.</w:t>
            </w:r>
          </w:p>
        </w:tc>
        <w:tc>
          <w:tcPr>
            <w:tcW w:w="1134" w:type="dxa"/>
            <w:shd w:val="clear" w:color="auto" w:fill="FFFFFF" w:themeFill="background1"/>
          </w:tcPr>
          <w:p w14:paraId="3DD0915F" w14:textId="7BF02280"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0565C215"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2BD34791" w14:textId="77777777" w:rsidR="000B4F36" w:rsidRPr="003B34B0" w:rsidRDefault="000B4F36" w:rsidP="000B4F36">
            <w:pPr>
              <w:snapToGrid w:val="0"/>
              <w:ind w:right="247"/>
              <w:jc w:val="both"/>
              <w:rPr>
                <w:rFonts w:ascii="Montserrat Light" w:hAnsi="Montserrat Light"/>
                <w:sz w:val="19"/>
                <w:szCs w:val="19"/>
              </w:rPr>
            </w:pPr>
          </w:p>
        </w:tc>
      </w:tr>
      <w:tr w:rsidR="000B4F36" w:rsidRPr="003B34B0" w14:paraId="6895EDF1" w14:textId="77777777" w:rsidTr="00214B27">
        <w:trPr>
          <w:trHeight w:val="934"/>
          <w:jc w:val="center"/>
        </w:trPr>
        <w:tc>
          <w:tcPr>
            <w:tcW w:w="847" w:type="dxa"/>
          </w:tcPr>
          <w:p w14:paraId="74E508E8" w14:textId="77777777" w:rsidR="000B4F36" w:rsidRPr="003B34B0" w:rsidRDefault="000B4F36" w:rsidP="00EB5572">
            <w:pPr>
              <w:numPr>
                <w:ilvl w:val="1"/>
                <w:numId w:val="15"/>
              </w:numPr>
              <w:snapToGrid w:val="0"/>
              <w:ind w:left="473" w:right="128"/>
              <w:jc w:val="center"/>
              <w:rPr>
                <w:rFonts w:ascii="Montserrat SemiBold" w:hAnsi="Montserrat SemiBold" w:cs="Arial"/>
                <w:sz w:val="19"/>
                <w:szCs w:val="19"/>
              </w:rPr>
            </w:pPr>
          </w:p>
        </w:tc>
        <w:tc>
          <w:tcPr>
            <w:tcW w:w="4955" w:type="dxa"/>
          </w:tcPr>
          <w:p w14:paraId="1193B3E8" w14:textId="245DC6C6"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 xml:space="preserve">Presenta un análisis sobre las condiciones de la salud mental de la población desde un </w:t>
            </w:r>
            <w:r w:rsidRPr="00EB5572">
              <w:rPr>
                <w:rFonts w:ascii="Montserrat Light" w:hAnsi="Montserrat Light"/>
                <w:sz w:val="19"/>
                <w:szCs w:val="19"/>
              </w:rPr>
              <w:t>enfoque inclusivo</w:t>
            </w:r>
            <w:r w:rsidRPr="000B4F36">
              <w:rPr>
                <w:rFonts w:ascii="Montserrat Light" w:hAnsi="Montserrat Light"/>
                <w:sz w:val="19"/>
                <w:szCs w:val="19"/>
              </w:rPr>
              <w:t xml:space="preserve"> que de sustento al impacto y alcance del proyecto educativo.</w:t>
            </w:r>
          </w:p>
        </w:tc>
        <w:tc>
          <w:tcPr>
            <w:tcW w:w="1134" w:type="dxa"/>
            <w:shd w:val="clear" w:color="auto" w:fill="FFFFFF" w:themeFill="background1"/>
          </w:tcPr>
          <w:p w14:paraId="6A697610" w14:textId="4668803C"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6AE33926"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2A1451E1" w14:textId="77777777" w:rsidR="000B4F36" w:rsidRPr="003B34B0" w:rsidRDefault="000B4F36" w:rsidP="000B4F36">
            <w:pPr>
              <w:snapToGrid w:val="0"/>
              <w:ind w:right="247"/>
              <w:jc w:val="both"/>
              <w:rPr>
                <w:rFonts w:ascii="Montserrat Light" w:hAnsi="Montserrat Light"/>
                <w:sz w:val="19"/>
                <w:szCs w:val="19"/>
              </w:rPr>
            </w:pPr>
          </w:p>
        </w:tc>
      </w:tr>
      <w:tr w:rsidR="000B4F36" w:rsidRPr="003B34B0" w14:paraId="38396248" w14:textId="77777777" w:rsidTr="00214B27">
        <w:trPr>
          <w:trHeight w:val="484"/>
          <w:jc w:val="center"/>
        </w:trPr>
        <w:tc>
          <w:tcPr>
            <w:tcW w:w="847" w:type="dxa"/>
          </w:tcPr>
          <w:p w14:paraId="5AD62226" w14:textId="77777777" w:rsidR="000B4F36" w:rsidRPr="003B34B0" w:rsidRDefault="000B4F36" w:rsidP="00EB5572">
            <w:pPr>
              <w:numPr>
                <w:ilvl w:val="1"/>
                <w:numId w:val="15"/>
              </w:numPr>
              <w:snapToGrid w:val="0"/>
              <w:ind w:left="473" w:right="128"/>
              <w:jc w:val="center"/>
              <w:rPr>
                <w:rFonts w:ascii="Montserrat SemiBold" w:hAnsi="Montserrat SemiBold" w:cs="Arial"/>
                <w:sz w:val="19"/>
                <w:szCs w:val="19"/>
              </w:rPr>
            </w:pPr>
          </w:p>
        </w:tc>
        <w:tc>
          <w:tcPr>
            <w:tcW w:w="4955" w:type="dxa"/>
          </w:tcPr>
          <w:p w14:paraId="63E8DF59" w14:textId="3152B528"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Se incluyen indicadores vigentes del mercado laboral donde se insertará el profesional.</w:t>
            </w:r>
          </w:p>
        </w:tc>
        <w:tc>
          <w:tcPr>
            <w:tcW w:w="1134" w:type="dxa"/>
            <w:shd w:val="clear" w:color="auto" w:fill="FFFFFF" w:themeFill="background1"/>
          </w:tcPr>
          <w:p w14:paraId="77CD4779" w14:textId="320C61D4" w:rsidR="000B4F36" w:rsidRPr="003B34B0"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193BED9D"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2B174EDE" w14:textId="77777777" w:rsidR="000B4F36" w:rsidRPr="003B34B0" w:rsidRDefault="000B4F36" w:rsidP="000B4F36">
            <w:pPr>
              <w:snapToGrid w:val="0"/>
              <w:ind w:right="247"/>
              <w:jc w:val="both"/>
              <w:rPr>
                <w:rFonts w:ascii="Montserrat Light" w:hAnsi="Montserrat Light"/>
                <w:sz w:val="19"/>
                <w:szCs w:val="19"/>
              </w:rPr>
            </w:pPr>
          </w:p>
        </w:tc>
      </w:tr>
      <w:tr w:rsidR="000B4F36" w:rsidRPr="003B34B0" w14:paraId="04CE84BE" w14:textId="77777777" w:rsidTr="00214B27">
        <w:trPr>
          <w:trHeight w:val="484"/>
          <w:jc w:val="center"/>
        </w:trPr>
        <w:tc>
          <w:tcPr>
            <w:tcW w:w="847" w:type="dxa"/>
          </w:tcPr>
          <w:p w14:paraId="06580FA8" w14:textId="77777777" w:rsidR="000B4F36" w:rsidRPr="003B34B0" w:rsidRDefault="000B4F36" w:rsidP="00EB5572">
            <w:pPr>
              <w:numPr>
                <w:ilvl w:val="1"/>
                <w:numId w:val="15"/>
              </w:numPr>
              <w:snapToGrid w:val="0"/>
              <w:ind w:left="473" w:right="128"/>
              <w:jc w:val="center"/>
              <w:rPr>
                <w:rFonts w:ascii="Montserrat SemiBold" w:hAnsi="Montserrat SemiBold" w:cs="Arial"/>
                <w:sz w:val="19"/>
                <w:szCs w:val="19"/>
              </w:rPr>
            </w:pPr>
          </w:p>
        </w:tc>
        <w:tc>
          <w:tcPr>
            <w:tcW w:w="4955" w:type="dxa"/>
          </w:tcPr>
          <w:p w14:paraId="7B5D4EA2" w14:textId="5818C366"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 xml:space="preserve">La propuesta curricular establece su oferta educativa basada en la </w:t>
            </w:r>
            <w:r w:rsidRPr="00EB5572">
              <w:rPr>
                <w:rFonts w:ascii="Montserrat Light" w:hAnsi="Montserrat Light"/>
                <w:sz w:val="19"/>
                <w:szCs w:val="19"/>
              </w:rPr>
              <w:t>factibilidad de matrícula</w:t>
            </w:r>
            <w:r w:rsidRPr="000B4F36">
              <w:rPr>
                <w:rFonts w:ascii="Montserrat Light" w:hAnsi="Montserrat Light"/>
                <w:sz w:val="19"/>
                <w:szCs w:val="19"/>
              </w:rPr>
              <w:t>.</w:t>
            </w:r>
          </w:p>
        </w:tc>
        <w:tc>
          <w:tcPr>
            <w:tcW w:w="1134" w:type="dxa"/>
            <w:shd w:val="clear" w:color="auto" w:fill="FFFFFF" w:themeFill="background1"/>
          </w:tcPr>
          <w:p w14:paraId="459E9C4E" w14:textId="77777777" w:rsidR="000B4F36" w:rsidRDefault="000B4F36" w:rsidP="000B4F36">
            <w:pPr>
              <w:snapToGrid w:val="0"/>
              <w:ind w:right="247"/>
              <w:jc w:val="both"/>
              <w:rPr>
                <w:rFonts w:ascii="Montserrat Light" w:hAnsi="Montserrat Light"/>
                <w:sz w:val="19"/>
                <w:szCs w:val="19"/>
              </w:rPr>
            </w:pPr>
          </w:p>
        </w:tc>
        <w:tc>
          <w:tcPr>
            <w:tcW w:w="857" w:type="dxa"/>
            <w:shd w:val="clear" w:color="auto" w:fill="FFFFFF" w:themeFill="background1"/>
          </w:tcPr>
          <w:p w14:paraId="70DF3520" w14:textId="77777777" w:rsidR="000B4F36" w:rsidRPr="003B34B0" w:rsidRDefault="000B4F36" w:rsidP="000B4F36">
            <w:pPr>
              <w:snapToGrid w:val="0"/>
              <w:ind w:right="247"/>
              <w:jc w:val="both"/>
              <w:rPr>
                <w:rFonts w:ascii="Montserrat Light" w:hAnsi="Montserrat Light"/>
                <w:sz w:val="19"/>
                <w:szCs w:val="19"/>
              </w:rPr>
            </w:pPr>
          </w:p>
        </w:tc>
        <w:tc>
          <w:tcPr>
            <w:tcW w:w="1837" w:type="dxa"/>
            <w:shd w:val="clear" w:color="auto" w:fill="FFFFFF" w:themeFill="background1"/>
          </w:tcPr>
          <w:p w14:paraId="3E05EFD5" w14:textId="77777777" w:rsidR="000B4F36" w:rsidRPr="003B34B0" w:rsidRDefault="000B4F36" w:rsidP="000B4F36">
            <w:pPr>
              <w:snapToGrid w:val="0"/>
              <w:ind w:right="247"/>
              <w:jc w:val="both"/>
              <w:rPr>
                <w:rFonts w:ascii="Montserrat Light" w:hAnsi="Montserrat Light"/>
                <w:sz w:val="19"/>
                <w:szCs w:val="19"/>
              </w:rPr>
            </w:pPr>
          </w:p>
        </w:tc>
      </w:tr>
      <w:tr w:rsidR="000B4F36" w:rsidRPr="00996B0F" w14:paraId="435BDDC5" w14:textId="77777777" w:rsidTr="000B4F36">
        <w:trPr>
          <w:trHeight w:val="230"/>
          <w:jc w:val="center"/>
        </w:trPr>
        <w:tc>
          <w:tcPr>
            <w:tcW w:w="9630" w:type="dxa"/>
            <w:gridSpan w:val="5"/>
            <w:shd w:val="clear" w:color="auto" w:fill="D9D9D9" w:themeFill="background1" w:themeFillShade="D9"/>
          </w:tcPr>
          <w:p w14:paraId="25D6FAAF" w14:textId="25D424CC" w:rsidR="000B4F36" w:rsidRPr="00996B0F" w:rsidRDefault="000B4F36" w:rsidP="000B4F36">
            <w:pPr>
              <w:snapToGrid w:val="0"/>
              <w:ind w:right="247"/>
              <w:jc w:val="both"/>
              <w:rPr>
                <w:rFonts w:ascii="Montserrat Light" w:hAnsi="Montserrat Light"/>
                <w:sz w:val="19"/>
                <w:szCs w:val="19"/>
              </w:rPr>
            </w:pPr>
            <w:r w:rsidRPr="000B4F36">
              <w:rPr>
                <w:rFonts w:ascii="Montserrat SemiBold" w:hAnsi="Montserrat SemiBold" w:cs="Arial"/>
                <w:b/>
                <w:bCs/>
                <w:sz w:val="19"/>
                <w:szCs w:val="19"/>
              </w:rPr>
              <w:t xml:space="preserve">Métodos, técnicas y procedimientos que se aplican en las disciplinas, descritos a lo largo de la propuesta educativa </w:t>
            </w:r>
          </w:p>
        </w:tc>
      </w:tr>
      <w:tr w:rsidR="004D0A3F" w:rsidRPr="003B34B0" w14:paraId="245392EC" w14:textId="77777777" w:rsidTr="00214B27">
        <w:trPr>
          <w:trHeight w:val="734"/>
          <w:jc w:val="center"/>
        </w:trPr>
        <w:tc>
          <w:tcPr>
            <w:tcW w:w="847" w:type="dxa"/>
          </w:tcPr>
          <w:p w14:paraId="0C7C3083" w14:textId="77777777" w:rsidR="004D0A3F" w:rsidRPr="003B34B0" w:rsidRDefault="004D0A3F" w:rsidP="00EB5572">
            <w:pPr>
              <w:numPr>
                <w:ilvl w:val="1"/>
                <w:numId w:val="15"/>
              </w:numPr>
              <w:snapToGrid w:val="0"/>
              <w:ind w:left="417" w:right="128"/>
              <w:jc w:val="center"/>
              <w:rPr>
                <w:rFonts w:ascii="Montserrat SemiBold" w:hAnsi="Montserrat SemiBold" w:cs="Arial"/>
                <w:sz w:val="19"/>
                <w:szCs w:val="19"/>
              </w:rPr>
            </w:pPr>
          </w:p>
        </w:tc>
        <w:tc>
          <w:tcPr>
            <w:tcW w:w="4955" w:type="dxa"/>
          </w:tcPr>
          <w:p w14:paraId="135DC897" w14:textId="6D211B70" w:rsidR="004D0A3F" w:rsidRPr="003B34B0"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Describe, según la asignatura, los métodos epidemiológico, clínico, científico, con un enfoque humanista e inclusivo.</w:t>
            </w:r>
          </w:p>
        </w:tc>
        <w:tc>
          <w:tcPr>
            <w:tcW w:w="1134" w:type="dxa"/>
            <w:shd w:val="clear" w:color="auto" w:fill="FFFFFF" w:themeFill="background1"/>
          </w:tcPr>
          <w:p w14:paraId="0FE508C6" w14:textId="2011C84D" w:rsidR="004D0A3F" w:rsidRPr="003B34B0" w:rsidRDefault="004D0A3F" w:rsidP="004D0A3F">
            <w:pPr>
              <w:snapToGrid w:val="0"/>
              <w:ind w:right="247"/>
              <w:jc w:val="both"/>
              <w:rPr>
                <w:rFonts w:ascii="Montserrat Light" w:hAnsi="Montserrat Light"/>
                <w:sz w:val="19"/>
                <w:szCs w:val="19"/>
              </w:rPr>
            </w:pPr>
          </w:p>
        </w:tc>
        <w:tc>
          <w:tcPr>
            <w:tcW w:w="857" w:type="dxa"/>
            <w:shd w:val="clear" w:color="auto" w:fill="FFFFFF" w:themeFill="background1"/>
          </w:tcPr>
          <w:p w14:paraId="608E4515" w14:textId="77777777" w:rsidR="004D0A3F" w:rsidRPr="003B34B0" w:rsidRDefault="004D0A3F" w:rsidP="004D0A3F">
            <w:pPr>
              <w:snapToGrid w:val="0"/>
              <w:ind w:right="247"/>
              <w:jc w:val="both"/>
              <w:rPr>
                <w:rFonts w:ascii="Montserrat Light" w:hAnsi="Montserrat Light"/>
                <w:sz w:val="19"/>
                <w:szCs w:val="19"/>
              </w:rPr>
            </w:pPr>
          </w:p>
        </w:tc>
        <w:tc>
          <w:tcPr>
            <w:tcW w:w="1837" w:type="dxa"/>
            <w:shd w:val="clear" w:color="auto" w:fill="FFFFFF" w:themeFill="background1"/>
          </w:tcPr>
          <w:p w14:paraId="4CFD1676" w14:textId="77777777" w:rsidR="004D0A3F" w:rsidRPr="003B34B0" w:rsidRDefault="004D0A3F" w:rsidP="004D0A3F">
            <w:pPr>
              <w:snapToGrid w:val="0"/>
              <w:ind w:right="247"/>
              <w:jc w:val="both"/>
              <w:rPr>
                <w:rFonts w:ascii="Montserrat Light" w:hAnsi="Montserrat Light"/>
                <w:sz w:val="19"/>
                <w:szCs w:val="19"/>
              </w:rPr>
            </w:pPr>
          </w:p>
        </w:tc>
      </w:tr>
    </w:tbl>
    <w:p w14:paraId="56EC8643" w14:textId="77777777" w:rsidR="00D20E87" w:rsidRDefault="00D20E87">
      <w:r>
        <w:br w:type="page"/>
      </w:r>
    </w:p>
    <w:tbl>
      <w:tblPr>
        <w:tblW w:w="5069"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87"/>
        <w:gridCol w:w="5339"/>
        <w:gridCol w:w="1039"/>
        <w:gridCol w:w="893"/>
        <w:gridCol w:w="1931"/>
      </w:tblGrid>
      <w:tr w:rsidR="00EB5572" w:rsidRPr="003B34B0" w14:paraId="00C9DBAF" w14:textId="77777777" w:rsidTr="00214B27">
        <w:trPr>
          <w:trHeight w:val="170"/>
          <w:jc w:val="center"/>
        </w:trPr>
        <w:tc>
          <w:tcPr>
            <w:tcW w:w="6226" w:type="dxa"/>
            <w:gridSpan w:val="2"/>
            <w:vMerge w:val="restart"/>
            <w:shd w:val="clear" w:color="auto" w:fill="D8C49A"/>
            <w:vAlign w:val="center"/>
          </w:tcPr>
          <w:p w14:paraId="111073F6" w14:textId="77777777" w:rsidR="00EB5572" w:rsidRPr="003B34B0" w:rsidRDefault="00EB5572" w:rsidP="00EB5572">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32" w:type="dxa"/>
            <w:gridSpan w:val="2"/>
            <w:shd w:val="clear" w:color="auto" w:fill="D8C49A"/>
          </w:tcPr>
          <w:p w14:paraId="3F3D6568" w14:textId="77777777" w:rsidR="00EB5572" w:rsidRPr="003B34B0" w:rsidRDefault="00EB5572" w:rsidP="00EB5572">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931" w:type="dxa"/>
            <w:vMerge w:val="restart"/>
            <w:shd w:val="clear" w:color="auto" w:fill="D8C49A"/>
            <w:vAlign w:val="center"/>
          </w:tcPr>
          <w:p w14:paraId="316813BC" w14:textId="77777777" w:rsidR="00EB5572" w:rsidRPr="003B34B0" w:rsidRDefault="00EB5572" w:rsidP="00214B27">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B5572" w:rsidRPr="003B34B0" w14:paraId="763E967A" w14:textId="77777777" w:rsidTr="00214B27">
        <w:trPr>
          <w:trHeight w:val="108"/>
          <w:jc w:val="center"/>
        </w:trPr>
        <w:tc>
          <w:tcPr>
            <w:tcW w:w="6226" w:type="dxa"/>
            <w:gridSpan w:val="2"/>
            <w:vMerge/>
            <w:shd w:val="clear" w:color="auto" w:fill="D9D9D9"/>
          </w:tcPr>
          <w:p w14:paraId="5AFD6785" w14:textId="77777777" w:rsidR="00EB5572" w:rsidRPr="003B34B0" w:rsidRDefault="00EB5572" w:rsidP="00EB5572">
            <w:pPr>
              <w:suppressLineNumbers/>
              <w:snapToGrid w:val="0"/>
              <w:ind w:right="247"/>
              <w:jc w:val="both"/>
              <w:rPr>
                <w:rFonts w:ascii="Montserrat Light" w:hAnsi="Montserrat Light"/>
                <w:sz w:val="19"/>
                <w:szCs w:val="19"/>
              </w:rPr>
            </w:pPr>
          </w:p>
        </w:tc>
        <w:tc>
          <w:tcPr>
            <w:tcW w:w="1039" w:type="dxa"/>
            <w:shd w:val="clear" w:color="auto" w:fill="D4C19C"/>
          </w:tcPr>
          <w:p w14:paraId="467933D5" w14:textId="77777777" w:rsidR="00EB5572" w:rsidRPr="003B34B0" w:rsidRDefault="00EB5572" w:rsidP="00EB5572">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93" w:type="dxa"/>
            <w:shd w:val="clear" w:color="auto" w:fill="D4C19C"/>
          </w:tcPr>
          <w:p w14:paraId="32C64181" w14:textId="77777777" w:rsidR="00EB5572" w:rsidRPr="003B34B0" w:rsidRDefault="00EB5572" w:rsidP="00EB5572">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931" w:type="dxa"/>
            <w:vMerge/>
            <w:shd w:val="clear" w:color="auto" w:fill="262626"/>
          </w:tcPr>
          <w:p w14:paraId="7ACBC482" w14:textId="77777777" w:rsidR="00EB5572" w:rsidRPr="003B34B0" w:rsidRDefault="00EB5572" w:rsidP="00EB5572">
            <w:pPr>
              <w:widowControl/>
              <w:tabs>
                <w:tab w:val="left" w:pos="7799"/>
              </w:tabs>
              <w:suppressAutoHyphens w:val="0"/>
              <w:snapToGrid w:val="0"/>
              <w:ind w:right="247"/>
              <w:jc w:val="center"/>
              <w:rPr>
                <w:rFonts w:ascii="Montserrat Light" w:hAnsi="Montserrat Light"/>
                <w:color w:val="FFFFFF"/>
                <w:sz w:val="19"/>
                <w:szCs w:val="19"/>
              </w:rPr>
            </w:pPr>
          </w:p>
        </w:tc>
      </w:tr>
      <w:tr w:rsidR="004D0A3F" w:rsidRPr="003B34B0" w14:paraId="46BD5E2A" w14:textId="77777777" w:rsidTr="00214B27">
        <w:trPr>
          <w:trHeight w:val="215"/>
          <w:jc w:val="center"/>
        </w:trPr>
        <w:tc>
          <w:tcPr>
            <w:tcW w:w="10089" w:type="dxa"/>
            <w:gridSpan w:val="5"/>
            <w:shd w:val="clear" w:color="auto" w:fill="D9D9D9" w:themeFill="background1" w:themeFillShade="D9"/>
          </w:tcPr>
          <w:p w14:paraId="35382A59" w14:textId="00C402BC" w:rsidR="004D0A3F" w:rsidRPr="000B4F36" w:rsidRDefault="000B4F36" w:rsidP="000B4F36">
            <w:pPr>
              <w:snapToGrid w:val="0"/>
              <w:ind w:right="-29"/>
              <w:jc w:val="both"/>
              <w:rPr>
                <w:rFonts w:ascii="Montserrat SemiBold" w:hAnsi="Montserrat SemiBold"/>
                <w:b/>
                <w:bCs/>
                <w:sz w:val="19"/>
                <w:szCs w:val="19"/>
              </w:rPr>
            </w:pPr>
            <w:r w:rsidRPr="000B4F36">
              <w:rPr>
                <w:rFonts w:ascii="Montserrat SemiBold" w:hAnsi="Montserrat SemiBold" w:cs="Arial"/>
                <w:b/>
                <w:bCs/>
                <w:sz w:val="19"/>
                <w:szCs w:val="19"/>
              </w:rPr>
              <w:t>Incluye, según asignaturas, las técnicas de evaluación, entrevista, diagnóstica, de intervención terapéuticas, de rehabilitación y/o las que apliquen en la disciplina.</w:t>
            </w:r>
            <w:r w:rsidR="00895EF9" w:rsidRPr="000B4F36">
              <w:rPr>
                <w:rFonts w:ascii="Montserrat SemiBold" w:hAnsi="Montserrat SemiBold" w:cs="Arial"/>
                <w:b/>
                <w:bCs/>
                <w:sz w:val="19"/>
                <w:szCs w:val="19"/>
              </w:rPr>
              <w:t xml:space="preserve"> </w:t>
            </w:r>
          </w:p>
        </w:tc>
      </w:tr>
      <w:tr w:rsidR="00AF7396" w:rsidRPr="003B34B0" w14:paraId="034E854E" w14:textId="77777777" w:rsidTr="00214B27">
        <w:trPr>
          <w:trHeight w:val="438"/>
          <w:jc w:val="center"/>
        </w:trPr>
        <w:tc>
          <w:tcPr>
            <w:tcW w:w="887" w:type="dxa"/>
          </w:tcPr>
          <w:p w14:paraId="69D2562F" w14:textId="77777777" w:rsidR="00AF7396" w:rsidRPr="003B34B0" w:rsidRDefault="00AF7396" w:rsidP="00EB5572">
            <w:pPr>
              <w:numPr>
                <w:ilvl w:val="1"/>
                <w:numId w:val="15"/>
              </w:numPr>
              <w:snapToGrid w:val="0"/>
              <w:ind w:left="337" w:right="128" w:hanging="224"/>
              <w:jc w:val="center"/>
              <w:rPr>
                <w:rFonts w:ascii="Montserrat Light" w:hAnsi="Montserrat Light" w:cs="Arial"/>
                <w:b/>
                <w:bCs/>
                <w:sz w:val="19"/>
                <w:szCs w:val="19"/>
              </w:rPr>
            </w:pPr>
          </w:p>
        </w:tc>
        <w:tc>
          <w:tcPr>
            <w:tcW w:w="5338" w:type="dxa"/>
          </w:tcPr>
          <w:p w14:paraId="45413C9D" w14:textId="3CE3F78C" w:rsidR="00AF739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Habilidades socio afectivas en las relaciones interpersonales</w:t>
            </w:r>
            <w:r w:rsidR="00214B27">
              <w:rPr>
                <w:rFonts w:ascii="Montserrat Light" w:hAnsi="Montserrat Light"/>
                <w:sz w:val="19"/>
                <w:szCs w:val="19"/>
              </w:rPr>
              <w:t>.</w:t>
            </w:r>
          </w:p>
        </w:tc>
        <w:tc>
          <w:tcPr>
            <w:tcW w:w="1039" w:type="dxa"/>
            <w:shd w:val="clear" w:color="auto" w:fill="FFFFFF" w:themeFill="background1"/>
          </w:tcPr>
          <w:p w14:paraId="72BF3051" w14:textId="4AE79C85" w:rsidR="00AF7396" w:rsidRPr="003B34B0" w:rsidRDefault="00AF7396" w:rsidP="00AF7396">
            <w:pPr>
              <w:snapToGrid w:val="0"/>
              <w:ind w:right="247"/>
              <w:rPr>
                <w:rFonts w:ascii="Montserrat Light" w:hAnsi="Montserrat Light"/>
                <w:sz w:val="19"/>
                <w:szCs w:val="19"/>
              </w:rPr>
            </w:pPr>
          </w:p>
        </w:tc>
        <w:tc>
          <w:tcPr>
            <w:tcW w:w="893" w:type="dxa"/>
            <w:shd w:val="clear" w:color="auto" w:fill="FFFFFF" w:themeFill="background1"/>
          </w:tcPr>
          <w:p w14:paraId="2BAD9919" w14:textId="77777777" w:rsidR="00AF7396" w:rsidRPr="003B34B0" w:rsidRDefault="00AF7396" w:rsidP="00AF7396">
            <w:pPr>
              <w:snapToGrid w:val="0"/>
              <w:ind w:right="247"/>
              <w:rPr>
                <w:rFonts w:ascii="Montserrat Light" w:hAnsi="Montserrat Light"/>
                <w:sz w:val="19"/>
                <w:szCs w:val="19"/>
              </w:rPr>
            </w:pPr>
          </w:p>
        </w:tc>
        <w:tc>
          <w:tcPr>
            <w:tcW w:w="1931" w:type="dxa"/>
            <w:shd w:val="clear" w:color="auto" w:fill="FFFFFF" w:themeFill="background1"/>
          </w:tcPr>
          <w:p w14:paraId="3DD72FB8" w14:textId="77777777" w:rsidR="00AF7396" w:rsidRPr="003B34B0" w:rsidRDefault="00AF7396" w:rsidP="00AF7396">
            <w:pPr>
              <w:snapToGrid w:val="0"/>
              <w:ind w:right="247"/>
              <w:rPr>
                <w:rFonts w:ascii="Montserrat Light" w:hAnsi="Montserrat Light"/>
                <w:sz w:val="19"/>
                <w:szCs w:val="19"/>
              </w:rPr>
            </w:pPr>
          </w:p>
        </w:tc>
      </w:tr>
      <w:tr w:rsidR="000B4F36" w:rsidRPr="008819D2" w14:paraId="5990B7DE" w14:textId="77777777" w:rsidTr="00214B27">
        <w:tblPrEx>
          <w:jc w:val="left"/>
        </w:tblPrEx>
        <w:trPr>
          <w:trHeight w:val="556"/>
        </w:trPr>
        <w:tc>
          <w:tcPr>
            <w:tcW w:w="887" w:type="dxa"/>
          </w:tcPr>
          <w:p w14:paraId="6BAE612B" w14:textId="53058F7C" w:rsidR="000B4F36" w:rsidRPr="003B34B0" w:rsidRDefault="000B4F36" w:rsidP="00EB5572">
            <w:pPr>
              <w:pStyle w:val="Epgrafe"/>
              <w:ind w:left="51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5338" w:type="dxa"/>
          </w:tcPr>
          <w:p w14:paraId="1BD29C8B" w14:textId="5DC44DF4"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Habilidades de comunicación (redacción de reportes, notas de evolución, devolución de resultados, divulgación científica).</w:t>
            </w:r>
          </w:p>
        </w:tc>
        <w:tc>
          <w:tcPr>
            <w:tcW w:w="1039" w:type="dxa"/>
            <w:shd w:val="clear" w:color="auto" w:fill="FFFFFF" w:themeFill="background1"/>
          </w:tcPr>
          <w:p w14:paraId="79CC45F4"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2CA48A18"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3F52764A" w14:textId="77777777" w:rsidR="000B4F36" w:rsidRPr="008819D2" w:rsidRDefault="000B4F36" w:rsidP="000B4F36">
            <w:pPr>
              <w:snapToGrid w:val="0"/>
              <w:ind w:right="247"/>
              <w:rPr>
                <w:rFonts w:ascii="Montserrat Light" w:hAnsi="Montserrat Light"/>
                <w:sz w:val="18"/>
                <w:szCs w:val="18"/>
              </w:rPr>
            </w:pPr>
          </w:p>
        </w:tc>
      </w:tr>
      <w:tr w:rsidR="000B4F36" w:rsidRPr="008819D2" w14:paraId="41519934" w14:textId="77777777" w:rsidTr="00214B27">
        <w:tblPrEx>
          <w:jc w:val="left"/>
        </w:tblPrEx>
        <w:trPr>
          <w:trHeight w:val="817"/>
        </w:trPr>
        <w:tc>
          <w:tcPr>
            <w:tcW w:w="887" w:type="dxa"/>
          </w:tcPr>
          <w:p w14:paraId="1FEAA853" w14:textId="19A7A11B" w:rsidR="000B4F36" w:rsidRPr="003B34B0" w:rsidRDefault="000B4F36" w:rsidP="00EB5572">
            <w:pPr>
              <w:pStyle w:val="Epgrafe"/>
              <w:ind w:left="51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5338" w:type="dxa"/>
          </w:tcPr>
          <w:p w14:paraId="0848487B" w14:textId="5202F93B"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Habilidades metodológicas cualitativas (entrevistas, narrativas, grupos focales) y cuantitativas (correlación, experimentos, encuestas).</w:t>
            </w:r>
          </w:p>
        </w:tc>
        <w:tc>
          <w:tcPr>
            <w:tcW w:w="1039" w:type="dxa"/>
            <w:shd w:val="clear" w:color="auto" w:fill="FFFFFF" w:themeFill="background1"/>
          </w:tcPr>
          <w:p w14:paraId="58113F5E"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28B8EB31"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59237BCF" w14:textId="77777777" w:rsidR="000B4F36" w:rsidRPr="008819D2" w:rsidRDefault="000B4F36" w:rsidP="000B4F36">
            <w:pPr>
              <w:snapToGrid w:val="0"/>
              <w:ind w:right="247"/>
              <w:rPr>
                <w:rFonts w:ascii="Montserrat Light" w:hAnsi="Montserrat Light"/>
                <w:sz w:val="18"/>
                <w:szCs w:val="18"/>
              </w:rPr>
            </w:pPr>
          </w:p>
        </w:tc>
      </w:tr>
      <w:tr w:rsidR="000B4F36" w:rsidRPr="008819D2" w14:paraId="3D107EA4" w14:textId="77777777" w:rsidTr="00214B27">
        <w:tblPrEx>
          <w:jc w:val="left"/>
        </w:tblPrEx>
        <w:trPr>
          <w:trHeight w:val="427"/>
        </w:trPr>
        <w:tc>
          <w:tcPr>
            <w:tcW w:w="887" w:type="dxa"/>
          </w:tcPr>
          <w:p w14:paraId="726F3408" w14:textId="7565A722" w:rsidR="000B4F36" w:rsidRPr="003B34B0" w:rsidRDefault="000B4F36" w:rsidP="00EB5572">
            <w:pPr>
              <w:pStyle w:val="Epgrafe"/>
              <w:ind w:left="51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5338" w:type="dxa"/>
          </w:tcPr>
          <w:p w14:paraId="2F2C1670" w14:textId="093AC828" w:rsidR="000B4F36" w:rsidRPr="000B4F36" w:rsidRDefault="000B4F36" w:rsidP="00EB5572">
            <w:pPr>
              <w:snapToGrid w:val="0"/>
              <w:ind w:right="90"/>
              <w:jc w:val="both"/>
              <w:rPr>
                <w:rFonts w:ascii="Montserrat Light" w:hAnsi="Montserrat Light"/>
                <w:sz w:val="19"/>
                <w:szCs w:val="19"/>
              </w:rPr>
            </w:pPr>
            <w:r w:rsidRPr="000B4F36">
              <w:rPr>
                <w:rFonts w:ascii="Montserrat Light" w:hAnsi="Montserrat Light"/>
                <w:sz w:val="19"/>
                <w:szCs w:val="19"/>
              </w:rPr>
              <w:t>Uso y diseño de instrumentos de medición: cuestionarios, pruebas psicológicas, encuestas, inventarios de lápiz y papel y computarizados.</w:t>
            </w:r>
          </w:p>
        </w:tc>
        <w:tc>
          <w:tcPr>
            <w:tcW w:w="1039" w:type="dxa"/>
            <w:shd w:val="clear" w:color="auto" w:fill="FFFFFF" w:themeFill="background1"/>
          </w:tcPr>
          <w:p w14:paraId="49658028"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55F26495"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4F09911A" w14:textId="4EAB165D" w:rsidR="000B4F36" w:rsidRPr="008819D2" w:rsidRDefault="000B4F36" w:rsidP="000B4F36">
            <w:pPr>
              <w:snapToGrid w:val="0"/>
              <w:ind w:right="247"/>
              <w:rPr>
                <w:rFonts w:ascii="Montserrat Light" w:hAnsi="Montserrat Light"/>
                <w:sz w:val="18"/>
                <w:szCs w:val="18"/>
              </w:rPr>
            </w:pPr>
          </w:p>
        </w:tc>
      </w:tr>
      <w:tr w:rsidR="000B4F36" w:rsidRPr="008819D2" w14:paraId="18EE7966" w14:textId="77777777" w:rsidTr="00214B27">
        <w:tblPrEx>
          <w:jc w:val="left"/>
        </w:tblPrEx>
        <w:trPr>
          <w:trHeight w:val="427"/>
        </w:trPr>
        <w:tc>
          <w:tcPr>
            <w:tcW w:w="887" w:type="dxa"/>
          </w:tcPr>
          <w:p w14:paraId="7E23B8C8" w14:textId="113FB843" w:rsidR="000B4F36" w:rsidRPr="003B34B0" w:rsidRDefault="000B4F36" w:rsidP="00EB5572">
            <w:pPr>
              <w:pStyle w:val="Epgrafe"/>
              <w:ind w:left="510" w:hanging="390"/>
              <w:jc w:val="both"/>
              <w:rPr>
                <w:rFonts w:ascii="Montserrat SemiBold" w:hAnsi="Montserrat SemiBold"/>
                <w:sz w:val="19"/>
                <w:szCs w:val="19"/>
              </w:rPr>
            </w:pPr>
            <w:r>
              <w:rPr>
                <w:rFonts w:ascii="Montserrat SemiBold" w:hAnsi="Montserrat SemiBold"/>
                <w:sz w:val="19"/>
                <w:szCs w:val="19"/>
              </w:rPr>
              <w:t>1.16</w:t>
            </w:r>
          </w:p>
        </w:tc>
        <w:tc>
          <w:tcPr>
            <w:tcW w:w="5338" w:type="dxa"/>
          </w:tcPr>
          <w:p w14:paraId="3B74C8EB" w14:textId="2F1D4A20" w:rsidR="000B4F36" w:rsidRPr="000B4F36" w:rsidRDefault="000B4F36" w:rsidP="00EB5572">
            <w:pPr>
              <w:snapToGrid w:val="0"/>
              <w:ind w:right="90"/>
              <w:jc w:val="both"/>
              <w:rPr>
                <w:rFonts w:ascii="Montserrat Light" w:hAnsi="Montserrat Light" w:cs="Arial"/>
                <w:sz w:val="19"/>
                <w:szCs w:val="19"/>
              </w:rPr>
            </w:pPr>
            <w:r w:rsidRPr="000B4F36">
              <w:rPr>
                <w:rFonts w:ascii="Montserrat Light" w:hAnsi="Montserrat Light"/>
                <w:sz w:val="19"/>
                <w:szCs w:val="19"/>
              </w:rPr>
              <w:t>Procedimientos de observación y registro (Códigos de observación conductual, códigos de observación naturalistas, códigos de observación etnográficos, técnicas de registro, técnicas de auto informe y auto registro, técnicas neuropsicológicas).</w:t>
            </w:r>
          </w:p>
        </w:tc>
        <w:tc>
          <w:tcPr>
            <w:tcW w:w="1039" w:type="dxa"/>
            <w:shd w:val="clear" w:color="auto" w:fill="FFFFFF" w:themeFill="background1"/>
          </w:tcPr>
          <w:p w14:paraId="0A4CA761"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39BDFD12"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48A2644B" w14:textId="77777777" w:rsidR="000B4F36" w:rsidRPr="008819D2" w:rsidRDefault="000B4F36" w:rsidP="000B4F36">
            <w:pPr>
              <w:snapToGrid w:val="0"/>
              <w:ind w:right="247"/>
              <w:rPr>
                <w:rFonts w:ascii="Montserrat Light" w:hAnsi="Montserrat Light"/>
                <w:sz w:val="18"/>
                <w:szCs w:val="18"/>
              </w:rPr>
            </w:pPr>
          </w:p>
        </w:tc>
      </w:tr>
      <w:tr w:rsidR="000B4F36" w:rsidRPr="008819D2" w14:paraId="268FA10F" w14:textId="77777777" w:rsidTr="00214B27">
        <w:tblPrEx>
          <w:jc w:val="left"/>
        </w:tblPrEx>
        <w:trPr>
          <w:trHeight w:val="427"/>
        </w:trPr>
        <w:tc>
          <w:tcPr>
            <w:tcW w:w="887" w:type="dxa"/>
          </w:tcPr>
          <w:p w14:paraId="0AA94F57" w14:textId="66C65137" w:rsidR="000B4F36" w:rsidRPr="003B34B0" w:rsidRDefault="000B4F36" w:rsidP="00EB5572">
            <w:pPr>
              <w:pStyle w:val="Epgrafe"/>
              <w:ind w:left="510" w:hanging="390"/>
              <w:jc w:val="both"/>
              <w:rPr>
                <w:rFonts w:ascii="Montserrat SemiBold" w:hAnsi="Montserrat SemiBold"/>
                <w:sz w:val="19"/>
                <w:szCs w:val="19"/>
              </w:rPr>
            </w:pPr>
            <w:r>
              <w:rPr>
                <w:rFonts w:ascii="Montserrat SemiBold" w:hAnsi="Montserrat SemiBold"/>
                <w:sz w:val="19"/>
                <w:szCs w:val="19"/>
              </w:rPr>
              <w:t>1.17</w:t>
            </w:r>
          </w:p>
        </w:tc>
        <w:tc>
          <w:tcPr>
            <w:tcW w:w="5338" w:type="dxa"/>
          </w:tcPr>
          <w:p w14:paraId="1C557E8B" w14:textId="11B16BD2" w:rsidR="000B4F36" w:rsidRPr="000B4F36" w:rsidRDefault="000B4F36" w:rsidP="00EB5572">
            <w:pPr>
              <w:snapToGrid w:val="0"/>
              <w:ind w:right="90"/>
              <w:jc w:val="both"/>
              <w:rPr>
                <w:rFonts w:ascii="Montserrat Light" w:hAnsi="Montserrat Light" w:cs="Arial"/>
                <w:sz w:val="19"/>
                <w:szCs w:val="19"/>
              </w:rPr>
            </w:pPr>
            <w:r w:rsidRPr="000B4F36">
              <w:rPr>
                <w:rFonts w:ascii="Montserrat Light" w:hAnsi="Montserrat Light"/>
                <w:sz w:val="19"/>
                <w:szCs w:val="19"/>
              </w:rPr>
              <w:t>Técnicas de intervención psicológica (individual, grupal, clínica, educativas, de sistemas, en crisis, emergencias, a través de TICs, etc.).</w:t>
            </w:r>
          </w:p>
        </w:tc>
        <w:tc>
          <w:tcPr>
            <w:tcW w:w="1039" w:type="dxa"/>
            <w:shd w:val="clear" w:color="auto" w:fill="FFFFFF" w:themeFill="background1"/>
          </w:tcPr>
          <w:p w14:paraId="16E46E58"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5469E342"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7D404B24" w14:textId="77777777" w:rsidR="000B4F36" w:rsidRPr="008819D2" w:rsidRDefault="000B4F36" w:rsidP="000B4F36">
            <w:pPr>
              <w:snapToGrid w:val="0"/>
              <w:ind w:right="247"/>
              <w:rPr>
                <w:rFonts w:ascii="Montserrat Light" w:hAnsi="Montserrat Light"/>
                <w:sz w:val="18"/>
                <w:szCs w:val="18"/>
              </w:rPr>
            </w:pPr>
          </w:p>
        </w:tc>
      </w:tr>
      <w:tr w:rsidR="000B4F36" w:rsidRPr="008819D2" w14:paraId="29005B82" w14:textId="77777777" w:rsidTr="00214B27">
        <w:tblPrEx>
          <w:jc w:val="left"/>
        </w:tblPrEx>
        <w:trPr>
          <w:trHeight w:val="173"/>
        </w:trPr>
        <w:tc>
          <w:tcPr>
            <w:tcW w:w="887" w:type="dxa"/>
          </w:tcPr>
          <w:p w14:paraId="45CCAF82" w14:textId="0B90968A" w:rsidR="000B4F36" w:rsidRPr="003B34B0" w:rsidRDefault="000B4F36" w:rsidP="00EB5572">
            <w:pPr>
              <w:pStyle w:val="Epgrafe"/>
              <w:ind w:left="510" w:hanging="390"/>
              <w:jc w:val="both"/>
              <w:rPr>
                <w:rFonts w:ascii="Montserrat SemiBold" w:hAnsi="Montserrat SemiBold"/>
                <w:sz w:val="19"/>
                <w:szCs w:val="19"/>
              </w:rPr>
            </w:pPr>
            <w:r>
              <w:rPr>
                <w:rFonts w:ascii="Montserrat SemiBold" w:hAnsi="Montserrat SemiBold"/>
                <w:sz w:val="19"/>
                <w:szCs w:val="19"/>
              </w:rPr>
              <w:t>1.18</w:t>
            </w:r>
          </w:p>
        </w:tc>
        <w:tc>
          <w:tcPr>
            <w:tcW w:w="5338" w:type="dxa"/>
          </w:tcPr>
          <w:p w14:paraId="5875FA1F" w14:textId="5E82019F" w:rsidR="000B4F36" w:rsidRPr="000B4F36" w:rsidRDefault="000B4F36" w:rsidP="00EB5572">
            <w:pPr>
              <w:snapToGrid w:val="0"/>
              <w:ind w:right="90"/>
              <w:jc w:val="both"/>
              <w:rPr>
                <w:rFonts w:ascii="Montserrat Light" w:hAnsi="Montserrat Light" w:cs="Arial"/>
                <w:sz w:val="19"/>
                <w:szCs w:val="19"/>
              </w:rPr>
            </w:pPr>
            <w:r w:rsidRPr="000B4F36">
              <w:rPr>
                <w:rFonts w:ascii="Montserrat Light" w:hAnsi="Montserrat Light"/>
                <w:sz w:val="19"/>
                <w:szCs w:val="19"/>
              </w:rPr>
              <w:t>Técnicas de consejo psicológico.</w:t>
            </w:r>
          </w:p>
        </w:tc>
        <w:tc>
          <w:tcPr>
            <w:tcW w:w="1039" w:type="dxa"/>
            <w:shd w:val="clear" w:color="auto" w:fill="FFFFFF" w:themeFill="background1"/>
          </w:tcPr>
          <w:p w14:paraId="410966AE"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20B4FEE0"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5AA28CCC" w14:textId="77777777" w:rsidR="000B4F36" w:rsidRPr="008819D2" w:rsidRDefault="000B4F36" w:rsidP="000B4F36">
            <w:pPr>
              <w:snapToGrid w:val="0"/>
              <w:ind w:right="247"/>
              <w:rPr>
                <w:rFonts w:ascii="Montserrat Light" w:hAnsi="Montserrat Light"/>
                <w:sz w:val="18"/>
                <w:szCs w:val="18"/>
              </w:rPr>
            </w:pPr>
          </w:p>
        </w:tc>
      </w:tr>
      <w:tr w:rsidR="000B4F36" w:rsidRPr="008819D2" w14:paraId="4A7551B4" w14:textId="77777777" w:rsidTr="00214B27">
        <w:tblPrEx>
          <w:jc w:val="left"/>
        </w:tblPrEx>
        <w:trPr>
          <w:trHeight w:val="167"/>
        </w:trPr>
        <w:tc>
          <w:tcPr>
            <w:tcW w:w="887" w:type="dxa"/>
          </w:tcPr>
          <w:p w14:paraId="4A8537C4" w14:textId="3E6FDC90" w:rsidR="000B4F36" w:rsidRPr="003B34B0" w:rsidRDefault="000B4F36" w:rsidP="00EB5572">
            <w:pPr>
              <w:pStyle w:val="Epgrafe"/>
              <w:ind w:left="510" w:hanging="390"/>
              <w:jc w:val="both"/>
              <w:rPr>
                <w:rFonts w:ascii="Montserrat SemiBold" w:hAnsi="Montserrat SemiBold"/>
                <w:sz w:val="19"/>
                <w:szCs w:val="19"/>
              </w:rPr>
            </w:pPr>
            <w:r>
              <w:rPr>
                <w:rFonts w:ascii="Montserrat SemiBold" w:hAnsi="Montserrat SemiBold"/>
                <w:sz w:val="19"/>
                <w:szCs w:val="19"/>
              </w:rPr>
              <w:t>1.19</w:t>
            </w:r>
          </w:p>
        </w:tc>
        <w:tc>
          <w:tcPr>
            <w:tcW w:w="5338" w:type="dxa"/>
          </w:tcPr>
          <w:p w14:paraId="73B938E9" w14:textId="3C8522A7" w:rsidR="000B4F36" w:rsidRPr="000B4F36" w:rsidRDefault="000B4F36" w:rsidP="00EB5572">
            <w:pPr>
              <w:snapToGrid w:val="0"/>
              <w:ind w:right="90"/>
              <w:jc w:val="both"/>
              <w:rPr>
                <w:rFonts w:ascii="Montserrat Light" w:hAnsi="Montserrat Light" w:cs="Arial"/>
                <w:sz w:val="19"/>
                <w:szCs w:val="19"/>
              </w:rPr>
            </w:pPr>
            <w:r w:rsidRPr="000B4F36">
              <w:rPr>
                <w:rFonts w:ascii="Montserrat Light" w:hAnsi="Montserrat Light"/>
                <w:sz w:val="19"/>
                <w:szCs w:val="19"/>
              </w:rPr>
              <w:t>Técnicas de orientación vocacional.</w:t>
            </w:r>
          </w:p>
        </w:tc>
        <w:tc>
          <w:tcPr>
            <w:tcW w:w="1039" w:type="dxa"/>
            <w:shd w:val="clear" w:color="auto" w:fill="FFFFFF" w:themeFill="background1"/>
          </w:tcPr>
          <w:p w14:paraId="23C93344" w14:textId="77777777" w:rsidR="000B4F36" w:rsidRPr="008819D2" w:rsidRDefault="000B4F36" w:rsidP="000B4F36">
            <w:pPr>
              <w:snapToGrid w:val="0"/>
              <w:ind w:right="247"/>
              <w:rPr>
                <w:rFonts w:ascii="Montserrat Light" w:hAnsi="Montserrat Light"/>
                <w:sz w:val="18"/>
                <w:szCs w:val="18"/>
              </w:rPr>
            </w:pPr>
          </w:p>
        </w:tc>
        <w:tc>
          <w:tcPr>
            <w:tcW w:w="893" w:type="dxa"/>
            <w:shd w:val="clear" w:color="auto" w:fill="FFFFFF" w:themeFill="background1"/>
          </w:tcPr>
          <w:p w14:paraId="78C06B7A" w14:textId="77777777" w:rsidR="000B4F36" w:rsidRPr="008819D2" w:rsidRDefault="000B4F36" w:rsidP="000B4F36">
            <w:pPr>
              <w:snapToGrid w:val="0"/>
              <w:ind w:right="247"/>
              <w:rPr>
                <w:rFonts w:ascii="Montserrat Light" w:hAnsi="Montserrat Light"/>
                <w:sz w:val="18"/>
                <w:szCs w:val="18"/>
              </w:rPr>
            </w:pPr>
          </w:p>
        </w:tc>
        <w:tc>
          <w:tcPr>
            <w:tcW w:w="1931" w:type="dxa"/>
            <w:shd w:val="clear" w:color="auto" w:fill="FFFFFF" w:themeFill="background1"/>
          </w:tcPr>
          <w:p w14:paraId="08E814DF" w14:textId="77777777" w:rsidR="000B4F36" w:rsidRPr="008819D2" w:rsidRDefault="000B4F36" w:rsidP="000B4F36">
            <w:pPr>
              <w:snapToGrid w:val="0"/>
              <w:ind w:right="247"/>
              <w:rPr>
                <w:rFonts w:ascii="Montserrat Light" w:hAnsi="Montserrat Light"/>
                <w:sz w:val="18"/>
                <w:szCs w:val="18"/>
              </w:rPr>
            </w:pPr>
          </w:p>
        </w:tc>
      </w:tr>
      <w:tr w:rsidR="008819D2" w:rsidRPr="008819D2" w14:paraId="2885CE68" w14:textId="77777777" w:rsidTr="00214B27">
        <w:tblPrEx>
          <w:jc w:val="left"/>
        </w:tblPrEx>
        <w:trPr>
          <w:trHeight w:val="215"/>
        </w:trPr>
        <w:tc>
          <w:tcPr>
            <w:tcW w:w="10089" w:type="dxa"/>
            <w:gridSpan w:val="5"/>
            <w:shd w:val="clear" w:color="auto" w:fill="D9D9D9" w:themeFill="background1" w:themeFillShade="D9"/>
          </w:tcPr>
          <w:p w14:paraId="3CD73E82" w14:textId="6CBD766C" w:rsidR="008819D2" w:rsidRPr="000B4F36" w:rsidRDefault="000B4F36" w:rsidP="00FE38F1">
            <w:pPr>
              <w:snapToGrid w:val="0"/>
              <w:ind w:right="-29"/>
              <w:jc w:val="both"/>
              <w:rPr>
                <w:rFonts w:ascii="Montserrat SemiBold" w:hAnsi="Montserrat SemiBold"/>
                <w:b/>
                <w:bCs/>
                <w:sz w:val="18"/>
                <w:szCs w:val="18"/>
              </w:rPr>
            </w:pPr>
            <w:r w:rsidRPr="000B4F36">
              <w:rPr>
                <w:rFonts w:ascii="Montserrat SemiBold" w:hAnsi="Montserrat SemiBold" w:cs="Arial"/>
                <w:b/>
                <w:bCs/>
                <w:sz w:val="19"/>
                <w:szCs w:val="19"/>
              </w:rPr>
              <w:t>Escenarios debidamente equipados con la tecnología aplicada a la disciplina donde se insertará el profesional, incluidos en las asignaturas o en las sedes en convenio.</w:t>
            </w:r>
          </w:p>
        </w:tc>
      </w:tr>
      <w:tr w:rsidR="00AF7396" w:rsidRPr="008819D2" w14:paraId="6C4BCCB1" w14:textId="77777777" w:rsidTr="00214B27">
        <w:tblPrEx>
          <w:jc w:val="left"/>
        </w:tblPrEx>
        <w:trPr>
          <w:trHeight w:val="626"/>
        </w:trPr>
        <w:tc>
          <w:tcPr>
            <w:tcW w:w="887" w:type="dxa"/>
          </w:tcPr>
          <w:p w14:paraId="304C22B4" w14:textId="46F8ED72" w:rsidR="00AF7396" w:rsidRPr="003B34B0" w:rsidRDefault="000B4F36" w:rsidP="00EB5572">
            <w:pPr>
              <w:snapToGrid w:val="0"/>
              <w:ind w:left="113" w:right="88"/>
              <w:jc w:val="both"/>
              <w:rPr>
                <w:rFonts w:ascii="Montserrat SemiBold" w:hAnsi="Montserrat SemiBold" w:cs="Arial"/>
                <w:b/>
                <w:bCs/>
                <w:sz w:val="19"/>
                <w:szCs w:val="19"/>
              </w:rPr>
            </w:pPr>
            <w:r>
              <w:rPr>
                <w:rFonts w:ascii="Montserrat SemiBold" w:hAnsi="Montserrat SemiBold" w:cs="Arial"/>
                <w:b/>
                <w:bCs/>
                <w:sz w:val="19"/>
                <w:szCs w:val="19"/>
              </w:rPr>
              <w:t>1.20</w:t>
            </w:r>
          </w:p>
        </w:tc>
        <w:tc>
          <w:tcPr>
            <w:tcW w:w="5338" w:type="dxa"/>
          </w:tcPr>
          <w:p w14:paraId="73DC32B2" w14:textId="7909EF8A" w:rsidR="00AF7396" w:rsidRPr="000B4F36" w:rsidRDefault="000B4F36" w:rsidP="00EB5572">
            <w:pPr>
              <w:ind w:right="90"/>
              <w:jc w:val="both"/>
              <w:rPr>
                <w:rFonts w:ascii="Montserrat Light" w:hAnsi="Montserrat Light"/>
                <w:sz w:val="18"/>
                <w:szCs w:val="18"/>
              </w:rPr>
            </w:pPr>
            <w:r w:rsidRPr="000B4F36">
              <w:rPr>
                <w:rFonts w:ascii="Montserrat Light" w:hAnsi="Montserrat Light" w:cs="Arial"/>
                <w:bCs/>
                <w:sz w:val="19"/>
                <w:szCs w:val="19"/>
              </w:rPr>
              <w:t>Describe los escenarios de intervención profesional acorde con la psicología (guarderías, escuelas, asilos, centros de readaptación social, centros comunitarios, empresas, laboratorios de investigación, entre otras).</w:t>
            </w:r>
          </w:p>
        </w:tc>
        <w:tc>
          <w:tcPr>
            <w:tcW w:w="1039" w:type="dxa"/>
            <w:shd w:val="clear" w:color="auto" w:fill="FFFFFF" w:themeFill="background1"/>
          </w:tcPr>
          <w:p w14:paraId="6191D8AA" w14:textId="77777777" w:rsidR="00AF7396" w:rsidRPr="008819D2" w:rsidRDefault="00AF7396" w:rsidP="00AF7396">
            <w:pPr>
              <w:snapToGrid w:val="0"/>
              <w:ind w:right="247"/>
              <w:rPr>
                <w:rFonts w:ascii="Montserrat Light" w:hAnsi="Montserrat Light"/>
                <w:sz w:val="18"/>
                <w:szCs w:val="18"/>
              </w:rPr>
            </w:pPr>
          </w:p>
        </w:tc>
        <w:tc>
          <w:tcPr>
            <w:tcW w:w="893" w:type="dxa"/>
            <w:shd w:val="clear" w:color="auto" w:fill="FFFFFF" w:themeFill="background1"/>
          </w:tcPr>
          <w:p w14:paraId="3331D14B" w14:textId="77777777" w:rsidR="00AF7396" w:rsidRPr="008819D2" w:rsidRDefault="00AF7396" w:rsidP="00AF7396">
            <w:pPr>
              <w:snapToGrid w:val="0"/>
              <w:ind w:right="247"/>
              <w:rPr>
                <w:rFonts w:ascii="Montserrat Light" w:hAnsi="Montserrat Light"/>
                <w:sz w:val="18"/>
                <w:szCs w:val="18"/>
              </w:rPr>
            </w:pPr>
          </w:p>
        </w:tc>
        <w:tc>
          <w:tcPr>
            <w:tcW w:w="1931" w:type="dxa"/>
            <w:shd w:val="clear" w:color="auto" w:fill="FFFFFF" w:themeFill="background1"/>
          </w:tcPr>
          <w:p w14:paraId="1936F46E" w14:textId="77777777" w:rsidR="00AF7396" w:rsidRPr="008819D2" w:rsidRDefault="00AF7396" w:rsidP="00AF7396">
            <w:pPr>
              <w:snapToGrid w:val="0"/>
              <w:ind w:right="247"/>
              <w:rPr>
                <w:rFonts w:ascii="Montserrat Light" w:hAnsi="Montserrat Light"/>
                <w:sz w:val="18"/>
                <w:szCs w:val="18"/>
              </w:rPr>
            </w:pPr>
          </w:p>
        </w:tc>
      </w:tr>
      <w:tr w:rsidR="00AF7396" w:rsidRPr="008819D2" w14:paraId="683D3820" w14:textId="77777777" w:rsidTr="00214B27">
        <w:tblPrEx>
          <w:jc w:val="left"/>
        </w:tblPrEx>
        <w:trPr>
          <w:trHeight w:val="389"/>
        </w:trPr>
        <w:tc>
          <w:tcPr>
            <w:tcW w:w="887" w:type="dxa"/>
          </w:tcPr>
          <w:p w14:paraId="36D9977C" w14:textId="5D413D64" w:rsidR="00AF7396" w:rsidRPr="003B34B0" w:rsidRDefault="000B4F36" w:rsidP="00EB5572">
            <w:pPr>
              <w:snapToGrid w:val="0"/>
              <w:ind w:left="113" w:right="88"/>
              <w:jc w:val="both"/>
              <w:rPr>
                <w:rFonts w:ascii="Montserrat SemiBold" w:hAnsi="Montserrat SemiBold" w:cs="Arial"/>
                <w:b/>
                <w:bCs/>
                <w:sz w:val="19"/>
                <w:szCs w:val="19"/>
              </w:rPr>
            </w:pPr>
            <w:r>
              <w:rPr>
                <w:rFonts w:ascii="Montserrat SemiBold" w:hAnsi="Montserrat SemiBold" w:cs="Arial"/>
                <w:b/>
                <w:bCs/>
                <w:sz w:val="19"/>
                <w:szCs w:val="19"/>
              </w:rPr>
              <w:t>1.21</w:t>
            </w:r>
          </w:p>
        </w:tc>
        <w:tc>
          <w:tcPr>
            <w:tcW w:w="5338" w:type="dxa"/>
          </w:tcPr>
          <w:p w14:paraId="54955041" w14:textId="26269ED2" w:rsidR="00AF7396" w:rsidRPr="000B4F36" w:rsidRDefault="000B4F36" w:rsidP="00EB5572">
            <w:pPr>
              <w:ind w:right="90"/>
              <w:jc w:val="both"/>
              <w:rPr>
                <w:rFonts w:ascii="Montserrat Light" w:hAnsi="Montserrat Light"/>
                <w:sz w:val="18"/>
                <w:szCs w:val="18"/>
              </w:rPr>
            </w:pPr>
            <w:r w:rsidRPr="000B4F36">
              <w:rPr>
                <w:rFonts w:ascii="Montserrat Light" w:hAnsi="Montserrat Light" w:cs="Arial"/>
                <w:sz w:val="19"/>
                <w:szCs w:val="19"/>
              </w:rPr>
              <w:t>Describe los servicios de salud públicos y privados de intervención profesional acorde a la psicología.</w:t>
            </w:r>
          </w:p>
        </w:tc>
        <w:tc>
          <w:tcPr>
            <w:tcW w:w="1039" w:type="dxa"/>
            <w:shd w:val="clear" w:color="auto" w:fill="FFFFFF" w:themeFill="background1"/>
          </w:tcPr>
          <w:p w14:paraId="7F34B024" w14:textId="77777777" w:rsidR="00AF7396" w:rsidRPr="008819D2" w:rsidRDefault="00AF7396" w:rsidP="00AF7396">
            <w:pPr>
              <w:snapToGrid w:val="0"/>
              <w:ind w:right="247"/>
              <w:rPr>
                <w:rFonts w:ascii="Montserrat Light" w:hAnsi="Montserrat Light"/>
                <w:sz w:val="18"/>
                <w:szCs w:val="18"/>
              </w:rPr>
            </w:pPr>
          </w:p>
        </w:tc>
        <w:tc>
          <w:tcPr>
            <w:tcW w:w="893" w:type="dxa"/>
            <w:shd w:val="clear" w:color="auto" w:fill="FFFFFF" w:themeFill="background1"/>
          </w:tcPr>
          <w:p w14:paraId="23564FD0" w14:textId="77777777" w:rsidR="00AF7396" w:rsidRPr="008819D2" w:rsidRDefault="00AF7396" w:rsidP="00AF7396">
            <w:pPr>
              <w:snapToGrid w:val="0"/>
              <w:ind w:right="247"/>
              <w:rPr>
                <w:rFonts w:ascii="Montserrat Light" w:hAnsi="Montserrat Light"/>
                <w:sz w:val="18"/>
                <w:szCs w:val="18"/>
              </w:rPr>
            </w:pPr>
          </w:p>
        </w:tc>
        <w:tc>
          <w:tcPr>
            <w:tcW w:w="1931" w:type="dxa"/>
            <w:shd w:val="clear" w:color="auto" w:fill="FFFFFF" w:themeFill="background1"/>
          </w:tcPr>
          <w:p w14:paraId="4140A66B" w14:textId="77777777" w:rsidR="00AF7396" w:rsidRPr="008819D2" w:rsidRDefault="00AF7396" w:rsidP="00AF7396">
            <w:pPr>
              <w:snapToGrid w:val="0"/>
              <w:ind w:right="247"/>
              <w:rPr>
                <w:rFonts w:ascii="Montserrat Light" w:hAnsi="Montserrat Light"/>
                <w:sz w:val="18"/>
                <w:szCs w:val="18"/>
              </w:rPr>
            </w:pPr>
          </w:p>
        </w:tc>
      </w:tr>
      <w:tr w:rsidR="008819D2" w:rsidRPr="00C61B4D" w14:paraId="331CF760" w14:textId="77777777" w:rsidTr="00214B27">
        <w:tblPrEx>
          <w:jc w:val="left"/>
        </w:tblPrEx>
        <w:trPr>
          <w:trHeight w:val="215"/>
        </w:trPr>
        <w:tc>
          <w:tcPr>
            <w:tcW w:w="6226" w:type="dxa"/>
            <w:gridSpan w:val="2"/>
            <w:shd w:val="clear" w:color="auto" w:fill="D4C19C"/>
            <w:vAlign w:val="center"/>
          </w:tcPr>
          <w:p w14:paraId="66E54A83" w14:textId="4E49CB12" w:rsidR="008819D2" w:rsidRPr="00214B27" w:rsidRDefault="000B4F36" w:rsidP="000B4F36">
            <w:pPr>
              <w:snapToGrid w:val="0"/>
              <w:spacing w:after="120"/>
              <w:ind w:right="247"/>
              <w:rPr>
                <w:rFonts w:ascii="Montserrat SemiBold" w:hAnsi="Montserrat SemiBold"/>
                <w:b/>
                <w:bCs/>
                <w:color w:val="9D2449"/>
                <w:sz w:val="17"/>
                <w:szCs w:val="17"/>
              </w:rPr>
            </w:pPr>
            <w:r w:rsidRPr="00214B27">
              <w:rPr>
                <w:rFonts w:ascii="Montserrat SemiBold" w:hAnsi="Montserrat SemiBold"/>
                <w:b/>
                <w:bCs/>
                <w:color w:val="9D2449"/>
                <w:sz w:val="17"/>
                <w:szCs w:val="17"/>
              </w:rPr>
              <w:t>Este criterio se debe cumplir al 100%. (Deben contar con 21 puntos de 21 para tener una Opinión Técnico Académica Favorable)</w:t>
            </w:r>
          </w:p>
        </w:tc>
        <w:tc>
          <w:tcPr>
            <w:tcW w:w="3863" w:type="dxa"/>
            <w:gridSpan w:val="3"/>
            <w:shd w:val="clear" w:color="auto" w:fill="D4C19C"/>
          </w:tcPr>
          <w:p w14:paraId="05687F90" w14:textId="77777777" w:rsidR="008819D2" w:rsidRPr="00214B27" w:rsidRDefault="008819D2" w:rsidP="00C61B4D">
            <w:pPr>
              <w:snapToGrid w:val="0"/>
              <w:spacing w:after="120"/>
              <w:ind w:right="247"/>
              <w:jc w:val="center"/>
              <w:rPr>
                <w:rFonts w:ascii="Montserrat SemiBold" w:hAnsi="Montserrat SemiBold"/>
                <w:b/>
                <w:bCs/>
                <w:color w:val="9D2449"/>
                <w:sz w:val="16"/>
                <w:szCs w:val="18"/>
              </w:rPr>
            </w:pPr>
          </w:p>
          <w:p w14:paraId="14F26BC4" w14:textId="78D1EB18" w:rsidR="008819D2" w:rsidRPr="00214B27" w:rsidRDefault="008819D2" w:rsidP="000B4F36">
            <w:pPr>
              <w:snapToGrid w:val="0"/>
              <w:spacing w:after="120"/>
              <w:ind w:right="247"/>
              <w:jc w:val="center"/>
              <w:rPr>
                <w:rFonts w:ascii="Montserrat SemiBold" w:hAnsi="Montserrat SemiBold"/>
                <w:b/>
                <w:bCs/>
                <w:color w:val="9D2449"/>
                <w:sz w:val="16"/>
                <w:szCs w:val="18"/>
              </w:rPr>
            </w:pPr>
            <w:r w:rsidRPr="00214B27">
              <w:rPr>
                <w:rFonts w:ascii="Montserrat SemiBold" w:hAnsi="Montserrat SemiBold"/>
                <w:b/>
                <w:bCs/>
                <w:color w:val="9D2449"/>
                <w:sz w:val="16"/>
                <w:szCs w:val="18"/>
              </w:rPr>
              <w:t>_____/</w:t>
            </w:r>
            <w:r w:rsidR="000B4F36" w:rsidRPr="00214B27">
              <w:rPr>
                <w:rFonts w:ascii="Montserrat SemiBold" w:hAnsi="Montserrat SemiBold"/>
                <w:b/>
                <w:bCs/>
                <w:color w:val="9D2449"/>
                <w:sz w:val="16"/>
                <w:szCs w:val="18"/>
              </w:rPr>
              <w:t>21</w:t>
            </w:r>
          </w:p>
        </w:tc>
      </w:tr>
      <w:tr w:rsidR="005A44C5" w:rsidRPr="00C61B4D" w14:paraId="6049AC03" w14:textId="77777777" w:rsidTr="00214B27">
        <w:tblPrEx>
          <w:jc w:val="left"/>
        </w:tblPrEx>
        <w:trPr>
          <w:trHeight w:val="215"/>
        </w:trPr>
        <w:tc>
          <w:tcPr>
            <w:tcW w:w="10089" w:type="dxa"/>
            <w:gridSpan w:val="5"/>
            <w:shd w:val="clear" w:color="auto" w:fill="auto"/>
          </w:tcPr>
          <w:p w14:paraId="7AF02F33" w14:textId="77777777" w:rsidR="005A44C5" w:rsidRPr="008819D2"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4F02F72C" w14:textId="77777777" w:rsidR="00214B27" w:rsidRDefault="00214B27" w:rsidP="00214B27">
            <w:pPr>
              <w:snapToGrid w:val="0"/>
              <w:spacing w:after="120"/>
              <w:ind w:right="247"/>
              <w:rPr>
                <w:rFonts w:ascii="Montserrat SemiBold" w:hAnsi="Montserrat SemiBold"/>
                <w:b/>
                <w:bCs/>
                <w:color w:val="9D2449"/>
                <w:sz w:val="18"/>
                <w:szCs w:val="18"/>
              </w:rPr>
            </w:pPr>
          </w:p>
          <w:p w14:paraId="2A7186B6" w14:textId="43F1B8FF" w:rsidR="00214B27" w:rsidRPr="00C61B4D" w:rsidRDefault="00214B27" w:rsidP="00214B27">
            <w:pPr>
              <w:snapToGrid w:val="0"/>
              <w:spacing w:after="120"/>
              <w:ind w:right="247"/>
              <w:rPr>
                <w:rFonts w:ascii="Montserrat SemiBold" w:hAnsi="Montserrat SemiBold"/>
                <w:b/>
                <w:bCs/>
                <w:color w:val="9D2449"/>
                <w:sz w:val="18"/>
                <w:szCs w:val="18"/>
              </w:rPr>
            </w:pPr>
          </w:p>
        </w:tc>
      </w:tr>
    </w:tbl>
    <w:p w14:paraId="7F0E42FD" w14:textId="77777777" w:rsidR="00214B27" w:rsidRDefault="00214B27" w:rsidP="00214B27">
      <w:pPr>
        <w:pStyle w:val="Criterios8"/>
        <w:numPr>
          <w:ilvl w:val="0"/>
          <w:numId w:val="0"/>
        </w:numPr>
        <w:ind w:left="720"/>
        <w:rPr>
          <w:sz w:val="19"/>
          <w:szCs w:val="19"/>
        </w:rPr>
      </w:pPr>
    </w:p>
    <w:p w14:paraId="4F89C1DF" w14:textId="2FEF0136" w:rsidR="00766332" w:rsidRPr="003B34B0" w:rsidRDefault="00766332" w:rsidP="00794765">
      <w:pPr>
        <w:pStyle w:val="Criterios8"/>
        <w:rPr>
          <w:sz w:val="19"/>
          <w:szCs w:val="19"/>
        </w:rPr>
      </w:pPr>
      <w:r w:rsidRPr="003B34B0">
        <w:rPr>
          <w:sz w:val="19"/>
          <w:szCs w:val="19"/>
        </w:rPr>
        <w:lastRenderedPageBreak/>
        <w:t xml:space="preserve">Perfil </w:t>
      </w:r>
      <w:r w:rsidR="007E2201" w:rsidRPr="003B34B0">
        <w:rPr>
          <w:sz w:val="19"/>
          <w:szCs w:val="19"/>
        </w:rPr>
        <w:t>p</w:t>
      </w:r>
      <w:r w:rsidRPr="003B34B0">
        <w:rPr>
          <w:sz w:val="19"/>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14:paraId="5611FADE" w14:textId="77777777" w:rsidTr="005A07AE">
        <w:trPr>
          <w:trHeight w:val="314"/>
        </w:trPr>
        <w:tc>
          <w:tcPr>
            <w:tcW w:w="5469"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5A07AE">
        <w:trPr>
          <w:trHeight w:val="150"/>
        </w:trPr>
        <w:tc>
          <w:tcPr>
            <w:tcW w:w="5469"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0B4F36">
        <w:trPr>
          <w:trHeight w:val="250"/>
        </w:trPr>
        <w:tc>
          <w:tcPr>
            <w:tcW w:w="10349" w:type="dxa"/>
            <w:gridSpan w:val="5"/>
            <w:shd w:val="clear" w:color="auto" w:fill="D9D9D9" w:themeFill="background1" w:themeFillShade="D9"/>
          </w:tcPr>
          <w:p w14:paraId="723DB5D9" w14:textId="58FE708B" w:rsidR="002D763A" w:rsidRPr="003B34B0" w:rsidRDefault="000B4F36" w:rsidP="000B4F36">
            <w:pPr>
              <w:jc w:val="both"/>
              <w:rPr>
                <w:rFonts w:ascii="Montserrat Medium" w:hAnsi="Montserrat Medium"/>
                <w:b/>
                <w:sz w:val="19"/>
                <w:szCs w:val="19"/>
              </w:rPr>
            </w:pPr>
            <w:r>
              <w:rPr>
                <w:rFonts w:ascii="Montserrat Medium" w:hAnsi="Montserrat Medium"/>
                <w:b/>
                <w:sz w:val="19"/>
                <w:szCs w:val="19"/>
              </w:rPr>
              <w:t>Competencias de c</w:t>
            </w:r>
            <w:r w:rsidR="00D20E87">
              <w:rPr>
                <w:rFonts w:ascii="Montserrat Medium" w:hAnsi="Montserrat Medium"/>
                <w:b/>
                <w:sz w:val="19"/>
                <w:szCs w:val="19"/>
              </w:rPr>
              <w:t>onocimientos</w:t>
            </w:r>
          </w:p>
        </w:tc>
      </w:tr>
      <w:tr w:rsidR="002420B2" w:rsidRPr="003B34B0" w14:paraId="106BBE79" w14:textId="77777777" w:rsidTr="005A07AE">
        <w:trPr>
          <w:trHeight w:val="424"/>
        </w:trPr>
        <w:tc>
          <w:tcPr>
            <w:tcW w:w="625" w:type="dxa"/>
            <w:shd w:val="clear" w:color="auto" w:fill="auto"/>
          </w:tcPr>
          <w:p w14:paraId="04E021AF" w14:textId="77777777" w:rsidR="002420B2" w:rsidRPr="003B34B0" w:rsidRDefault="002420B2" w:rsidP="00EB5572">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4AF75EEC" w:rsidR="002420B2" w:rsidRPr="00264A90" w:rsidRDefault="000B4F36" w:rsidP="00EB5572">
            <w:pPr>
              <w:ind w:right="91"/>
              <w:jc w:val="both"/>
              <w:rPr>
                <w:rFonts w:ascii="Montserrat Light" w:hAnsi="Montserrat Light"/>
                <w:sz w:val="19"/>
                <w:szCs w:val="19"/>
              </w:rPr>
            </w:pPr>
            <w:r w:rsidRPr="00264A90">
              <w:rPr>
                <w:rFonts w:ascii="Montserrat Light" w:hAnsi="Montserrat Light"/>
                <w:iCs/>
                <w:sz w:val="19"/>
                <w:szCs w:val="19"/>
              </w:rPr>
              <w:t>Comprender y analizar los conocimientos, procesos, modelos y teorías con fundamento teórico-científico relacionados con el área de la salud mental.</w:t>
            </w:r>
          </w:p>
        </w:tc>
        <w:tc>
          <w:tcPr>
            <w:tcW w:w="1060" w:type="dxa"/>
            <w:shd w:val="clear" w:color="auto" w:fill="auto"/>
          </w:tcPr>
          <w:p w14:paraId="29B7F1E8" w14:textId="77777777" w:rsidR="002420B2" w:rsidRPr="003B34B0" w:rsidRDefault="002420B2" w:rsidP="002420B2">
            <w:pPr>
              <w:snapToGrid w:val="0"/>
              <w:ind w:right="247"/>
              <w:rPr>
                <w:rFonts w:ascii="Montserrat Light" w:hAnsi="Montserrat Light"/>
                <w:color w:val="FF0000"/>
                <w:sz w:val="19"/>
                <w:szCs w:val="19"/>
              </w:rPr>
            </w:pPr>
          </w:p>
        </w:tc>
        <w:tc>
          <w:tcPr>
            <w:tcW w:w="920" w:type="dxa"/>
            <w:shd w:val="clear" w:color="auto" w:fill="auto"/>
          </w:tcPr>
          <w:p w14:paraId="10C819D1" w14:textId="77777777" w:rsidR="002420B2" w:rsidRPr="003B34B0" w:rsidRDefault="002420B2" w:rsidP="002420B2">
            <w:pPr>
              <w:snapToGrid w:val="0"/>
              <w:ind w:right="247"/>
              <w:rPr>
                <w:rFonts w:ascii="Montserrat Light" w:hAnsi="Montserrat Light"/>
                <w:color w:val="FF0000"/>
                <w:sz w:val="19"/>
                <w:szCs w:val="19"/>
              </w:rPr>
            </w:pPr>
          </w:p>
        </w:tc>
        <w:tc>
          <w:tcPr>
            <w:tcW w:w="2900" w:type="dxa"/>
            <w:shd w:val="clear" w:color="auto" w:fill="auto"/>
          </w:tcPr>
          <w:p w14:paraId="679313CE" w14:textId="5455744E" w:rsidR="002420B2" w:rsidRPr="003B34B0" w:rsidRDefault="002420B2" w:rsidP="002420B2">
            <w:pPr>
              <w:snapToGrid w:val="0"/>
              <w:ind w:right="247"/>
              <w:rPr>
                <w:rFonts w:ascii="Montserrat Light" w:hAnsi="Montserrat Light"/>
                <w:color w:val="FF0000"/>
                <w:sz w:val="19"/>
                <w:szCs w:val="19"/>
              </w:rPr>
            </w:pPr>
          </w:p>
        </w:tc>
      </w:tr>
      <w:tr w:rsidR="000B4F36" w:rsidRPr="003B34B0" w14:paraId="4786C66D" w14:textId="77777777" w:rsidTr="000B4F36">
        <w:trPr>
          <w:trHeight w:val="250"/>
        </w:trPr>
        <w:tc>
          <w:tcPr>
            <w:tcW w:w="10349" w:type="dxa"/>
            <w:gridSpan w:val="5"/>
            <w:shd w:val="clear" w:color="auto" w:fill="D9D9D9" w:themeFill="background1" w:themeFillShade="D9"/>
          </w:tcPr>
          <w:p w14:paraId="7FF72657" w14:textId="36C4C65F" w:rsidR="000B4F36" w:rsidRPr="003B34B0" w:rsidRDefault="000B4F36" w:rsidP="000B4F36">
            <w:pPr>
              <w:jc w:val="both"/>
              <w:rPr>
                <w:rFonts w:ascii="Montserrat Medium" w:hAnsi="Montserrat Medium"/>
                <w:b/>
                <w:sz w:val="19"/>
                <w:szCs w:val="19"/>
              </w:rPr>
            </w:pPr>
            <w:r>
              <w:rPr>
                <w:rFonts w:ascii="Montserrat Medium" w:hAnsi="Montserrat Medium"/>
                <w:b/>
                <w:sz w:val="19"/>
                <w:szCs w:val="19"/>
              </w:rPr>
              <w:t>Competencias de Evaluación</w:t>
            </w:r>
          </w:p>
        </w:tc>
      </w:tr>
      <w:tr w:rsidR="00264A90" w:rsidRPr="003B34B0" w14:paraId="2343AFB3" w14:textId="77777777" w:rsidTr="005A07AE">
        <w:trPr>
          <w:trHeight w:val="263"/>
        </w:trPr>
        <w:tc>
          <w:tcPr>
            <w:tcW w:w="625" w:type="dxa"/>
            <w:shd w:val="clear" w:color="auto" w:fill="auto"/>
          </w:tcPr>
          <w:p w14:paraId="1076EC5F" w14:textId="6188FFFC" w:rsidR="00264A90" w:rsidRPr="003B34B0" w:rsidRDefault="00264A90" w:rsidP="00EB5572">
            <w:pPr>
              <w:ind w:left="57"/>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0420CEAF" w:rsidR="00264A90" w:rsidRPr="00264A90" w:rsidRDefault="00264A90" w:rsidP="00EB5572">
            <w:pPr>
              <w:ind w:right="91"/>
              <w:jc w:val="both"/>
              <w:rPr>
                <w:rFonts w:ascii="Montserrat Light" w:hAnsi="Montserrat Light"/>
                <w:iCs/>
                <w:sz w:val="19"/>
                <w:szCs w:val="19"/>
              </w:rPr>
            </w:pPr>
            <w:r w:rsidRPr="00264A90">
              <w:rPr>
                <w:rFonts w:ascii="Montserrat Light" w:hAnsi="Montserrat Light"/>
                <w:iCs/>
                <w:sz w:val="19"/>
                <w:szCs w:val="19"/>
              </w:rPr>
              <w:t>Evaluar e identificar necesidades individuales, sociales, organizacionales, comunitarias.</w:t>
            </w:r>
          </w:p>
        </w:tc>
        <w:tc>
          <w:tcPr>
            <w:tcW w:w="1060" w:type="dxa"/>
            <w:shd w:val="clear" w:color="auto" w:fill="auto"/>
          </w:tcPr>
          <w:p w14:paraId="40224551" w14:textId="77777777" w:rsidR="00264A90" w:rsidRPr="003B34B0" w:rsidRDefault="00264A90" w:rsidP="00264A90">
            <w:pPr>
              <w:snapToGrid w:val="0"/>
              <w:ind w:right="247"/>
              <w:rPr>
                <w:rFonts w:ascii="Montserrat Light" w:hAnsi="Montserrat Light"/>
                <w:color w:val="FF0000"/>
                <w:sz w:val="19"/>
                <w:szCs w:val="19"/>
              </w:rPr>
            </w:pPr>
          </w:p>
        </w:tc>
        <w:tc>
          <w:tcPr>
            <w:tcW w:w="920" w:type="dxa"/>
            <w:shd w:val="clear" w:color="auto" w:fill="auto"/>
          </w:tcPr>
          <w:p w14:paraId="7DCA0A97"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4B053EB6" w14:textId="77777777" w:rsidR="00264A90" w:rsidRPr="003B34B0" w:rsidRDefault="00264A90" w:rsidP="00264A90">
            <w:pPr>
              <w:snapToGrid w:val="0"/>
              <w:ind w:right="247"/>
              <w:rPr>
                <w:rFonts w:ascii="Montserrat Light" w:hAnsi="Montserrat Light"/>
                <w:color w:val="FF0000"/>
                <w:sz w:val="19"/>
                <w:szCs w:val="19"/>
              </w:rPr>
            </w:pPr>
          </w:p>
        </w:tc>
      </w:tr>
      <w:tr w:rsidR="00264A90" w:rsidRPr="003B34B0" w14:paraId="0C643175" w14:textId="77777777" w:rsidTr="005A07AE">
        <w:trPr>
          <w:trHeight w:val="439"/>
        </w:trPr>
        <w:tc>
          <w:tcPr>
            <w:tcW w:w="625" w:type="dxa"/>
            <w:shd w:val="clear" w:color="auto" w:fill="auto"/>
          </w:tcPr>
          <w:p w14:paraId="76B828DC" w14:textId="77777777" w:rsidR="00264A90" w:rsidRPr="003B34B0" w:rsidRDefault="00264A90" w:rsidP="00EB5572">
            <w:pPr>
              <w:ind w:left="57"/>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675B19D7" w:rsidR="00264A90" w:rsidRPr="00264A90" w:rsidRDefault="00264A90" w:rsidP="00EB5572">
            <w:pPr>
              <w:ind w:right="91"/>
              <w:jc w:val="both"/>
              <w:rPr>
                <w:rFonts w:ascii="Montserrat Light" w:hAnsi="Montserrat Light"/>
                <w:iCs/>
                <w:sz w:val="19"/>
                <w:szCs w:val="19"/>
              </w:rPr>
            </w:pPr>
            <w:r w:rsidRPr="00264A90">
              <w:rPr>
                <w:rFonts w:ascii="Montserrat Light" w:hAnsi="Montserrat Light"/>
                <w:iCs/>
                <w:sz w:val="19"/>
                <w:szCs w:val="19"/>
              </w:rPr>
              <w:t>Construir instrumentos (cuestionarios, pruebas psicológicas, encuestas, listas de verificación, entrevistas estructuradas, muestras de trabajo).</w:t>
            </w:r>
          </w:p>
        </w:tc>
        <w:tc>
          <w:tcPr>
            <w:tcW w:w="1060" w:type="dxa"/>
            <w:shd w:val="clear" w:color="auto" w:fill="auto"/>
          </w:tcPr>
          <w:p w14:paraId="51D69BD2" w14:textId="77777777" w:rsidR="00264A90" w:rsidRPr="003B34B0" w:rsidRDefault="00264A90" w:rsidP="00264A90">
            <w:pPr>
              <w:snapToGrid w:val="0"/>
              <w:ind w:right="247"/>
              <w:rPr>
                <w:rFonts w:ascii="Montserrat Light" w:hAnsi="Montserrat Light"/>
                <w:color w:val="FF0000"/>
                <w:sz w:val="19"/>
                <w:szCs w:val="19"/>
              </w:rPr>
            </w:pPr>
          </w:p>
        </w:tc>
        <w:tc>
          <w:tcPr>
            <w:tcW w:w="920" w:type="dxa"/>
            <w:shd w:val="clear" w:color="auto" w:fill="auto"/>
          </w:tcPr>
          <w:p w14:paraId="31249C8F"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6496E88C" w14:textId="18F39120" w:rsidR="00264A90" w:rsidRPr="005A44C5" w:rsidRDefault="00264A90" w:rsidP="00264A90">
            <w:pPr>
              <w:snapToGrid w:val="0"/>
              <w:ind w:right="247"/>
              <w:rPr>
                <w:rFonts w:ascii="Montserrat Light" w:hAnsi="Montserrat Light"/>
                <w:sz w:val="19"/>
                <w:szCs w:val="19"/>
              </w:rPr>
            </w:pPr>
          </w:p>
        </w:tc>
      </w:tr>
      <w:tr w:rsidR="00264A90" w:rsidRPr="003B34B0" w14:paraId="406443C7" w14:textId="77777777" w:rsidTr="005A07AE">
        <w:trPr>
          <w:trHeight w:val="439"/>
        </w:trPr>
        <w:tc>
          <w:tcPr>
            <w:tcW w:w="625" w:type="dxa"/>
            <w:shd w:val="clear" w:color="auto" w:fill="auto"/>
          </w:tcPr>
          <w:p w14:paraId="30E9A11C" w14:textId="5FD14674" w:rsidR="00264A90" w:rsidRPr="003B34B0" w:rsidRDefault="00264A90" w:rsidP="00EB5572">
            <w:pPr>
              <w:ind w:left="57"/>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0DD68F15" w14:textId="3E1CB507" w:rsidR="00264A90" w:rsidRPr="00264A90" w:rsidRDefault="00264A90" w:rsidP="00EB5572">
            <w:pPr>
              <w:ind w:right="91"/>
              <w:jc w:val="both"/>
              <w:rPr>
                <w:rFonts w:ascii="Montserrat Light" w:hAnsi="Montserrat Light"/>
                <w:iCs/>
                <w:sz w:val="19"/>
                <w:szCs w:val="19"/>
              </w:rPr>
            </w:pPr>
            <w:r w:rsidRPr="00264A90">
              <w:rPr>
                <w:rFonts w:ascii="Montserrat Light" w:hAnsi="Montserrat Light"/>
                <w:iCs/>
                <w:sz w:val="19"/>
                <w:szCs w:val="19"/>
              </w:rPr>
              <w:t>Aplicar, calificar e interpretar instrumentos y pruebas psicológicas (psicométricos, neuropsicológicos, psicofisiológicos, comunitarios, etc.).</w:t>
            </w:r>
          </w:p>
        </w:tc>
        <w:tc>
          <w:tcPr>
            <w:tcW w:w="1060" w:type="dxa"/>
            <w:shd w:val="clear" w:color="auto" w:fill="auto"/>
          </w:tcPr>
          <w:p w14:paraId="7B3BDF48" w14:textId="77777777" w:rsidR="00264A90" w:rsidRPr="003B34B0" w:rsidRDefault="00264A90" w:rsidP="00264A90">
            <w:pPr>
              <w:snapToGrid w:val="0"/>
              <w:ind w:right="247"/>
              <w:rPr>
                <w:rFonts w:ascii="Montserrat Light" w:hAnsi="Montserrat Light"/>
                <w:color w:val="FF0000"/>
                <w:sz w:val="19"/>
                <w:szCs w:val="19"/>
              </w:rPr>
            </w:pPr>
          </w:p>
        </w:tc>
        <w:tc>
          <w:tcPr>
            <w:tcW w:w="920" w:type="dxa"/>
            <w:shd w:val="clear" w:color="auto" w:fill="auto"/>
          </w:tcPr>
          <w:p w14:paraId="42F1D860"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5306A13B" w14:textId="77777777" w:rsidR="00264A90" w:rsidRPr="005A44C5" w:rsidRDefault="00264A90" w:rsidP="00264A90">
            <w:pPr>
              <w:snapToGrid w:val="0"/>
              <w:ind w:right="247"/>
              <w:rPr>
                <w:rFonts w:ascii="Montserrat Light" w:hAnsi="Montserrat Light"/>
                <w:sz w:val="19"/>
                <w:szCs w:val="19"/>
              </w:rPr>
            </w:pPr>
          </w:p>
        </w:tc>
      </w:tr>
      <w:tr w:rsidR="00264A90" w:rsidRPr="003B34B0" w14:paraId="212F1C0B" w14:textId="77777777" w:rsidTr="005A07AE">
        <w:trPr>
          <w:trHeight w:val="439"/>
        </w:trPr>
        <w:tc>
          <w:tcPr>
            <w:tcW w:w="625" w:type="dxa"/>
            <w:shd w:val="clear" w:color="auto" w:fill="auto"/>
          </w:tcPr>
          <w:p w14:paraId="67BE1C7A" w14:textId="27538972" w:rsidR="00264A90" w:rsidRDefault="00264A90" w:rsidP="00EB5572">
            <w:pPr>
              <w:ind w:left="57"/>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03575F66" w14:textId="0248D754" w:rsidR="00264A90" w:rsidRPr="00264A90" w:rsidRDefault="00264A90" w:rsidP="00EB5572">
            <w:pPr>
              <w:ind w:right="91"/>
              <w:jc w:val="both"/>
              <w:rPr>
                <w:rFonts w:ascii="Montserrat Light" w:hAnsi="Montserrat Light"/>
                <w:iCs/>
                <w:sz w:val="19"/>
                <w:szCs w:val="19"/>
              </w:rPr>
            </w:pPr>
            <w:r w:rsidRPr="00264A90">
              <w:rPr>
                <w:rFonts w:ascii="Montserrat Light" w:hAnsi="Montserrat Light"/>
                <w:iCs/>
                <w:sz w:val="19"/>
                <w:szCs w:val="19"/>
              </w:rPr>
              <w:t>Evaluar y diagnosticar problemas relativos al comportamiento de los individuos y grupos.</w:t>
            </w:r>
          </w:p>
        </w:tc>
        <w:tc>
          <w:tcPr>
            <w:tcW w:w="1060" w:type="dxa"/>
            <w:shd w:val="clear" w:color="auto" w:fill="auto"/>
          </w:tcPr>
          <w:p w14:paraId="49F36ED2" w14:textId="77777777" w:rsidR="00264A90" w:rsidRPr="003B34B0" w:rsidRDefault="00264A90" w:rsidP="00264A90">
            <w:pPr>
              <w:snapToGrid w:val="0"/>
              <w:ind w:right="247"/>
              <w:rPr>
                <w:rFonts w:ascii="Montserrat Light" w:hAnsi="Montserrat Light"/>
                <w:color w:val="FF0000"/>
                <w:sz w:val="19"/>
                <w:szCs w:val="19"/>
              </w:rPr>
            </w:pPr>
          </w:p>
        </w:tc>
        <w:tc>
          <w:tcPr>
            <w:tcW w:w="920" w:type="dxa"/>
            <w:shd w:val="clear" w:color="auto" w:fill="auto"/>
          </w:tcPr>
          <w:p w14:paraId="1AEF52EC"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6A4CD909" w14:textId="5D6A1532" w:rsidR="00264A90" w:rsidRPr="005A44C5" w:rsidRDefault="00264A90" w:rsidP="00264A90">
            <w:pPr>
              <w:snapToGrid w:val="0"/>
              <w:ind w:right="247"/>
              <w:rPr>
                <w:rFonts w:ascii="Montserrat Light" w:hAnsi="Montserrat Light"/>
                <w:sz w:val="19"/>
                <w:szCs w:val="19"/>
              </w:rPr>
            </w:pPr>
          </w:p>
        </w:tc>
      </w:tr>
      <w:tr w:rsidR="00264A90" w:rsidRPr="003B34B0" w14:paraId="45C41BD0" w14:textId="77777777" w:rsidTr="005A07AE">
        <w:trPr>
          <w:trHeight w:val="230"/>
        </w:trPr>
        <w:tc>
          <w:tcPr>
            <w:tcW w:w="625" w:type="dxa"/>
            <w:shd w:val="clear" w:color="auto" w:fill="auto"/>
          </w:tcPr>
          <w:p w14:paraId="67A96B69" w14:textId="66E52E3D" w:rsidR="00264A90" w:rsidRPr="003B34B0" w:rsidRDefault="00264A90" w:rsidP="00EB5572">
            <w:pPr>
              <w:ind w:left="57"/>
              <w:jc w:val="both"/>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698A8AC9" w14:textId="48502BFA" w:rsidR="00264A90" w:rsidRPr="00264A90" w:rsidRDefault="00264A90" w:rsidP="007E350F">
            <w:pPr>
              <w:ind w:right="91"/>
              <w:jc w:val="both"/>
              <w:rPr>
                <w:rFonts w:ascii="Montserrat Light" w:hAnsi="Montserrat Light"/>
                <w:iCs/>
                <w:sz w:val="19"/>
                <w:szCs w:val="19"/>
              </w:rPr>
            </w:pPr>
            <w:r w:rsidRPr="00264A90">
              <w:rPr>
                <w:rFonts w:ascii="Montserrat Light" w:hAnsi="Montserrat Light"/>
                <w:iCs/>
                <w:sz w:val="19"/>
                <w:szCs w:val="19"/>
              </w:rPr>
              <w:t>Diagnosticar trastornos psiquiátricos mediante sistemas de diversos de clasificación, como DSM o ICD</w:t>
            </w:r>
            <w:r w:rsidR="007E350F">
              <w:rPr>
                <w:rFonts w:ascii="Montserrat Light" w:hAnsi="Montserrat Light"/>
                <w:iCs/>
                <w:sz w:val="19"/>
                <w:szCs w:val="19"/>
              </w:rPr>
              <w:t>.</w:t>
            </w:r>
          </w:p>
        </w:tc>
        <w:tc>
          <w:tcPr>
            <w:tcW w:w="1060" w:type="dxa"/>
            <w:shd w:val="clear" w:color="auto" w:fill="auto"/>
          </w:tcPr>
          <w:p w14:paraId="02FB3397" w14:textId="77777777" w:rsidR="00264A90" w:rsidRPr="003B34B0" w:rsidRDefault="00264A90" w:rsidP="00264A90">
            <w:pPr>
              <w:pStyle w:val="Textoindependiente"/>
              <w:rPr>
                <w:rFonts w:ascii="Montserrat Light" w:hAnsi="Montserrat Light"/>
                <w:color w:val="FF0000"/>
                <w:sz w:val="19"/>
                <w:szCs w:val="19"/>
              </w:rPr>
            </w:pPr>
          </w:p>
        </w:tc>
        <w:tc>
          <w:tcPr>
            <w:tcW w:w="920" w:type="dxa"/>
            <w:shd w:val="clear" w:color="auto" w:fill="auto"/>
          </w:tcPr>
          <w:p w14:paraId="79F6D0EA"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0CB98F88" w14:textId="1FAC1DA6" w:rsidR="00264A90" w:rsidRPr="003B34B0" w:rsidRDefault="00264A90" w:rsidP="00264A90">
            <w:pPr>
              <w:snapToGrid w:val="0"/>
              <w:ind w:right="247"/>
              <w:rPr>
                <w:rFonts w:ascii="Montserrat Light" w:hAnsi="Montserrat Light"/>
                <w:color w:val="FF0000"/>
                <w:sz w:val="19"/>
                <w:szCs w:val="19"/>
              </w:rPr>
            </w:pPr>
          </w:p>
        </w:tc>
      </w:tr>
      <w:tr w:rsidR="00264A90" w:rsidRPr="003B34B0" w14:paraId="56591667" w14:textId="77777777" w:rsidTr="005A07AE">
        <w:trPr>
          <w:trHeight w:val="230"/>
        </w:trPr>
        <w:tc>
          <w:tcPr>
            <w:tcW w:w="625" w:type="dxa"/>
            <w:shd w:val="clear" w:color="auto" w:fill="auto"/>
          </w:tcPr>
          <w:p w14:paraId="0F6BD860" w14:textId="09178276" w:rsidR="00264A90" w:rsidRPr="003B34B0" w:rsidRDefault="00264A90" w:rsidP="00EB5572">
            <w:pPr>
              <w:ind w:left="57"/>
              <w:jc w:val="both"/>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37589E3D" w14:textId="580CB1DF" w:rsidR="00264A90" w:rsidRPr="00264A90" w:rsidRDefault="00264A90" w:rsidP="00EB5572">
            <w:pPr>
              <w:ind w:right="91"/>
              <w:jc w:val="both"/>
              <w:rPr>
                <w:rFonts w:ascii="Montserrat Light" w:hAnsi="Montserrat Light"/>
                <w:iCs/>
                <w:sz w:val="19"/>
                <w:szCs w:val="19"/>
              </w:rPr>
            </w:pPr>
            <w:r w:rsidRPr="00264A90">
              <w:rPr>
                <w:rFonts w:ascii="Montserrat Light" w:hAnsi="Montserrat Light"/>
                <w:iCs/>
                <w:sz w:val="19"/>
                <w:szCs w:val="19"/>
              </w:rPr>
              <w:t>Evaluar el desempeño ocupacional de trabajadores, supervisores, y sus puestos.</w:t>
            </w:r>
          </w:p>
        </w:tc>
        <w:tc>
          <w:tcPr>
            <w:tcW w:w="1060" w:type="dxa"/>
            <w:shd w:val="clear" w:color="auto" w:fill="auto"/>
          </w:tcPr>
          <w:p w14:paraId="5DBB48F3" w14:textId="77777777" w:rsidR="00264A90" w:rsidRPr="003B34B0" w:rsidRDefault="00264A90" w:rsidP="00264A90">
            <w:pPr>
              <w:pStyle w:val="Textoindependiente"/>
              <w:rPr>
                <w:rFonts w:ascii="Montserrat Light" w:hAnsi="Montserrat Light"/>
                <w:color w:val="FF0000"/>
                <w:sz w:val="19"/>
                <w:szCs w:val="19"/>
              </w:rPr>
            </w:pPr>
          </w:p>
        </w:tc>
        <w:tc>
          <w:tcPr>
            <w:tcW w:w="920" w:type="dxa"/>
            <w:shd w:val="clear" w:color="auto" w:fill="auto"/>
          </w:tcPr>
          <w:p w14:paraId="74EA745B"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617EBE58" w14:textId="77777777" w:rsidR="00264A90" w:rsidRPr="003B34B0" w:rsidRDefault="00264A90" w:rsidP="00264A90">
            <w:pPr>
              <w:snapToGrid w:val="0"/>
              <w:ind w:right="247"/>
              <w:rPr>
                <w:rFonts w:ascii="Montserrat Light" w:hAnsi="Montserrat Light"/>
                <w:color w:val="FF0000"/>
                <w:sz w:val="19"/>
                <w:szCs w:val="19"/>
              </w:rPr>
            </w:pPr>
          </w:p>
        </w:tc>
      </w:tr>
      <w:tr w:rsidR="00264A90" w:rsidRPr="003B34B0" w14:paraId="5A941BEE" w14:textId="77777777" w:rsidTr="005A07AE">
        <w:trPr>
          <w:trHeight w:val="230"/>
        </w:trPr>
        <w:tc>
          <w:tcPr>
            <w:tcW w:w="625" w:type="dxa"/>
            <w:shd w:val="clear" w:color="auto" w:fill="auto"/>
          </w:tcPr>
          <w:p w14:paraId="698D402F" w14:textId="76B3DB65" w:rsidR="00264A90" w:rsidRPr="003B34B0" w:rsidRDefault="00264A90" w:rsidP="00EB5572">
            <w:pPr>
              <w:ind w:left="57"/>
              <w:jc w:val="both"/>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6AE446DA" w14:textId="6961C23C" w:rsidR="00264A90" w:rsidRPr="00264A90" w:rsidRDefault="00264A90" w:rsidP="00EB5572">
            <w:pPr>
              <w:ind w:right="91"/>
              <w:jc w:val="both"/>
              <w:rPr>
                <w:rFonts w:ascii="Montserrat Light" w:hAnsi="Montserrat Light"/>
                <w:iCs/>
                <w:sz w:val="19"/>
                <w:szCs w:val="19"/>
              </w:rPr>
            </w:pPr>
            <w:r w:rsidRPr="00264A90">
              <w:rPr>
                <w:rFonts w:ascii="Montserrat Light" w:hAnsi="Montserrat Light"/>
                <w:iCs/>
                <w:sz w:val="19"/>
                <w:szCs w:val="19"/>
              </w:rPr>
              <w:t>Evaluar sistemas educativos, comunitarios, organizacionales, familiares, sociales, ambientales, etc. y su impacto.</w:t>
            </w:r>
          </w:p>
        </w:tc>
        <w:tc>
          <w:tcPr>
            <w:tcW w:w="1060" w:type="dxa"/>
            <w:shd w:val="clear" w:color="auto" w:fill="auto"/>
          </w:tcPr>
          <w:p w14:paraId="527F1C18" w14:textId="77777777" w:rsidR="00264A90" w:rsidRPr="003B34B0" w:rsidRDefault="00264A90" w:rsidP="00264A90">
            <w:pPr>
              <w:pStyle w:val="Textoindependiente"/>
              <w:rPr>
                <w:rFonts w:ascii="Montserrat Light" w:hAnsi="Montserrat Light"/>
                <w:color w:val="FF0000"/>
                <w:sz w:val="19"/>
                <w:szCs w:val="19"/>
              </w:rPr>
            </w:pPr>
          </w:p>
        </w:tc>
        <w:tc>
          <w:tcPr>
            <w:tcW w:w="920" w:type="dxa"/>
            <w:shd w:val="clear" w:color="auto" w:fill="auto"/>
          </w:tcPr>
          <w:p w14:paraId="7165AB25" w14:textId="77777777" w:rsidR="00264A90" w:rsidRPr="003B34B0" w:rsidRDefault="00264A90" w:rsidP="00264A90">
            <w:pPr>
              <w:snapToGrid w:val="0"/>
              <w:ind w:right="247"/>
              <w:rPr>
                <w:rFonts w:ascii="Montserrat Light" w:hAnsi="Montserrat Light"/>
                <w:color w:val="FF0000"/>
                <w:sz w:val="19"/>
                <w:szCs w:val="19"/>
              </w:rPr>
            </w:pPr>
          </w:p>
        </w:tc>
        <w:tc>
          <w:tcPr>
            <w:tcW w:w="2900" w:type="dxa"/>
            <w:shd w:val="clear" w:color="auto" w:fill="auto"/>
          </w:tcPr>
          <w:p w14:paraId="64638FE4" w14:textId="77777777" w:rsidR="00264A90" w:rsidRPr="003B34B0" w:rsidRDefault="00264A90" w:rsidP="00264A90">
            <w:pPr>
              <w:snapToGrid w:val="0"/>
              <w:ind w:right="247"/>
              <w:rPr>
                <w:rFonts w:ascii="Montserrat Light" w:hAnsi="Montserrat Light"/>
                <w:color w:val="FF0000"/>
                <w:sz w:val="19"/>
                <w:szCs w:val="19"/>
              </w:rPr>
            </w:pPr>
          </w:p>
        </w:tc>
      </w:tr>
      <w:tr w:rsidR="00264A90" w:rsidRPr="003B34B0" w14:paraId="5BC5CA85" w14:textId="77777777" w:rsidTr="00ED176B">
        <w:trPr>
          <w:trHeight w:val="250"/>
        </w:trPr>
        <w:tc>
          <w:tcPr>
            <w:tcW w:w="10349" w:type="dxa"/>
            <w:gridSpan w:val="5"/>
            <w:shd w:val="clear" w:color="auto" w:fill="D9D9D9" w:themeFill="background1" w:themeFillShade="D9"/>
          </w:tcPr>
          <w:p w14:paraId="25E84C59" w14:textId="7A241B68" w:rsidR="00264A90" w:rsidRPr="003B34B0" w:rsidRDefault="00264A90" w:rsidP="00172753">
            <w:pPr>
              <w:jc w:val="both"/>
              <w:rPr>
                <w:rFonts w:ascii="Montserrat Medium" w:hAnsi="Montserrat Medium"/>
                <w:b/>
                <w:sz w:val="19"/>
                <w:szCs w:val="19"/>
              </w:rPr>
            </w:pPr>
            <w:r>
              <w:rPr>
                <w:rFonts w:ascii="Montserrat Medium" w:hAnsi="Montserrat Medium"/>
                <w:b/>
                <w:sz w:val="19"/>
                <w:szCs w:val="19"/>
              </w:rPr>
              <w:t xml:space="preserve">Competencias de </w:t>
            </w:r>
            <w:r w:rsidR="00172753">
              <w:rPr>
                <w:rFonts w:ascii="Montserrat Medium" w:hAnsi="Montserrat Medium"/>
                <w:b/>
                <w:sz w:val="19"/>
                <w:szCs w:val="19"/>
              </w:rPr>
              <w:t>Intervención</w:t>
            </w:r>
          </w:p>
        </w:tc>
      </w:tr>
      <w:tr w:rsidR="002420B2" w:rsidRPr="003B34B0" w14:paraId="710DB0EC" w14:textId="77777777" w:rsidTr="005A07AE">
        <w:trPr>
          <w:trHeight w:val="230"/>
        </w:trPr>
        <w:tc>
          <w:tcPr>
            <w:tcW w:w="625" w:type="dxa"/>
            <w:shd w:val="clear" w:color="auto" w:fill="auto"/>
          </w:tcPr>
          <w:p w14:paraId="32BD3E7E" w14:textId="00682664" w:rsidR="002420B2" w:rsidRPr="003B34B0" w:rsidRDefault="002420B2" w:rsidP="00EB5572">
            <w:pPr>
              <w:ind w:left="57"/>
              <w:jc w:val="both"/>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21132FC8" w14:textId="30064F11" w:rsidR="002420B2" w:rsidRPr="002420B2" w:rsidRDefault="00172753" w:rsidP="00EB5572">
            <w:pPr>
              <w:ind w:right="91"/>
              <w:jc w:val="both"/>
              <w:rPr>
                <w:rFonts w:ascii="Montserrat Light" w:hAnsi="Montserrat Light"/>
                <w:strike/>
                <w:sz w:val="19"/>
                <w:szCs w:val="19"/>
              </w:rPr>
            </w:pPr>
            <w:r w:rsidRPr="00172753">
              <w:rPr>
                <w:rFonts w:ascii="Montserrat Light" w:hAnsi="Montserrat Light"/>
                <w:iCs/>
                <w:sz w:val="19"/>
                <w:szCs w:val="19"/>
              </w:rPr>
              <w:t>Diseñar, planear, conducir estrategias de intervención, (terapéuticas, educativas, organizacionales, de consejo psicológico, etc.).</w:t>
            </w:r>
          </w:p>
        </w:tc>
        <w:tc>
          <w:tcPr>
            <w:tcW w:w="1060" w:type="dxa"/>
            <w:shd w:val="clear" w:color="auto" w:fill="auto"/>
          </w:tcPr>
          <w:p w14:paraId="781CD47C" w14:textId="77777777" w:rsidR="002420B2" w:rsidRPr="003B34B0" w:rsidRDefault="002420B2" w:rsidP="002420B2">
            <w:pPr>
              <w:pStyle w:val="Textoindependiente"/>
              <w:rPr>
                <w:rFonts w:ascii="Montserrat Light" w:hAnsi="Montserrat Light"/>
                <w:color w:val="FF0000"/>
                <w:sz w:val="19"/>
                <w:szCs w:val="19"/>
              </w:rPr>
            </w:pPr>
          </w:p>
        </w:tc>
        <w:tc>
          <w:tcPr>
            <w:tcW w:w="920" w:type="dxa"/>
            <w:shd w:val="clear" w:color="auto" w:fill="auto"/>
          </w:tcPr>
          <w:p w14:paraId="0510882B" w14:textId="77777777" w:rsidR="002420B2" w:rsidRPr="003B34B0" w:rsidRDefault="002420B2" w:rsidP="002420B2">
            <w:pPr>
              <w:snapToGrid w:val="0"/>
              <w:ind w:right="247"/>
              <w:rPr>
                <w:rFonts w:ascii="Montserrat Light" w:hAnsi="Montserrat Light"/>
                <w:color w:val="FF0000"/>
                <w:sz w:val="19"/>
                <w:szCs w:val="19"/>
              </w:rPr>
            </w:pPr>
          </w:p>
        </w:tc>
        <w:tc>
          <w:tcPr>
            <w:tcW w:w="2900" w:type="dxa"/>
            <w:shd w:val="clear" w:color="auto" w:fill="auto"/>
          </w:tcPr>
          <w:p w14:paraId="66449B7B" w14:textId="77777777" w:rsidR="002420B2" w:rsidRPr="003B34B0" w:rsidRDefault="002420B2" w:rsidP="002420B2">
            <w:pPr>
              <w:snapToGrid w:val="0"/>
              <w:ind w:right="247"/>
              <w:rPr>
                <w:rFonts w:ascii="Montserrat Light" w:hAnsi="Montserrat Light"/>
                <w:color w:val="FF0000"/>
                <w:sz w:val="19"/>
                <w:szCs w:val="19"/>
              </w:rPr>
            </w:pPr>
          </w:p>
        </w:tc>
      </w:tr>
      <w:tr w:rsidR="00172753" w:rsidRPr="003B34B0" w14:paraId="09781448" w14:textId="77777777" w:rsidTr="005A07AE">
        <w:trPr>
          <w:trHeight w:val="230"/>
        </w:trPr>
        <w:tc>
          <w:tcPr>
            <w:tcW w:w="625" w:type="dxa"/>
            <w:shd w:val="clear" w:color="auto" w:fill="auto"/>
          </w:tcPr>
          <w:p w14:paraId="2E89CEF7" w14:textId="3811F47E" w:rsidR="00172753" w:rsidRDefault="00172753" w:rsidP="00EB5572">
            <w:pPr>
              <w:ind w:left="57"/>
              <w:jc w:val="both"/>
              <w:rPr>
                <w:rFonts w:ascii="Montserrat SemiBold" w:hAnsi="Montserrat SemiBold"/>
                <w:b/>
                <w:sz w:val="19"/>
                <w:szCs w:val="19"/>
              </w:rPr>
            </w:pPr>
            <w:r>
              <w:rPr>
                <w:rFonts w:ascii="Montserrat SemiBold" w:hAnsi="Montserrat SemiBold"/>
                <w:b/>
                <w:sz w:val="19"/>
                <w:szCs w:val="19"/>
              </w:rPr>
              <w:t>2.10</w:t>
            </w:r>
          </w:p>
        </w:tc>
        <w:tc>
          <w:tcPr>
            <w:tcW w:w="4844" w:type="dxa"/>
            <w:shd w:val="clear" w:color="auto" w:fill="auto"/>
          </w:tcPr>
          <w:p w14:paraId="77D5A8B4" w14:textId="53C2A8B1" w:rsidR="00172753" w:rsidRPr="00172753" w:rsidRDefault="00172753" w:rsidP="00EB5572">
            <w:pPr>
              <w:ind w:right="91"/>
              <w:jc w:val="both"/>
              <w:rPr>
                <w:rFonts w:ascii="Montserrat Light" w:hAnsi="Montserrat Light"/>
                <w:iCs/>
                <w:sz w:val="19"/>
                <w:szCs w:val="19"/>
              </w:rPr>
            </w:pPr>
            <w:r w:rsidRPr="00172753">
              <w:rPr>
                <w:rFonts w:ascii="Montserrat Light" w:hAnsi="Montserrat Light"/>
                <w:iCs/>
                <w:sz w:val="19"/>
                <w:szCs w:val="19"/>
              </w:rPr>
              <w:t>Planear, construir, implementar programas de clima organizacional en sistemas educativos, instituciones de salud, organizaciones y escenarios comunitarios. (manejo de recursos humanos, capacitación, desarrollo y cambios organizacionales, reingeniería de procesos).</w:t>
            </w:r>
          </w:p>
        </w:tc>
        <w:tc>
          <w:tcPr>
            <w:tcW w:w="1060" w:type="dxa"/>
            <w:shd w:val="clear" w:color="auto" w:fill="auto"/>
          </w:tcPr>
          <w:p w14:paraId="5AB5EC76" w14:textId="77777777" w:rsidR="00172753" w:rsidRPr="003B34B0" w:rsidRDefault="00172753" w:rsidP="00172753">
            <w:pPr>
              <w:pStyle w:val="Textoindependiente"/>
              <w:rPr>
                <w:rFonts w:ascii="Montserrat Light" w:hAnsi="Montserrat Light"/>
                <w:color w:val="FF0000"/>
                <w:sz w:val="19"/>
                <w:szCs w:val="19"/>
              </w:rPr>
            </w:pPr>
          </w:p>
        </w:tc>
        <w:tc>
          <w:tcPr>
            <w:tcW w:w="920" w:type="dxa"/>
            <w:shd w:val="clear" w:color="auto" w:fill="auto"/>
          </w:tcPr>
          <w:p w14:paraId="103D5A70" w14:textId="77777777" w:rsidR="00172753" w:rsidRPr="003B34B0" w:rsidRDefault="00172753" w:rsidP="00172753">
            <w:pPr>
              <w:snapToGrid w:val="0"/>
              <w:ind w:right="247"/>
              <w:rPr>
                <w:rFonts w:ascii="Montserrat Light" w:hAnsi="Montserrat Light"/>
                <w:color w:val="FF0000"/>
                <w:sz w:val="19"/>
                <w:szCs w:val="19"/>
              </w:rPr>
            </w:pPr>
          </w:p>
        </w:tc>
        <w:tc>
          <w:tcPr>
            <w:tcW w:w="2900" w:type="dxa"/>
            <w:shd w:val="clear" w:color="auto" w:fill="auto"/>
          </w:tcPr>
          <w:p w14:paraId="1CC33FEC" w14:textId="77777777" w:rsidR="00172753" w:rsidRPr="003B34B0" w:rsidRDefault="00172753" w:rsidP="00172753">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9"/>
        <w:gridCol w:w="4815"/>
        <w:gridCol w:w="991"/>
        <w:gridCol w:w="68"/>
        <w:gridCol w:w="924"/>
        <w:gridCol w:w="2902"/>
      </w:tblGrid>
      <w:tr w:rsidR="005A44C5" w:rsidRPr="00C90991" w14:paraId="0A02B569" w14:textId="77777777" w:rsidTr="00B03992">
        <w:trPr>
          <w:trHeight w:val="230"/>
        </w:trPr>
        <w:tc>
          <w:tcPr>
            <w:tcW w:w="5464"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3" w:type="dxa"/>
            <w:gridSpan w:val="3"/>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2"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B03992">
        <w:trPr>
          <w:trHeight w:val="127"/>
        </w:trPr>
        <w:tc>
          <w:tcPr>
            <w:tcW w:w="5464"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1"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2"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172753" w:rsidRPr="003B34B0" w14:paraId="1F64E36E" w14:textId="77777777" w:rsidTr="00B03992">
        <w:trPr>
          <w:trHeight w:val="230"/>
        </w:trPr>
        <w:tc>
          <w:tcPr>
            <w:tcW w:w="649" w:type="dxa"/>
            <w:shd w:val="clear" w:color="auto" w:fill="auto"/>
          </w:tcPr>
          <w:p w14:paraId="35A74517" w14:textId="7A5A0885" w:rsidR="00172753" w:rsidRPr="003B34B0" w:rsidRDefault="00172753" w:rsidP="00EB5572">
            <w:pPr>
              <w:ind w:left="57"/>
              <w:jc w:val="both"/>
              <w:rPr>
                <w:rFonts w:ascii="Montserrat SemiBold" w:hAnsi="Montserrat SemiBold"/>
                <w:b/>
                <w:sz w:val="19"/>
                <w:szCs w:val="19"/>
              </w:rPr>
            </w:pPr>
            <w:r>
              <w:rPr>
                <w:rFonts w:ascii="Montserrat SemiBold" w:hAnsi="Montserrat SemiBold"/>
                <w:b/>
                <w:sz w:val="19"/>
                <w:szCs w:val="19"/>
              </w:rPr>
              <w:t>2.11</w:t>
            </w:r>
          </w:p>
        </w:tc>
        <w:tc>
          <w:tcPr>
            <w:tcW w:w="4815" w:type="dxa"/>
            <w:shd w:val="clear" w:color="auto" w:fill="auto"/>
          </w:tcPr>
          <w:p w14:paraId="6D124105" w14:textId="02672874" w:rsidR="00172753" w:rsidRPr="00172753" w:rsidRDefault="00172753" w:rsidP="00EB5572">
            <w:pPr>
              <w:ind w:right="91"/>
              <w:jc w:val="both"/>
              <w:rPr>
                <w:rFonts w:ascii="Montserrat Light" w:hAnsi="Montserrat Light"/>
                <w:bCs/>
                <w:sz w:val="19"/>
                <w:szCs w:val="19"/>
              </w:rPr>
            </w:pPr>
            <w:r w:rsidRPr="00172753">
              <w:rPr>
                <w:rFonts w:ascii="Montserrat Light" w:hAnsi="Montserrat Light"/>
                <w:bCs/>
                <w:sz w:val="19"/>
                <w:szCs w:val="19"/>
              </w:rPr>
              <w:t>Referir  de manera apropiada a médicos, psiquiatras, hospitalización total o parcial, grupos de apoyo, centros de readaptación, etc.</w:t>
            </w:r>
          </w:p>
        </w:tc>
        <w:tc>
          <w:tcPr>
            <w:tcW w:w="1059" w:type="dxa"/>
            <w:gridSpan w:val="2"/>
            <w:shd w:val="clear" w:color="auto" w:fill="auto"/>
          </w:tcPr>
          <w:p w14:paraId="70554976"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12F01C65"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207E1128" w14:textId="77777777" w:rsidR="00172753" w:rsidRPr="003B34B0" w:rsidRDefault="00172753" w:rsidP="00172753">
            <w:pPr>
              <w:snapToGrid w:val="0"/>
              <w:ind w:right="247"/>
              <w:rPr>
                <w:rFonts w:ascii="Montserrat Light" w:hAnsi="Montserrat Light"/>
                <w:color w:val="FF0000"/>
                <w:sz w:val="19"/>
                <w:szCs w:val="19"/>
              </w:rPr>
            </w:pPr>
          </w:p>
        </w:tc>
      </w:tr>
      <w:tr w:rsidR="00172753" w:rsidRPr="003B34B0" w14:paraId="7914B1F5" w14:textId="77777777" w:rsidTr="00214B27">
        <w:trPr>
          <w:trHeight w:val="276"/>
        </w:trPr>
        <w:tc>
          <w:tcPr>
            <w:tcW w:w="649" w:type="dxa"/>
            <w:shd w:val="clear" w:color="auto" w:fill="auto"/>
          </w:tcPr>
          <w:p w14:paraId="38CE3F84" w14:textId="6B05DACA" w:rsidR="00172753" w:rsidRPr="003B34B0" w:rsidRDefault="00172753" w:rsidP="00EB5572">
            <w:pPr>
              <w:ind w:left="57"/>
              <w:jc w:val="both"/>
              <w:rPr>
                <w:rFonts w:ascii="Montserrat SemiBold" w:hAnsi="Montserrat SemiBold"/>
                <w:b/>
                <w:sz w:val="19"/>
                <w:szCs w:val="19"/>
              </w:rPr>
            </w:pPr>
            <w:r>
              <w:rPr>
                <w:rFonts w:ascii="Montserrat SemiBold" w:hAnsi="Montserrat SemiBold"/>
                <w:b/>
                <w:sz w:val="19"/>
                <w:szCs w:val="19"/>
              </w:rPr>
              <w:t>2.12</w:t>
            </w:r>
          </w:p>
        </w:tc>
        <w:tc>
          <w:tcPr>
            <w:tcW w:w="4815" w:type="dxa"/>
            <w:shd w:val="clear" w:color="auto" w:fill="auto"/>
          </w:tcPr>
          <w:p w14:paraId="5B6777E7" w14:textId="5C64B580" w:rsidR="00172753" w:rsidRPr="00172753" w:rsidRDefault="00172753" w:rsidP="00214B27">
            <w:pPr>
              <w:ind w:right="91"/>
              <w:jc w:val="both"/>
              <w:rPr>
                <w:rFonts w:ascii="Montserrat Light" w:hAnsi="Montserrat Light"/>
                <w:bCs/>
                <w:sz w:val="19"/>
                <w:szCs w:val="19"/>
              </w:rPr>
            </w:pPr>
            <w:r w:rsidRPr="00172753">
              <w:rPr>
                <w:rFonts w:ascii="Montserrat Light" w:hAnsi="Montserrat Light"/>
                <w:bCs/>
                <w:sz w:val="19"/>
                <w:szCs w:val="19"/>
              </w:rPr>
              <w:t>Aplicar programas de intervención en crisis</w:t>
            </w:r>
            <w:r w:rsidR="007E350F">
              <w:rPr>
                <w:rFonts w:ascii="Montserrat Light" w:hAnsi="Montserrat Light"/>
                <w:bCs/>
                <w:sz w:val="19"/>
                <w:szCs w:val="19"/>
              </w:rPr>
              <w:t>.</w:t>
            </w:r>
            <w:r w:rsidRPr="00172753">
              <w:rPr>
                <w:rFonts w:ascii="Montserrat Light" w:hAnsi="Montserrat Light"/>
                <w:bCs/>
                <w:sz w:val="19"/>
                <w:szCs w:val="19"/>
              </w:rPr>
              <w:t xml:space="preserve"> </w:t>
            </w:r>
          </w:p>
        </w:tc>
        <w:tc>
          <w:tcPr>
            <w:tcW w:w="1059" w:type="dxa"/>
            <w:gridSpan w:val="2"/>
            <w:shd w:val="clear" w:color="auto" w:fill="auto"/>
          </w:tcPr>
          <w:p w14:paraId="2B6FC7AA"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7A4B8A10"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3EFC88B1" w14:textId="38739C5F" w:rsidR="00172753" w:rsidRPr="003B34B0" w:rsidRDefault="00172753" w:rsidP="00172753">
            <w:pPr>
              <w:snapToGrid w:val="0"/>
              <w:ind w:right="247"/>
              <w:rPr>
                <w:rFonts w:ascii="Montserrat Light" w:hAnsi="Montserrat Light"/>
                <w:color w:val="FF0000"/>
                <w:sz w:val="19"/>
                <w:szCs w:val="19"/>
              </w:rPr>
            </w:pPr>
          </w:p>
        </w:tc>
      </w:tr>
      <w:tr w:rsidR="00172753" w:rsidRPr="003B34B0" w14:paraId="2797F9D0" w14:textId="77777777" w:rsidTr="00B03992">
        <w:trPr>
          <w:trHeight w:val="230"/>
        </w:trPr>
        <w:tc>
          <w:tcPr>
            <w:tcW w:w="649" w:type="dxa"/>
            <w:shd w:val="clear" w:color="auto" w:fill="auto"/>
          </w:tcPr>
          <w:p w14:paraId="3F3F53CB" w14:textId="5AA7569E" w:rsidR="00172753" w:rsidRPr="003B34B0" w:rsidRDefault="00172753" w:rsidP="00EB5572">
            <w:pPr>
              <w:ind w:left="57"/>
              <w:jc w:val="both"/>
              <w:rPr>
                <w:rFonts w:ascii="Montserrat SemiBold" w:hAnsi="Montserrat SemiBold"/>
                <w:b/>
                <w:sz w:val="19"/>
                <w:szCs w:val="19"/>
              </w:rPr>
            </w:pPr>
            <w:r>
              <w:rPr>
                <w:rFonts w:ascii="Montserrat SemiBold" w:hAnsi="Montserrat SemiBold"/>
                <w:b/>
                <w:sz w:val="19"/>
                <w:szCs w:val="19"/>
              </w:rPr>
              <w:t>2.13</w:t>
            </w:r>
          </w:p>
        </w:tc>
        <w:tc>
          <w:tcPr>
            <w:tcW w:w="4815" w:type="dxa"/>
            <w:shd w:val="clear" w:color="auto" w:fill="auto"/>
          </w:tcPr>
          <w:p w14:paraId="7B7E696F" w14:textId="3B776A3C" w:rsidR="00172753" w:rsidRPr="00172753" w:rsidRDefault="00172753" w:rsidP="00EB5572">
            <w:pPr>
              <w:ind w:right="91"/>
              <w:jc w:val="both"/>
              <w:rPr>
                <w:rFonts w:ascii="Montserrat Light" w:hAnsi="Montserrat Light"/>
                <w:bCs/>
                <w:sz w:val="19"/>
                <w:szCs w:val="19"/>
              </w:rPr>
            </w:pPr>
            <w:r w:rsidRPr="00172753">
              <w:rPr>
                <w:rFonts w:ascii="Montserrat Light" w:hAnsi="Montserrat Light"/>
                <w:bCs/>
                <w:sz w:val="19"/>
                <w:szCs w:val="19"/>
              </w:rPr>
              <w:t>Prestar ayuda psicológica en  situaciones de emergencia</w:t>
            </w:r>
          </w:p>
        </w:tc>
        <w:tc>
          <w:tcPr>
            <w:tcW w:w="1059" w:type="dxa"/>
            <w:gridSpan w:val="2"/>
            <w:shd w:val="clear" w:color="auto" w:fill="auto"/>
          </w:tcPr>
          <w:p w14:paraId="3B9FCD99"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7C9F2D3C"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5BC0834A" w14:textId="20924DEF" w:rsidR="00172753" w:rsidRPr="003B34B0" w:rsidRDefault="00172753" w:rsidP="00172753">
            <w:pPr>
              <w:snapToGrid w:val="0"/>
              <w:ind w:right="247"/>
              <w:rPr>
                <w:rFonts w:ascii="Montserrat Light" w:hAnsi="Montserrat Light"/>
                <w:color w:val="FF0000"/>
                <w:sz w:val="19"/>
                <w:szCs w:val="19"/>
              </w:rPr>
            </w:pPr>
          </w:p>
          <w:p w14:paraId="01976205" w14:textId="541E9DA2" w:rsidR="00172753" w:rsidRPr="003B34B0" w:rsidRDefault="00172753" w:rsidP="00172753">
            <w:pPr>
              <w:snapToGrid w:val="0"/>
              <w:ind w:right="247"/>
              <w:rPr>
                <w:rFonts w:ascii="Montserrat Light" w:hAnsi="Montserrat Light"/>
                <w:color w:val="FF0000"/>
                <w:sz w:val="19"/>
                <w:szCs w:val="19"/>
              </w:rPr>
            </w:pPr>
          </w:p>
        </w:tc>
      </w:tr>
      <w:tr w:rsidR="00172753" w:rsidRPr="003B34B0" w14:paraId="0C4EB30A" w14:textId="77777777" w:rsidTr="00B03992">
        <w:trPr>
          <w:trHeight w:val="230"/>
        </w:trPr>
        <w:tc>
          <w:tcPr>
            <w:tcW w:w="649" w:type="dxa"/>
            <w:shd w:val="clear" w:color="auto" w:fill="auto"/>
          </w:tcPr>
          <w:p w14:paraId="226D445B" w14:textId="60B2C024" w:rsidR="00172753" w:rsidRPr="003B34B0" w:rsidRDefault="00172753" w:rsidP="00EB5572">
            <w:pPr>
              <w:ind w:left="57"/>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5" w:type="dxa"/>
            <w:shd w:val="clear" w:color="auto" w:fill="auto"/>
          </w:tcPr>
          <w:p w14:paraId="54E41A45" w14:textId="1C877BFB" w:rsidR="00172753" w:rsidRPr="00172753" w:rsidRDefault="00172753" w:rsidP="00EB5572">
            <w:pPr>
              <w:ind w:right="91"/>
              <w:jc w:val="both"/>
              <w:rPr>
                <w:rFonts w:ascii="Montserrat Light" w:hAnsi="Montserrat Light"/>
                <w:bCs/>
                <w:sz w:val="19"/>
                <w:szCs w:val="19"/>
              </w:rPr>
            </w:pPr>
            <w:r w:rsidRPr="00172753">
              <w:rPr>
                <w:rFonts w:ascii="Montserrat Light" w:hAnsi="Montserrat Light"/>
                <w:bCs/>
                <w:sz w:val="19"/>
                <w:szCs w:val="19"/>
              </w:rPr>
              <w:t>Evaluar la eficacia de intervenciones tratamientos programas, midiendo cambios en individuos, grupos, organizaciones, comunidades</w:t>
            </w:r>
          </w:p>
        </w:tc>
        <w:tc>
          <w:tcPr>
            <w:tcW w:w="1059" w:type="dxa"/>
            <w:gridSpan w:val="2"/>
            <w:shd w:val="clear" w:color="auto" w:fill="auto"/>
          </w:tcPr>
          <w:p w14:paraId="4DD0A048"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57A1D47A"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766142DB" w14:textId="77777777" w:rsidR="00172753" w:rsidRPr="003B34B0" w:rsidRDefault="00172753" w:rsidP="00172753">
            <w:pPr>
              <w:snapToGrid w:val="0"/>
              <w:ind w:right="247"/>
              <w:rPr>
                <w:rFonts w:ascii="Montserrat Light" w:hAnsi="Montserrat Light"/>
                <w:color w:val="FF0000"/>
                <w:sz w:val="19"/>
                <w:szCs w:val="19"/>
              </w:rPr>
            </w:pPr>
          </w:p>
        </w:tc>
      </w:tr>
      <w:tr w:rsidR="00172753" w:rsidRPr="003B34B0" w14:paraId="66E68012" w14:textId="77777777" w:rsidTr="00ED176B">
        <w:trPr>
          <w:trHeight w:val="250"/>
        </w:trPr>
        <w:tc>
          <w:tcPr>
            <w:tcW w:w="10349" w:type="dxa"/>
            <w:gridSpan w:val="6"/>
            <w:shd w:val="clear" w:color="auto" w:fill="D9D9D9" w:themeFill="background1" w:themeFillShade="D9"/>
          </w:tcPr>
          <w:p w14:paraId="23C20FD7" w14:textId="2F76BFD7" w:rsidR="00172753" w:rsidRPr="003B34B0" w:rsidRDefault="00172753" w:rsidP="00172753">
            <w:pPr>
              <w:jc w:val="both"/>
              <w:rPr>
                <w:rFonts w:ascii="Montserrat Medium" w:hAnsi="Montserrat Medium"/>
                <w:b/>
                <w:sz w:val="19"/>
                <w:szCs w:val="19"/>
              </w:rPr>
            </w:pPr>
            <w:r>
              <w:rPr>
                <w:rFonts w:ascii="Montserrat Medium" w:hAnsi="Montserrat Medium"/>
                <w:b/>
                <w:sz w:val="19"/>
                <w:szCs w:val="19"/>
              </w:rPr>
              <w:t>Competencias de Actitudes</w:t>
            </w:r>
          </w:p>
        </w:tc>
      </w:tr>
      <w:tr w:rsidR="00B03992" w:rsidRPr="003B34B0" w14:paraId="44FD0010" w14:textId="77777777" w:rsidTr="00B03992">
        <w:trPr>
          <w:trHeight w:val="228"/>
        </w:trPr>
        <w:tc>
          <w:tcPr>
            <w:tcW w:w="649" w:type="dxa"/>
            <w:shd w:val="clear" w:color="auto" w:fill="auto"/>
          </w:tcPr>
          <w:p w14:paraId="35493583" w14:textId="1CD1D04C" w:rsidR="00B03992" w:rsidRPr="003B34B0" w:rsidRDefault="00B03992" w:rsidP="00EB5572">
            <w:pPr>
              <w:ind w:left="57"/>
              <w:jc w:val="both"/>
              <w:rPr>
                <w:rFonts w:ascii="Montserrat SemiBold" w:hAnsi="Montserrat SemiBold"/>
                <w:b/>
                <w:sz w:val="19"/>
                <w:szCs w:val="19"/>
              </w:rPr>
            </w:pPr>
            <w:r>
              <w:rPr>
                <w:rFonts w:ascii="Montserrat SemiBold" w:hAnsi="Montserrat SemiBold"/>
                <w:b/>
                <w:sz w:val="19"/>
                <w:szCs w:val="19"/>
              </w:rPr>
              <w:t>2.15</w:t>
            </w:r>
          </w:p>
        </w:tc>
        <w:tc>
          <w:tcPr>
            <w:tcW w:w="4815" w:type="dxa"/>
            <w:shd w:val="clear" w:color="auto" w:fill="auto"/>
          </w:tcPr>
          <w:p w14:paraId="5496AC18" w14:textId="7B6BCC9F" w:rsidR="00B03992" w:rsidRPr="00B03992" w:rsidRDefault="00172753" w:rsidP="00EB5572">
            <w:pPr>
              <w:ind w:right="91"/>
              <w:jc w:val="both"/>
              <w:rPr>
                <w:rFonts w:ascii="Montserrat Light" w:hAnsi="Montserrat Light"/>
                <w:sz w:val="19"/>
                <w:szCs w:val="19"/>
              </w:rPr>
            </w:pPr>
            <w:r w:rsidRPr="00172753">
              <w:rPr>
                <w:rFonts w:ascii="Montserrat Light" w:hAnsi="Montserrat Light"/>
                <w:bCs/>
                <w:sz w:val="19"/>
                <w:szCs w:val="19"/>
              </w:rPr>
              <w:t>Se desempeña conforme al Código Ético del Psicólogo, orientado a fomentar principios básicos que rigen el comportamiento de los psicólogos.</w:t>
            </w:r>
          </w:p>
        </w:tc>
        <w:tc>
          <w:tcPr>
            <w:tcW w:w="1059" w:type="dxa"/>
            <w:gridSpan w:val="2"/>
            <w:shd w:val="clear" w:color="auto" w:fill="auto"/>
          </w:tcPr>
          <w:p w14:paraId="3354F5D4" w14:textId="77777777" w:rsidR="00B03992" w:rsidRPr="003B34B0" w:rsidRDefault="00B03992" w:rsidP="00B03992">
            <w:pPr>
              <w:pStyle w:val="Textoindependiente"/>
              <w:rPr>
                <w:rFonts w:ascii="Montserrat Light" w:hAnsi="Montserrat Light"/>
                <w:color w:val="FF0000"/>
                <w:sz w:val="19"/>
                <w:szCs w:val="19"/>
              </w:rPr>
            </w:pPr>
          </w:p>
        </w:tc>
        <w:tc>
          <w:tcPr>
            <w:tcW w:w="924" w:type="dxa"/>
            <w:shd w:val="clear" w:color="auto" w:fill="auto"/>
          </w:tcPr>
          <w:p w14:paraId="5D678913" w14:textId="77777777" w:rsidR="00B03992" w:rsidRPr="003B34B0" w:rsidRDefault="00B03992" w:rsidP="00B03992">
            <w:pPr>
              <w:snapToGrid w:val="0"/>
              <w:ind w:right="247"/>
              <w:rPr>
                <w:rFonts w:ascii="Montserrat Light" w:hAnsi="Montserrat Light"/>
                <w:color w:val="FF0000"/>
                <w:sz w:val="19"/>
                <w:szCs w:val="19"/>
              </w:rPr>
            </w:pPr>
          </w:p>
        </w:tc>
        <w:tc>
          <w:tcPr>
            <w:tcW w:w="2902" w:type="dxa"/>
            <w:shd w:val="clear" w:color="auto" w:fill="auto"/>
          </w:tcPr>
          <w:p w14:paraId="68028D8B" w14:textId="77777777" w:rsidR="00B03992" w:rsidRPr="003B34B0" w:rsidRDefault="00B03992" w:rsidP="00B03992">
            <w:pPr>
              <w:snapToGrid w:val="0"/>
              <w:ind w:right="247"/>
              <w:rPr>
                <w:rFonts w:ascii="Montserrat Light" w:hAnsi="Montserrat Light"/>
                <w:color w:val="FF0000"/>
                <w:sz w:val="19"/>
                <w:szCs w:val="19"/>
              </w:rPr>
            </w:pPr>
          </w:p>
        </w:tc>
      </w:tr>
      <w:tr w:rsidR="00172753" w:rsidRPr="003B34B0" w14:paraId="1D5E5FEC" w14:textId="77777777" w:rsidTr="00ED176B">
        <w:trPr>
          <w:trHeight w:val="250"/>
        </w:trPr>
        <w:tc>
          <w:tcPr>
            <w:tcW w:w="10349" w:type="dxa"/>
            <w:gridSpan w:val="6"/>
            <w:shd w:val="clear" w:color="auto" w:fill="D9D9D9" w:themeFill="background1" w:themeFillShade="D9"/>
          </w:tcPr>
          <w:p w14:paraId="1BE438A9" w14:textId="2B434D45" w:rsidR="00172753" w:rsidRPr="003B34B0" w:rsidRDefault="00172753" w:rsidP="00ED176B">
            <w:pPr>
              <w:jc w:val="both"/>
              <w:rPr>
                <w:rFonts w:ascii="Montserrat Medium" w:hAnsi="Montserrat Medium"/>
                <w:b/>
                <w:sz w:val="19"/>
                <w:szCs w:val="19"/>
              </w:rPr>
            </w:pPr>
            <w:r>
              <w:rPr>
                <w:rFonts w:ascii="Montserrat Medium" w:hAnsi="Montserrat Medium"/>
                <w:b/>
                <w:sz w:val="19"/>
                <w:szCs w:val="19"/>
              </w:rPr>
              <w:t>Promoción y prevención a la salud</w:t>
            </w:r>
          </w:p>
        </w:tc>
      </w:tr>
      <w:tr w:rsidR="00172753" w:rsidRPr="003B34B0" w14:paraId="58C4CCBE" w14:textId="77777777" w:rsidTr="00B03992">
        <w:trPr>
          <w:trHeight w:val="228"/>
        </w:trPr>
        <w:tc>
          <w:tcPr>
            <w:tcW w:w="649" w:type="dxa"/>
            <w:shd w:val="clear" w:color="auto" w:fill="auto"/>
          </w:tcPr>
          <w:p w14:paraId="1F5CB3EE" w14:textId="0F5491F8" w:rsidR="00172753" w:rsidRDefault="00172753" w:rsidP="00EB5572">
            <w:pPr>
              <w:ind w:left="57"/>
              <w:jc w:val="both"/>
              <w:rPr>
                <w:rFonts w:ascii="Montserrat SemiBold" w:hAnsi="Montserrat SemiBold"/>
                <w:b/>
                <w:sz w:val="19"/>
                <w:szCs w:val="19"/>
              </w:rPr>
            </w:pPr>
            <w:r>
              <w:rPr>
                <w:rFonts w:ascii="Montserrat SemiBold" w:hAnsi="Montserrat SemiBold"/>
                <w:b/>
                <w:sz w:val="19"/>
                <w:szCs w:val="19"/>
              </w:rPr>
              <w:t>2.16</w:t>
            </w:r>
          </w:p>
        </w:tc>
        <w:tc>
          <w:tcPr>
            <w:tcW w:w="4815" w:type="dxa"/>
            <w:shd w:val="clear" w:color="auto" w:fill="auto"/>
          </w:tcPr>
          <w:p w14:paraId="426F6529" w14:textId="2EB708D0" w:rsidR="00172753" w:rsidRPr="00B03992" w:rsidRDefault="00172753" w:rsidP="00EB5572">
            <w:pPr>
              <w:ind w:right="91"/>
              <w:jc w:val="both"/>
              <w:rPr>
                <w:rFonts w:ascii="Montserrat Light" w:hAnsi="Montserrat Light"/>
                <w:bCs/>
                <w:sz w:val="19"/>
                <w:szCs w:val="19"/>
              </w:rPr>
            </w:pPr>
            <w:r w:rsidRPr="00172753">
              <w:rPr>
                <w:rFonts w:ascii="Montserrat Light" w:hAnsi="Montserrat Light"/>
                <w:bCs/>
                <w:sz w:val="19"/>
                <w:szCs w:val="19"/>
              </w:rPr>
              <w:t>Presenta competencias enfocadas a la atención primaria a la salud mental, orientadas a promover hábitos de vida saludables individuales y colectivos, así como a controlar los riesgos, considerando elementos interculturales.</w:t>
            </w:r>
          </w:p>
        </w:tc>
        <w:tc>
          <w:tcPr>
            <w:tcW w:w="1059" w:type="dxa"/>
            <w:gridSpan w:val="2"/>
            <w:shd w:val="clear" w:color="auto" w:fill="auto"/>
          </w:tcPr>
          <w:p w14:paraId="4688BC79" w14:textId="77777777" w:rsidR="00172753" w:rsidRPr="003B34B0" w:rsidRDefault="00172753" w:rsidP="00B03992">
            <w:pPr>
              <w:pStyle w:val="Textoindependiente"/>
              <w:rPr>
                <w:rFonts w:ascii="Montserrat Light" w:hAnsi="Montserrat Light"/>
                <w:color w:val="FF0000"/>
                <w:sz w:val="19"/>
                <w:szCs w:val="19"/>
              </w:rPr>
            </w:pPr>
          </w:p>
        </w:tc>
        <w:tc>
          <w:tcPr>
            <w:tcW w:w="924" w:type="dxa"/>
            <w:shd w:val="clear" w:color="auto" w:fill="auto"/>
          </w:tcPr>
          <w:p w14:paraId="06B33AFD" w14:textId="77777777" w:rsidR="00172753" w:rsidRPr="003B34B0" w:rsidRDefault="00172753" w:rsidP="00B03992">
            <w:pPr>
              <w:snapToGrid w:val="0"/>
              <w:ind w:right="247"/>
              <w:rPr>
                <w:rFonts w:ascii="Montserrat Light" w:hAnsi="Montserrat Light"/>
                <w:color w:val="FF0000"/>
                <w:sz w:val="19"/>
                <w:szCs w:val="19"/>
              </w:rPr>
            </w:pPr>
          </w:p>
        </w:tc>
        <w:tc>
          <w:tcPr>
            <w:tcW w:w="2902" w:type="dxa"/>
            <w:shd w:val="clear" w:color="auto" w:fill="auto"/>
          </w:tcPr>
          <w:p w14:paraId="24EAA4E6" w14:textId="77777777" w:rsidR="00172753" w:rsidRPr="003B34B0" w:rsidRDefault="00172753" w:rsidP="00B03992">
            <w:pPr>
              <w:snapToGrid w:val="0"/>
              <w:ind w:right="247"/>
              <w:rPr>
                <w:rFonts w:ascii="Montserrat Light" w:hAnsi="Montserrat Light"/>
                <w:color w:val="FF0000"/>
                <w:sz w:val="19"/>
                <w:szCs w:val="19"/>
              </w:rPr>
            </w:pPr>
          </w:p>
        </w:tc>
      </w:tr>
      <w:tr w:rsidR="00172753" w:rsidRPr="003B34B0" w14:paraId="124F79B6" w14:textId="77777777" w:rsidTr="00ED176B">
        <w:trPr>
          <w:trHeight w:val="250"/>
        </w:trPr>
        <w:tc>
          <w:tcPr>
            <w:tcW w:w="10349" w:type="dxa"/>
            <w:gridSpan w:val="6"/>
            <w:shd w:val="clear" w:color="auto" w:fill="D9D9D9" w:themeFill="background1" w:themeFillShade="D9"/>
          </w:tcPr>
          <w:p w14:paraId="64F7D266" w14:textId="0EB553BD" w:rsidR="00172753" w:rsidRPr="00172753" w:rsidRDefault="00172753" w:rsidP="00ED176B">
            <w:pPr>
              <w:jc w:val="both"/>
              <w:rPr>
                <w:rFonts w:ascii="Montserrat Medium" w:hAnsi="Montserrat Medium"/>
                <w:b/>
                <w:sz w:val="19"/>
                <w:szCs w:val="19"/>
              </w:rPr>
            </w:pPr>
            <w:r w:rsidRPr="00172753">
              <w:rPr>
                <w:rFonts w:ascii="Montserrat Medium" w:hAnsi="Montserrat Medium"/>
                <w:b/>
                <w:sz w:val="19"/>
                <w:szCs w:val="19"/>
              </w:rPr>
              <w:t>Competencias de investigación, encaminadas al desarrollo del pensamiento crítico y a la toma de decisiones con base en evidencia científica.</w:t>
            </w:r>
          </w:p>
        </w:tc>
      </w:tr>
      <w:tr w:rsidR="00172753" w:rsidRPr="003B34B0" w14:paraId="1B810624" w14:textId="77777777" w:rsidTr="00B03992">
        <w:trPr>
          <w:trHeight w:val="228"/>
        </w:trPr>
        <w:tc>
          <w:tcPr>
            <w:tcW w:w="649" w:type="dxa"/>
            <w:shd w:val="clear" w:color="auto" w:fill="auto"/>
          </w:tcPr>
          <w:p w14:paraId="6C7B4209" w14:textId="546D739B" w:rsidR="00172753" w:rsidRDefault="00172753" w:rsidP="00EB5572">
            <w:pPr>
              <w:ind w:left="57"/>
              <w:jc w:val="both"/>
              <w:rPr>
                <w:rFonts w:ascii="Montserrat SemiBold" w:hAnsi="Montserrat SemiBold"/>
                <w:b/>
                <w:sz w:val="19"/>
                <w:szCs w:val="19"/>
              </w:rPr>
            </w:pPr>
            <w:r>
              <w:rPr>
                <w:rFonts w:ascii="Montserrat SemiBold" w:hAnsi="Montserrat SemiBold"/>
                <w:b/>
                <w:sz w:val="19"/>
                <w:szCs w:val="19"/>
              </w:rPr>
              <w:t>2.17</w:t>
            </w:r>
          </w:p>
        </w:tc>
        <w:tc>
          <w:tcPr>
            <w:tcW w:w="4815" w:type="dxa"/>
            <w:shd w:val="clear" w:color="auto" w:fill="auto"/>
          </w:tcPr>
          <w:p w14:paraId="4FA133C7" w14:textId="6F555550" w:rsidR="00172753" w:rsidRPr="00B03992" w:rsidRDefault="00172753" w:rsidP="00EB5572">
            <w:pPr>
              <w:ind w:right="91"/>
              <w:jc w:val="both"/>
              <w:rPr>
                <w:rFonts w:ascii="Montserrat Light" w:hAnsi="Montserrat Light"/>
                <w:bCs/>
                <w:sz w:val="19"/>
                <w:szCs w:val="19"/>
              </w:rPr>
            </w:pPr>
            <w:r w:rsidRPr="00172753">
              <w:rPr>
                <w:rFonts w:ascii="Montserrat Light" w:hAnsi="Montserrat Light"/>
                <w:bCs/>
                <w:sz w:val="19"/>
                <w:szCs w:val="19"/>
              </w:rPr>
              <w:t>Comprender y realizar una lectura crítica de un texto científico</w:t>
            </w:r>
            <w:r w:rsidR="00214B27">
              <w:rPr>
                <w:rFonts w:ascii="Montserrat Light" w:hAnsi="Montserrat Light"/>
                <w:bCs/>
                <w:sz w:val="19"/>
                <w:szCs w:val="19"/>
              </w:rPr>
              <w:t>.</w:t>
            </w:r>
          </w:p>
        </w:tc>
        <w:tc>
          <w:tcPr>
            <w:tcW w:w="1059" w:type="dxa"/>
            <w:gridSpan w:val="2"/>
            <w:shd w:val="clear" w:color="auto" w:fill="auto"/>
          </w:tcPr>
          <w:p w14:paraId="764C3155"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640D7420"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732CDF57" w14:textId="77777777" w:rsidR="00172753" w:rsidRPr="003B34B0" w:rsidRDefault="00172753" w:rsidP="00172753">
            <w:pPr>
              <w:snapToGrid w:val="0"/>
              <w:ind w:right="247"/>
              <w:rPr>
                <w:rFonts w:ascii="Montserrat Light" w:hAnsi="Montserrat Light"/>
                <w:color w:val="FF0000"/>
                <w:sz w:val="19"/>
                <w:szCs w:val="19"/>
              </w:rPr>
            </w:pPr>
          </w:p>
        </w:tc>
      </w:tr>
      <w:tr w:rsidR="00172753" w:rsidRPr="003B34B0" w14:paraId="3B902D1B" w14:textId="77777777" w:rsidTr="00B03992">
        <w:trPr>
          <w:trHeight w:val="228"/>
        </w:trPr>
        <w:tc>
          <w:tcPr>
            <w:tcW w:w="649" w:type="dxa"/>
            <w:shd w:val="clear" w:color="auto" w:fill="auto"/>
          </w:tcPr>
          <w:p w14:paraId="4F9B096D" w14:textId="2D685366" w:rsidR="00172753" w:rsidRDefault="00172753" w:rsidP="00EB5572">
            <w:pPr>
              <w:ind w:left="57"/>
              <w:jc w:val="both"/>
              <w:rPr>
                <w:rFonts w:ascii="Montserrat SemiBold" w:hAnsi="Montserrat SemiBold"/>
                <w:b/>
                <w:sz w:val="19"/>
                <w:szCs w:val="19"/>
              </w:rPr>
            </w:pPr>
            <w:r>
              <w:rPr>
                <w:rFonts w:ascii="Montserrat SemiBold" w:hAnsi="Montserrat SemiBold"/>
                <w:b/>
                <w:sz w:val="19"/>
                <w:szCs w:val="19"/>
              </w:rPr>
              <w:t>2.18</w:t>
            </w:r>
          </w:p>
        </w:tc>
        <w:tc>
          <w:tcPr>
            <w:tcW w:w="4815" w:type="dxa"/>
            <w:shd w:val="clear" w:color="auto" w:fill="auto"/>
          </w:tcPr>
          <w:p w14:paraId="09C56CF3" w14:textId="3F656182" w:rsidR="00172753" w:rsidRPr="00B03992" w:rsidRDefault="00172753" w:rsidP="00EB5572">
            <w:pPr>
              <w:ind w:right="91"/>
              <w:jc w:val="both"/>
              <w:rPr>
                <w:rFonts w:ascii="Montserrat Light" w:hAnsi="Montserrat Light"/>
                <w:bCs/>
                <w:sz w:val="19"/>
                <w:szCs w:val="19"/>
              </w:rPr>
            </w:pPr>
            <w:r w:rsidRPr="00172753">
              <w:rPr>
                <w:rFonts w:ascii="Montserrat Light" w:hAnsi="Montserrat Light"/>
                <w:bCs/>
                <w:sz w:val="19"/>
                <w:szCs w:val="19"/>
              </w:rPr>
              <w:t>Diseñar investigación científica</w:t>
            </w:r>
            <w:r w:rsidR="00214B27">
              <w:rPr>
                <w:rFonts w:ascii="Montserrat Light" w:hAnsi="Montserrat Light"/>
                <w:bCs/>
                <w:sz w:val="19"/>
                <w:szCs w:val="19"/>
              </w:rPr>
              <w:t>.</w:t>
            </w:r>
          </w:p>
        </w:tc>
        <w:tc>
          <w:tcPr>
            <w:tcW w:w="1059" w:type="dxa"/>
            <w:gridSpan w:val="2"/>
            <w:shd w:val="clear" w:color="auto" w:fill="auto"/>
          </w:tcPr>
          <w:p w14:paraId="75F14B4A"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44E24BBF"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3880AD96" w14:textId="77777777" w:rsidR="00172753" w:rsidRPr="003B34B0" w:rsidRDefault="00172753" w:rsidP="00172753">
            <w:pPr>
              <w:snapToGrid w:val="0"/>
              <w:ind w:right="247"/>
              <w:rPr>
                <w:rFonts w:ascii="Montserrat Light" w:hAnsi="Montserrat Light"/>
                <w:color w:val="FF0000"/>
                <w:sz w:val="19"/>
                <w:szCs w:val="19"/>
              </w:rPr>
            </w:pPr>
          </w:p>
        </w:tc>
      </w:tr>
      <w:tr w:rsidR="00172753" w:rsidRPr="003B34B0" w14:paraId="0C141673" w14:textId="77777777" w:rsidTr="00ED176B">
        <w:trPr>
          <w:trHeight w:val="250"/>
        </w:trPr>
        <w:tc>
          <w:tcPr>
            <w:tcW w:w="10349" w:type="dxa"/>
            <w:gridSpan w:val="6"/>
            <w:shd w:val="clear" w:color="auto" w:fill="D9D9D9" w:themeFill="background1" w:themeFillShade="D9"/>
          </w:tcPr>
          <w:p w14:paraId="14A153AF" w14:textId="22A31095" w:rsidR="00172753" w:rsidRPr="00172753" w:rsidRDefault="00172753" w:rsidP="00172753">
            <w:pPr>
              <w:jc w:val="both"/>
              <w:rPr>
                <w:rFonts w:ascii="Montserrat Medium" w:hAnsi="Montserrat Medium"/>
                <w:b/>
                <w:sz w:val="19"/>
                <w:szCs w:val="19"/>
              </w:rPr>
            </w:pPr>
            <w:r w:rsidRPr="00172753">
              <w:rPr>
                <w:rFonts w:ascii="Montserrat Medium" w:hAnsi="Montserrat Medium"/>
                <w:b/>
                <w:sz w:val="19"/>
                <w:szCs w:val="19"/>
              </w:rPr>
              <w:t xml:space="preserve">Competencias </w:t>
            </w:r>
            <w:r>
              <w:rPr>
                <w:rFonts w:ascii="Montserrat Medium" w:hAnsi="Montserrat Medium"/>
                <w:b/>
                <w:sz w:val="19"/>
                <w:szCs w:val="19"/>
              </w:rPr>
              <w:t>para la vida</w:t>
            </w:r>
          </w:p>
        </w:tc>
      </w:tr>
      <w:tr w:rsidR="00172753" w:rsidRPr="003B34B0" w14:paraId="1333557D" w14:textId="77777777" w:rsidTr="00B03992">
        <w:trPr>
          <w:trHeight w:val="228"/>
        </w:trPr>
        <w:tc>
          <w:tcPr>
            <w:tcW w:w="649" w:type="dxa"/>
            <w:shd w:val="clear" w:color="auto" w:fill="auto"/>
          </w:tcPr>
          <w:p w14:paraId="23ECE743" w14:textId="7623EB3C" w:rsidR="00172753" w:rsidRDefault="00172753" w:rsidP="00EB5572">
            <w:pPr>
              <w:ind w:left="57"/>
              <w:jc w:val="both"/>
              <w:rPr>
                <w:rFonts w:ascii="Montserrat SemiBold" w:hAnsi="Montserrat SemiBold"/>
                <w:b/>
                <w:sz w:val="19"/>
                <w:szCs w:val="19"/>
              </w:rPr>
            </w:pPr>
            <w:r>
              <w:rPr>
                <w:rFonts w:ascii="Montserrat SemiBold" w:hAnsi="Montserrat SemiBold"/>
                <w:b/>
                <w:sz w:val="19"/>
                <w:szCs w:val="19"/>
              </w:rPr>
              <w:t>2.19</w:t>
            </w:r>
          </w:p>
        </w:tc>
        <w:tc>
          <w:tcPr>
            <w:tcW w:w="4815" w:type="dxa"/>
            <w:shd w:val="clear" w:color="auto" w:fill="auto"/>
          </w:tcPr>
          <w:p w14:paraId="5270B674" w14:textId="7E6DC5B3" w:rsidR="00172753" w:rsidRPr="00172753" w:rsidRDefault="00172753" w:rsidP="00852844">
            <w:pPr>
              <w:ind w:right="91"/>
              <w:jc w:val="both"/>
              <w:rPr>
                <w:rFonts w:ascii="Montserrat Light" w:hAnsi="Montserrat Light"/>
                <w:bCs/>
                <w:sz w:val="19"/>
                <w:szCs w:val="19"/>
              </w:rPr>
            </w:pPr>
            <w:r w:rsidRPr="00172753">
              <w:rPr>
                <w:rFonts w:ascii="Montserrat Light" w:hAnsi="Montserrat Light"/>
                <w:bCs/>
                <w:sz w:val="19"/>
                <w:szCs w:val="19"/>
              </w:rPr>
              <w:t>Presenta competencias relacionadas con el trabajo en equipos de salud y multi e interdisciplinarios.</w:t>
            </w:r>
          </w:p>
        </w:tc>
        <w:tc>
          <w:tcPr>
            <w:tcW w:w="1059" w:type="dxa"/>
            <w:gridSpan w:val="2"/>
            <w:shd w:val="clear" w:color="auto" w:fill="auto"/>
          </w:tcPr>
          <w:p w14:paraId="4914540F"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2BE9AE13"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3EC7D496" w14:textId="77777777" w:rsidR="00172753" w:rsidRPr="003B34B0" w:rsidRDefault="00172753" w:rsidP="00172753">
            <w:pPr>
              <w:snapToGrid w:val="0"/>
              <w:ind w:right="247"/>
              <w:rPr>
                <w:rFonts w:ascii="Montserrat Light" w:hAnsi="Montserrat Light"/>
                <w:color w:val="FF0000"/>
                <w:sz w:val="19"/>
                <w:szCs w:val="19"/>
              </w:rPr>
            </w:pPr>
          </w:p>
        </w:tc>
      </w:tr>
      <w:tr w:rsidR="00172753" w:rsidRPr="003B34B0" w14:paraId="2C26E169" w14:textId="77777777" w:rsidTr="00B03992">
        <w:trPr>
          <w:trHeight w:val="228"/>
        </w:trPr>
        <w:tc>
          <w:tcPr>
            <w:tcW w:w="649" w:type="dxa"/>
            <w:shd w:val="clear" w:color="auto" w:fill="auto"/>
          </w:tcPr>
          <w:p w14:paraId="02C86B8B" w14:textId="239C0F4C" w:rsidR="00172753" w:rsidRDefault="00172753" w:rsidP="00EB5572">
            <w:pPr>
              <w:ind w:left="57"/>
              <w:jc w:val="both"/>
              <w:rPr>
                <w:rFonts w:ascii="Montserrat SemiBold" w:hAnsi="Montserrat SemiBold"/>
                <w:b/>
                <w:sz w:val="19"/>
                <w:szCs w:val="19"/>
              </w:rPr>
            </w:pPr>
            <w:r>
              <w:rPr>
                <w:rFonts w:ascii="Montserrat SemiBold" w:hAnsi="Montserrat SemiBold"/>
                <w:b/>
                <w:sz w:val="19"/>
                <w:szCs w:val="19"/>
              </w:rPr>
              <w:t>2.20</w:t>
            </w:r>
          </w:p>
        </w:tc>
        <w:tc>
          <w:tcPr>
            <w:tcW w:w="4815" w:type="dxa"/>
            <w:shd w:val="clear" w:color="auto" w:fill="auto"/>
          </w:tcPr>
          <w:p w14:paraId="5DD2738F" w14:textId="2F2540C8" w:rsidR="00172753" w:rsidRPr="00172753" w:rsidRDefault="00172753" w:rsidP="00852844">
            <w:pPr>
              <w:ind w:right="91"/>
              <w:jc w:val="both"/>
              <w:rPr>
                <w:rFonts w:ascii="Montserrat Light" w:hAnsi="Montserrat Light"/>
                <w:bCs/>
                <w:sz w:val="19"/>
                <w:szCs w:val="19"/>
              </w:rPr>
            </w:pPr>
            <w:r w:rsidRPr="00172753">
              <w:rPr>
                <w:rFonts w:ascii="Montserrat Light" w:hAnsi="Montserrat Light"/>
                <w:bCs/>
                <w:sz w:val="19"/>
                <w:szCs w:val="19"/>
              </w:rPr>
              <w:t xml:space="preserve">Presenta competencias que le permitan desarrollar </w:t>
            </w:r>
            <w:hyperlink w:anchor="actividades_educativas" w:history="1">
              <w:r w:rsidRPr="00172753">
                <w:rPr>
                  <w:rFonts w:ascii="Montserrat Light" w:hAnsi="Montserrat Light"/>
                  <w:bCs/>
                  <w:sz w:val="19"/>
                  <w:szCs w:val="19"/>
                </w:rPr>
                <w:t>actividades educativas.</w:t>
              </w:r>
            </w:hyperlink>
          </w:p>
        </w:tc>
        <w:tc>
          <w:tcPr>
            <w:tcW w:w="1059" w:type="dxa"/>
            <w:gridSpan w:val="2"/>
            <w:shd w:val="clear" w:color="auto" w:fill="auto"/>
          </w:tcPr>
          <w:p w14:paraId="6DA81A67" w14:textId="77777777" w:rsidR="00172753" w:rsidRPr="003B34B0" w:rsidRDefault="00172753" w:rsidP="00172753">
            <w:pPr>
              <w:pStyle w:val="Textoindependiente"/>
              <w:rPr>
                <w:rFonts w:ascii="Montserrat Light" w:hAnsi="Montserrat Light"/>
                <w:color w:val="FF0000"/>
                <w:sz w:val="19"/>
                <w:szCs w:val="19"/>
              </w:rPr>
            </w:pPr>
          </w:p>
        </w:tc>
        <w:tc>
          <w:tcPr>
            <w:tcW w:w="924" w:type="dxa"/>
            <w:shd w:val="clear" w:color="auto" w:fill="auto"/>
          </w:tcPr>
          <w:p w14:paraId="6509D003" w14:textId="77777777" w:rsidR="00172753" w:rsidRPr="003B34B0" w:rsidRDefault="00172753" w:rsidP="00172753">
            <w:pPr>
              <w:snapToGrid w:val="0"/>
              <w:ind w:right="247"/>
              <w:rPr>
                <w:rFonts w:ascii="Montserrat Light" w:hAnsi="Montserrat Light"/>
                <w:color w:val="FF0000"/>
                <w:sz w:val="19"/>
                <w:szCs w:val="19"/>
              </w:rPr>
            </w:pPr>
          </w:p>
        </w:tc>
        <w:tc>
          <w:tcPr>
            <w:tcW w:w="2902" w:type="dxa"/>
            <w:shd w:val="clear" w:color="auto" w:fill="auto"/>
          </w:tcPr>
          <w:p w14:paraId="447DE0D3" w14:textId="77777777" w:rsidR="00172753" w:rsidRPr="003B34B0" w:rsidRDefault="00172753" w:rsidP="00172753">
            <w:pPr>
              <w:snapToGrid w:val="0"/>
              <w:ind w:right="247"/>
              <w:rPr>
                <w:rFonts w:ascii="Montserrat Light" w:hAnsi="Montserrat Light"/>
                <w:color w:val="FF0000"/>
                <w:sz w:val="19"/>
                <w:szCs w:val="19"/>
              </w:rPr>
            </w:pPr>
          </w:p>
        </w:tc>
      </w:tr>
      <w:tr w:rsidR="000531B0" w:rsidRPr="003B34B0" w14:paraId="0BC14149" w14:textId="77777777" w:rsidTr="00B03992">
        <w:trPr>
          <w:trHeight w:val="228"/>
        </w:trPr>
        <w:tc>
          <w:tcPr>
            <w:tcW w:w="649" w:type="dxa"/>
            <w:shd w:val="clear" w:color="auto" w:fill="auto"/>
          </w:tcPr>
          <w:p w14:paraId="76E1E2FE" w14:textId="6D6A342E" w:rsidR="000531B0" w:rsidRDefault="000531B0" w:rsidP="00EB5572">
            <w:pPr>
              <w:ind w:left="57"/>
              <w:jc w:val="both"/>
              <w:rPr>
                <w:rFonts w:ascii="Montserrat SemiBold" w:hAnsi="Montserrat SemiBold"/>
                <w:b/>
                <w:sz w:val="19"/>
                <w:szCs w:val="19"/>
              </w:rPr>
            </w:pPr>
            <w:r>
              <w:rPr>
                <w:rFonts w:ascii="Montserrat SemiBold" w:hAnsi="Montserrat SemiBold"/>
                <w:b/>
                <w:sz w:val="19"/>
                <w:szCs w:val="19"/>
              </w:rPr>
              <w:t>2.21</w:t>
            </w:r>
          </w:p>
        </w:tc>
        <w:tc>
          <w:tcPr>
            <w:tcW w:w="4815" w:type="dxa"/>
            <w:shd w:val="clear" w:color="auto" w:fill="auto"/>
          </w:tcPr>
          <w:p w14:paraId="52CE314B" w14:textId="1E222A1F" w:rsidR="000531B0" w:rsidRPr="00172753" w:rsidRDefault="000531B0" w:rsidP="00852844">
            <w:pPr>
              <w:ind w:right="91"/>
              <w:jc w:val="both"/>
              <w:rPr>
                <w:rFonts w:ascii="Montserrat Light" w:hAnsi="Montserrat Light"/>
                <w:bCs/>
                <w:sz w:val="19"/>
                <w:szCs w:val="19"/>
              </w:rPr>
            </w:pPr>
            <w:r w:rsidRPr="000531B0">
              <w:rPr>
                <w:rFonts w:ascii="Montserrat Light" w:hAnsi="Montserrat Light"/>
                <w:bCs/>
                <w:sz w:val="19"/>
                <w:szCs w:val="19"/>
              </w:rPr>
              <w:t>Presenta competencias de administración y gestión</w:t>
            </w:r>
            <w:r w:rsidR="00214B27">
              <w:rPr>
                <w:rFonts w:ascii="Montserrat Light" w:hAnsi="Montserrat Light"/>
                <w:bCs/>
                <w:sz w:val="19"/>
                <w:szCs w:val="19"/>
              </w:rPr>
              <w:t>.</w:t>
            </w:r>
          </w:p>
        </w:tc>
        <w:tc>
          <w:tcPr>
            <w:tcW w:w="1059" w:type="dxa"/>
            <w:gridSpan w:val="2"/>
            <w:shd w:val="clear" w:color="auto" w:fill="auto"/>
          </w:tcPr>
          <w:p w14:paraId="4B45F05F" w14:textId="77777777" w:rsidR="000531B0" w:rsidRPr="003B34B0" w:rsidRDefault="000531B0" w:rsidP="00172753">
            <w:pPr>
              <w:pStyle w:val="Textoindependiente"/>
              <w:rPr>
                <w:rFonts w:ascii="Montserrat Light" w:hAnsi="Montserrat Light"/>
                <w:color w:val="FF0000"/>
                <w:sz w:val="19"/>
                <w:szCs w:val="19"/>
              </w:rPr>
            </w:pPr>
          </w:p>
        </w:tc>
        <w:tc>
          <w:tcPr>
            <w:tcW w:w="924" w:type="dxa"/>
            <w:shd w:val="clear" w:color="auto" w:fill="auto"/>
          </w:tcPr>
          <w:p w14:paraId="55235C74" w14:textId="77777777" w:rsidR="000531B0" w:rsidRPr="003B34B0" w:rsidRDefault="000531B0" w:rsidP="00172753">
            <w:pPr>
              <w:snapToGrid w:val="0"/>
              <w:ind w:right="247"/>
              <w:rPr>
                <w:rFonts w:ascii="Montserrat Light" w:hAnsi="Montserrat Light"/>
                <w:color w:val="FF0000"/>
                <w:sz w:val="19"/>
                <w:szCs w:val="19"/>
              </w:rPr>
            </w:pPr>
          </w:p>
        </w:tc>
        <w:tc>
          <w:tcPr>
            <w:tcW w:w="2902" w:type="dxa"/>
            <w:shd w:val="clear" w:color="auto" w:fill="auto"/>
          </w:tcPr>
          <w:p w14:paraId="489EB637" w14:textId="77777777" w:rsidR="000531B0" w:rsidRPr="003B34B0" w:rsidRDefault="000531B0" w:rsidP="00172753">
            <w:pPr>
              <w:snapToGrid w:val="0"/>
              <w:ind w:right="247"/>
              <w:rPr>
                <w:rFonts w:ascii="Montserrat Light" w:hAnsi="Montserrat Light"/>
                <w:color w:val="FF0000"/>
                <w:sz w:val="19"/>
                <w:szCs w:val="19"/>
              </w:rPr>
            </w:pPr>
          </w:p>
        </w:tc>
      </w:tr>
    </w:tbl>
    <w:p w14:paraId="2F4EF008" w14:textId="1293E8D8" w:rsidR="000531B0" w:rsidRDefault="000531B0"/>
    <w:p w14:paraId="4F587059" w14:textId="77777777" w:rsidR="000531B0" w:rsidRDefault="000531B0">
      <w:pPr>
        <w:widowControl/>
        <w:suppressAutoHyphens w:val="0"/>
      </w:pPr>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9"/>
        <w:gridCol w:w="4815"/>
        <w:gridCol w:w="991"/>
        <w:gridCol w:w="68"/>
        <w:gridCol w:w="924"/>
        <w:gridCol w:w="2902"/>
      </w:tblGrid>
      <w:tr w:rsidR="000531B0" w:rsidRPr="00C90991" w14:paraId="1D449F58" w14:textId="77777777" w:rsidTr="00ED176B">
        <w:trPr>
          <w:trHeight w:val="230"/>
        </w:trPr>
        <w:tc>
          <w:tcPr>
            <w:tcW w:w="5464" w:type="dxa"/>
            <w:gridSpan w:val="2"/>
            <w:vMerge w:val="restart"/>
            <w:shd w:val="clear" w:color="auto" w:fill="D4C19C"/>
            <w:vAlign w:val="center"/>
          </w:tcPr>
          <w:p w14:paraId="3212226A" w14:textId="77777777" w:rsidR="000531B0" w:rsidRPr="003B34B0" w:rsidRDefault="000531B0" w:rsidP="00ED176B">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3" w:type="dxa"/>
            <w:gridSpan w:val="3"/>
            <w:shd w:val="clear" w:color="auto" w:fill="D4C19C"/>
            <w:vAlign w:val="center"/>
          </w:tcPr>
          <w:p w14:paraId="7CBF1AD7" w14:textId="77777777" w:rsidR="000531B0" w:rsidRPr="003B34B0" w:rsidRDefault="000531B0"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2" w:type="dxa"/>
            <w:vMerge w:val="restart"/>
            <w:shd w:val="clear" w:color="auto" w:fill="D4C19C"/>
            <w:vAlign w:val="center"/>
          </w:tcPr>
          <w:p w14:paraId="4A759E3E" w14:textId="77777777" w:rsidR="000531B0" w:rsidRPr="003B34B0" w:rsidRDefault="000531B0" w:rsidP="00ED176B">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531B0" w:rsidRPr="00C90991" w14:paraId="11C1F0CD" w14:textId="77777777" w:rsidTr="00ED176B">
        <w:trPr>
          <w:trHeight w:val="127"/>
        </w:trPr>
        <w:tc>
          <w:tcPr>
            <w:tcW w:w="5464" w:type="dxa"/>
            <w:gridSpan w:val="2"/>
            <w:vMerge/>
            <w:shd w:val="clear" w:color="auto" w:fill="D4C19C"/>
          </w:tcPr>
          <w:p w14:paraId="6CA1BF3E" w14:textId="77777777" w:rsidR="000531B0" w:rsidRPr="003B34B0" w:rsidRDefault="000531B0" w:rsidP="00ED176B">
            <w:pPr>
              <w:snapToGrid w:val="0"/>
              <w:ind w:right="247" w:firstLine="22"/>
              <w:jc w:val="both"/>
              <w:rPr>
                <w:rFonts w:ascii="Montserrat Medium" w:eastAsia="Calibri" w:hAnsi="Montserrat Medium" w:cs="Arial"/>
                <w:b/>
                <w:sz w:val="19"/>
                <w:szCs w:val="19"/>
              </w:rPr>
            </w:pPr>
          </w:p>
        </w:tc>
        <w:tc>
          <w:tcPr>
            <w:tcW w:w="991" w:type="dxa"/>
            <w:shd w:val="clear" w:color="auto" w:fill="D4C19C"/>
          </w:tcPr>
          <w:p w14:paraId="1432AA48" w14:textId="77777777" w:rsidR="000531B0" w:rsidRPr="003B34B0" w:rsidRDefault="000531B0" w:rsidP="00ED176B">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76BB5043" w14:textId="77777777" w:rsidR="000531B0" w:rsidRPr="003B34B0" w:rsidRDefault="000531B0" w:rsidP="00ED176B">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2" w:type="dxa"/>
            <w:vMerge/>
            <w:shd w:val="clear" w:color="auto" w:fill="D4C19C"/>
          </w:tcPr>
          <w:p w14:paraId="0B031ED1" w14:textId="77777777" w:rsidR="000531B0" w:rsidRPr="003B34B0" w:rsidRDefault="000531B0" w:rsidP="00ED176B">
            <w:pPr>
              <w:snapToGrid w:val="0"/>
              <w:ind w:right="247" w:firstLine="22"/>
              <w:jc w:val="both"/>
              <w:rPr>
                <w:rFonts w:ascii="Montserrat Medium" w:eastAsia="Calibri" w:hAnsi="Montserrat Medium" w:cs="Arial"/>
                <w:b/>
                <w:sz w:val="19"/>
                <w:szCs w:val="19"/>
              </w:rPr>
            </w:pPr>
          </w:p>
        </w:tc>
      </w:tr>
      <w:tr w:rsidR="000531B0" w:rsidRPr="003B34B0" w14:paraId="3EEE07C9" w14:textId="77777777" w:rsidTr="00ED176B">
        <w:trPr>
          <w:trHeight w:val="250"/>
        </w:trPr>
        <w:tc>
          <w:tcPr>
            <w:tcW w:w="10349" w:type="dxa"/>
            <w:gridSpan w:val="6"/>
            <w:shd w:val="clear" w:color="auto" w:fill="D9D9D9" w:themeFill="background1" w:themeFillShade="D9"/>
          </w:tcPr>
          <w:p w14:paraId="34C32EFA" w14:textId="5888C850" w:rsidR="000531B0" w:rsidRPr="00172753" w:rsidRDefault="000531B0" w:rsidP="00ED176B">
            <w:pPr>
              <w:jc w:val="both"/>
              <w:rPr>
                <w:rFonts w:ascii="Montserrat Medium" w:hAnsi="Montserrat Medium"/>
                <w:b/>
                <w:sz w:val="19"/>
                <w:szCs w:val="19"/>
              </w:rPr>
            </w:pPr>
            <w:r>
              <w:rPr>
                <w:rFonts w:ascii="Montserrat Medium" w:hAnsi="Montserrat Medium"/>
                <w:b/>
                <w:sz w:val="19"/>
                <w:szCs w:val="19"/>
              </w:rPr>
              <w:t>Congruencia del perfil profesional</w:t>
            </w:r>
          </w:p>
        </w:tc>
      </w:tr>
      <w:tr w:rsidR="000531B0" w:rsidRPr="003B34B0" w14:paraId="0E7F4112" w14:textId="77777777" w:rsidTr="00ED176B">
        <w:trPr>
          <w:trHeight w:val="228"/>
        </w:trPr>
        <w:tc>
          <w:tcPr>
            <w:tcW w:w="649" w:type="dxa"/>
            <w:shd w:val="clear" w:color="auto" w:fill="auto"/>
          </w:tcPr>
          <w:p w14:paraId="4CAD7120" w14:textId="607601FF" w:rsidR="000531B0" w:rsidRDefault="000531B0" w:rsidP="00852844">
            <w:pPr>
              <w:ind w:left="57"/>
              <w:jc w:val="both"/>
              <w:rPr>
                <w:rFonts w:ascii="Montserrat SemiBold" w:hAnsi="Montserrat SemiBold"/>
                <w:b/>
                <w:sz w:val="19"/>
                <w:szCs w:val="19"/>
              </w:rPr>
            </w:pPr>
            <w:r>
              <w:rPr>
                <w:rFonts w:ascii="Montserrat SemiBold" w:hAnsi="Montserrat SemiBold"/>
                <w:b/>
                <w:sz w:val="19"/>
                <w:szCs w:val="19"/>
              </w:rPr>
              <w:t>2.22</w:t>
            </w:r>
          </w:p>
        </w:tc>
        <w:tc>
          <w:tcPr>
            <w:tcW w:w="4815" w:type="dxa"/>
            <w:shd w:val="clear" w:color="auto" w:fill="auto"/>
          </w:tcPr>
          <w:p w14:paraId="34D9C0ED" w14:textId="1498B687" w:rsidR="000531B0" w:rsidRPr="000531B0" w:rsidRDefault="000531B0" w:rsidP="00852844">
            <w:pPr>
              <w:ind w:right="91"/>
              <w:jc w:val="both"/>
              <w:rPr>
                <w:rFonts w:ascii="Montserrat Light" w:hAnsi="Montserrat Light"/>
                <w:bCs/>
                <w:sz w:val="19"/>
                <w:szCs w:val="19"/>
              </w:rPr>
            </w:pPr>
            <w:r w:rsidRPr="000531B0">
              <w:rPr>
                <w:rFonts w:ascii="Montserrat Light" w:hAnsi="Montserrat Light"/>
                <w:sz w:val="19"/>
                <w:szCs w:val="19"/>
              </w:rPr>
              <w:t>Congruente con el campo disciplinar.</w:t>
            </w:r>
          </w:p>
        </w:tc>
        <w:tc>
          <w:tcPr>
            <w:tcW w:w="1059" w:type="dxa"/>
            <w:gridSpan w:val="2"/>
            <w:shd w:val="clear" w:color="auto" w:fill="auto"/>
          </w:tcPr>
          <w:p w14:paraId="20CB17F2" w14:textId="77777777" w:rsidR="000531B0" w:rsidRPr="003B34B0" w:rsidRDefault="000531B0" w:rsidP="000531B0">
            <w:pPr>
              <w:pStyle w:val="Textoindependiente"/>
              <w:rPr>
                <w:rFonts w:ascii="Montserrat Light" w:hAnsi="Montserrat Light"/>
                <w:color w:val="FF0000"/>
                <w:sz w:val="19"/>
                <w:szCs w:val="19"/>
              </w:rPr>
            </w:pPr>
          </w:p>
        </w:tc>
        <w:tc>
          <w:tcPr>
            <w:tcW w:w="924" w:type="dxa"/>
            <w:shd w:val="clear" w:color="auto" w:fill="auto"/>
          </w:tcPr>
          <w:p w14:paraId="2A625C35" w14:textId="77777777" w:rsidR="000531B0" w:rsidRPr="003B34B0" w:rsidRDefault="000531B0" w:rsidP="000531B0">
            <w:pPr>
              <w:snapToGrid w:val="0"/>
              <w:ind w:right="247"/>
              <w:rPr>
                <w:rFonts w:ascii="Montserrat Light" w:hAnsi="Montserrat Light"/>
                <w:color w:val="FF0000"/>
                <w:sz w:val="19"/>
                <w:szCs w:val="19"/>
              </w:rPr>
            </w:pPr>
          </w:p>
        </w:tc>
        <w:tc>
          <w:tcPr>
            <w:tcW w:w="2902" w:type="dxa"/>
            <w:shd w:val="clear" w:color="auto" w:fill="auto"/>
          </w:tcPr>
          <w:p w14:paraId="1A782710" w14:textId="77777777" w:rsidR="000531B0" w:rsidRPr="003B34B0" w:rsidRDefault="000531B0" w:rsidP="000531B0">
            <w:pPr>
              <w:snapToGrid w:val="0"/>
              <w:ind w:right="247"/>
              <w:rPr>
                <w:rFonts w:ascii="Montserrat Light" w:hAnsi="Montserrat Light"/>
                <w:color w:val="FF0000"/>
                <w:sz w:val="19"/>
                <w:szCs w:val="19"/>
              </w:rPr>
            </w:pPr>
          </w:p>
        </w:tc>
      </w:tr>
      <w:tr w:rsidR="000531B0" w:rsidRPr="003B34B0" w14:paraId="43B28CD5" w14:textId="77777777" w:rsidTr="00ED176B">
        <w:trPr>
          <w:trHeight w:val="228"/>
        </w:trPr>
        <w:tc>
          <w:tcPr>
            <w:tcW w:w="649" w:type="dxa"/>
            <w:shd w:val="clear" w:color="auto" w:fill="auto"/>
          </w:tcPr>
          <w:p w14:paraId="42F0021E" w14:textId="1EF78AEA" w:rsidR="000531B0" w:rsidRDefault="000531B0" w:rsidP="00852844">
            <w:pPr>
              <w:ind w:left="57"/>
              <w:jc w:val="both"/>
              <w:rPr>
                <w:rFonts w:ascii="Montserrat SemiBold" w:hAnsi="Montserrat SemiBold"/>
                <w:b/>
                <w:sz w:val="19"/>
                <w:szCs w:val="19"/>
              </w:rPr>
            </w:pPr>
            <w:r>
              <w:rPr>
                <w:rFonts w:ascii="Montserrat SemiBold" w:hAnsi="Montserrat SemiBold"/>
                <w:b/>
                <w:sz w:val="19"/>
                <w:szCs w:val="19"/>
              </w:rPr>
              <w:t>2.23</w:t>
            </w:r>
          </w:p>
        </w:tc>
        <w:tc>
          <w:tcPr>
            <w:tcW w:w="4815" w:type="dxa"/>
            <w:shd w:val="clear" w:color="auto" w:fill="auto"/>
          </w:tcPr>
          <w:p w14:paraId="0C8E03AE" w14:textId="24721637" w:rsidR="000531B0" w:rsidRPr="000531B0" w:rsidRDefault="000531B0" w:rsidP="00852844">
            <w:pPr>
              <w:ind w:right="91"/>
              <w:jc w:val="both"/>
              <w:rPr>
                <w:rFonts w:ascii="Montserrat Light" w:hAnsi="Montserrat Light"/>
                <w:bCs/>
                <w:sz w:val="19"/>
                <w:szCs w:val="19"/>
              </w:rPr>
            </w:pPr>
            <w:r w:rsidRPr="000531B0">
              <w:rPr>
                <w:rFonts w:ascii="Montserrat Light" w:hAnsi="Montserrat Light"/>
                <w:sz w:val="19"/>
                <w:szCs w:val="19"/>
              </w:rPr>
              <w:t xml:space="preserve">Congruente con el </w:t>
            </w:r>
            <w:r w:rsidRPr="00852844">
              <w:rPr>
                <w:rFonts w:ascii="Montserrat Light" w:hAnsi="Montserrat Light"/>
                <w:sz w:val="19"/>
                <w:szCs w:val="19"/>
              </w:rPr>
              <w:t>marco normativo</w:t>
            </w:r>
            <w:r w:rsidRPr="000531B0">
              <w:rPr>
                <w:rFonts w:ascii="Montserrat Light" w:hAnsi="Montserrat Light"/>
                <w:sz w:val="19"/>
                <w:szCs w:val="19"/>
              </w:rPr>
              <w:t xml:space="preserve"> de la profesión. </w:t>
            </w:r>
          </w:p>
        </w:tc>
        <w:tc>
          <w:tcPr>
            <w:tcW w:w="1059" w:type="dxa"/>
            <w:gridSpan w:val="2"/>
            <w:shd w:val="clear" w:color="auto" w:fill="auto"/>
          </w:tcPr>
          <w:p w14:paraId="3F2FE854" w14:textId="77777777" w:rsidR="000531B0" w:rsidRPr="003B34B0" w:rsidRDefault="000531B0" w:rsidP="000531B0">
            <w:pPr>
              <w:pStyle w:val="Textoindependiente"/>
              <w:rPr>
                <w:rFonts w:ascii="Montserrat Light" w:hAnsi="Montserrat Light"/>
                <w:color w:val="FF0000"/>
                <w:sz w:val="19"/>
                <w:szCs w:val="19"/>
              </w:rPr>
            </w:pPr>
          </w:p>
        </w:tc>
        <w:tc>
          <w:tcPr>
            <w:tcW w:w="924" w:type="dxa"/>
            <w:shd w:val="clear" w:color="auto" w:fill="auto"/>
          </w:tcPr>
          <w:p w14:paraId="2BF0A83F" w14:textId="77777777" w:rsidR="000531B0" w:rsidRPr="003B34B0" w:rsidRDefault="000531B0" w:rsidP="000531B0">
            <w:pPr>
              <w:snapToGrid w:val="0"/>
              <w:ind w:right="247"/>
              <w:rPr>
                <w:rFonts w:ascii="Montserrat Light" w:hAnsi="Montserrat Light"/>
                <w:color w:val="FF0000"/>
                <w:sz w:val="19"/>
                <w:szCs w:val="19"/>
              </w:rPr>
            </w:pPr>
          </w:p>
        </w:tc>
        <w:tc>
          <w:tcPr>
            <w:tcW w:w="2902" w:type="dxa"/>
            <w:shd w:val="clear" w:color="auto" w:fill="auto"/>
          </w:tcPr>
          <w:p w14:paraId="4A734889" w14:textId="77777777" w:rsidR="000531B0" w:rsidRPr="003B34B0" w:rsidRDefault="000531B0" w:rsidP="000531B0">
            <w:pPr>
              <w:snapToGrid w:val="0"/>
              <w:ind w:right="247"/>
              <w:rPr>
                <w:rFonts w:ascii="Montserrat Light" w:hAnsi="Montserrat Light"/>
                <w:color w:val="FF0000"/>
                <w:sz w:val="19"/>
                <w:szCs w:val="19"/>
              </w:rPr>
            </w:pPr>
          </w:p>
        </w:tc>
      </w:tr>
      <w:tr w:rsidR="000531B0" w:rsidRPr="003B34B0" w14:paraId="529F3EF0" w14:textId="77777777" w:rsidTr="00ED176B">
        <w:trPr>
          <w:trHeight w:val="228"/>
        </w:trPr>
        <w:tc>
          <w:tcPr>
            <w:tcW w:w="649" w:type="dxa"/>
            <w:shd w:val="clear" w:color="auto" w:fill="auto"/>
          </w:tcPr>
          <w:p w14:paraId="33D191C9" w14:textId="5346410F" w:rsidR="000531B0" w:rsidRDefault="000531B0" w:rsidP="00852844">
            <w:pPr>
              <w:ind w:left="57"/>
              <w:jc w:val="both"/>
              <w:rPr>
                <w:rFonts w:ascii="Montserrat SemiBold" w:hAnsi="Montserrat SemiBold"/>
                <w:b/>
                <w:sz w:val="19"/>
                <w:szCs w:val="19"/>
              </w:rPr>
            </w:pPr>
            <w:r>
              <w:rPr>
                <w:rFonts w:ascii="Montserrat SemiBold" w:hAnsi="Montserrat SemiBold"/>
                <w:b/>
                <w:sz w:val="19"/>
                <w:szCs w:val="19"/>
              </w:rPr>
              <w:t>2.24</w:t>
            </w:r>
          </w:p>
        </w:tc>
        <w:tc>
          <w:tcPr>
            <w:tcW w:w="4815" w:type="dxa"/>
            <w:shd w:val="clear" w:color="auto" w:fill="auto"/>
          </w:tcPr>
          <w:p w14:paraId="09D28DA9" w14:textId="1D476D85" w:rsidR="000531B0" w:rsidRPr="000531B0" w:rsidRDefault="000531B0" w:rsidP="00852844">
            <w:pPr>
              <w:ind w:right="91"/>
              <w:jc w:val="both"/>
              <w:rPr>
                <w:rFonts w:ascii="Montserrat Light" w:hAnsi="Montserrat Light"/>
                <w:bCs/>
                <w:sz w:val="19"/>
                <w:szCs w:val="19"/>
              </w:rPr>
            </w:pPr>
            <w:r w:rsidRPr="000531B0">
              <w:rPr>
                <w:rFonts w:ascii="Montserrat Light" w:hAnsi="Montserrat Light"/>
                <w:sz w:val="19"/>
                <w:szCs w:val="19"/>
              </w:rPr>
              <w:t>Congruente con el diagnóstico de necesidades de salud de la población regional y nacional.</w:t>
            </w:r>
          </w:p>
        </w:tc>
        <w:tc>
          <w:tcPr>
            <w:tcW w:w="1059" w:type="dxa"/>
            <w:gridSpan w:val="2"/>
            <w:shd w:val="clear" w:color="auto" w:fill="auto"/>
          </w:tcPr>
          <w:p w14:paraId="6D91445D" w14:textId="77777777" w:rsidR="000531B0" w:rsidRPr="003B34B0" w:rsidRDefault="000531B0" w:rsidP="000531B0">
            <w:pPr>
              <w:pStyle w:val="Textoindependiente"/>
              <w:rPr>
                <w:rFonts w:ascii="Montserrat Light" w:hAnsi="Montserrat Light"/>
                <w:color w:val="FF0000"/>
                <w:sz w:val="19"/>
                <w:szCs w:val="19"/>
              </w:rPr>
            </w:pPr>
          </w:p>
        </w:tc>
        <w:tc>
          <w:tcPr>
            <w:tcW w:w="924" w:type="dxa"/>
            <w:shd w:val="clear" w:color="auto" w:fill="auto"/>
          </w:tcPr>
          <w:p w14:paraId="78F897EC" w14:textId="77777777" w:rsidR="000531B0" w:rsidRPr="003B34B0" w:rsidRDefault="000531B0" w:rsidP="000531B0">
            <w:pPr>
              <w:snapToGrid w:val="0"/>
              <w:ind w:right="247"/>
              <w:rPr>
                <w:rFonts w:ascii="Montserrat Light" w:hAnsi="Montserrat Light"/>
                <w:color w:val="FF0000"/>
                <w:sz w:val="19"/>
                <w:szCs w:val="19"/>
              </w:rPr>
            </w:pPr>
          </w:p>
        </w:tc>
        <w:tc>
          <w:tcPr>
            <w:tcW w:w="2902" w:type="dxa"/>
            <w:shd w:val="clear" w:color="auto" w:fill="auto"/>
          </w:tcPr>
          <w:p w14:paraId="73E9278D" w14:textId="77777777" w:rsidR="000531B0" w:rsidRPr="003B34B0" w:rsidRDefault="000531B0" w:rsidP="000531B0">
            <w:pPr>
              <w:snapToGrid w:val="0"/>
              <w:ind w:right="247"/>
              <w:rPr>
                <w:rFonts w:ascii="Montserrat Light" w:hAnsi="Montserrat Light"/>
                <w:color w:val="FF0000"/>
                <w:sz w:val="19"/>
                <w:szCs w:val="19"/>
              </w:rPr>
            </w:pPr>
          </w:p>
        </w:tc>
      </w:tr>
      <w:tr w:rsidR="000531B0" w:rsidRPr="003B34B0" w14:paraId="6FED5D72" w14:textId="77777777" w:rsidTr="00ED176B">
        <w:trPr>
          <w:trHeight w:val="228"/>
        </w:trPr>
        <w:tc>
          <w:tcPr>
            <w:tcW w:w="649" w:type="dxa"/>
            <w:shd w:val="clear" w:color="auto" w:fill="auto"/>
          </w:tcPr>
          <w:p w14:paraId="4243C6FC" w14:textId="67666CCD" w:rsidR="000531B0" w:rsidRDefault="000531B0" w:rsidP="00852844">
            <w:pPr>
              <w:ind w:left="57"/>
              <w:jc w:val="both"/>
              <w:rPr>
                <w:rFonts w:ascii="Montserrat SemiBold" w:hAnsi="Montserrat SemiBold"/>
                <w:b/>
                <w:sz w:val="19"/>
                <w:szCs w:val="19"/>
              </w:rPr>
            </w:pPr>
            <w:r>
              <w:rPr>
                <w:rFonts w:ascii="Montserrat SemiBold" w:hAnsi="Montserrat SemiBold"/>
                <w:b/>
                <w:sz w:val="19"/>
                <w:szCs w:val="19"/>
              </w:rPr>
              <w:t>2.25</w:t>
            </w:r>
          </w:p>
        </w:tc>
        <w:tc>
          <w:tcPr>
            <w:tcW w:w="4815" w:type="dxa"/>
            <w:shd w:val="clear" w:color="auto" w:fill="auto"/>
          </w:tcPr>
          <w:p w14:paraId="3D358F6F" w14:textId="58413AA4" w:rsidR="000531B0" w:rsidRPr="000531B0" w:rsidRDefault="000531B0" w:rsidP="00852844">
            <w:pPr>
              <w:ind w:right="91"/>
              <w:jc w:val="both"/>
              <w:rPr>
                <w:rFonts w:ascii="Montserrat Light" w:hAnsi="Montserrat Light"/>
                <w:bCs/>
                <w:sz w:val="19"/>
                <w:szCs w:val="19"/>
              </w:rPr>
            </w:pPr>
            <w:r w:rsidRPr="000531B0">
              <w:rPr>
                <w:rFonts w:ascii="Montserrat Light" w:hAnsi="Montserrat Light"/>
                <w:sz w:val="19"/>
                <w:szCs w:val="19"/>
              </w:rPr>
              <w:t>Congruente con el objetivo del plan de estudios.</w:t>
            </w:r>
          </w:p>
        </w:tc>
        <w:tc>
          <w:tcPr>
            <w:tcW w:w="1059" w:type="dxa"/>
            <w:gridSpan w:val="2"/>
            <w:shd w:val="clear" w:color="auto" w:fill="auto"/>
          </w:tcPr>
          <w:p w14:paraId="4ACC5FA7" w14:textId="77777777" w:rsidR="000531B0" w:rsidRPr="003B34B0" w:rsidRDefault="000531B0" w:rsidP="000531B0">
            <w:pPr>
              <w:pStyle w:val="Textoindependiente"/>
              <w:rPr>
                <w:rFonts w:ascii="Montserrat Light" w:hAnsi="Montserrat Light"/>
                <w:color w:val="FF0000"/>
                <w:sz w:val="19"/>
                <w:szCs w:val="19"/>
              </w:rPr>
            </w:pPr>
          </w:p>
        </w:tc>
        <w:tc>
          <w:tcPr>
            <w:tcW w:w="924" w:type="dxa"/>
            <w:shd w:val="clear" w:color="auto" w:fill="auto"/>
          </w:tcPr>
          <w:p w14:paraId="1D7E6AB4" w14:textId="77777777" w:rsidR="000531B0" w:rsidRPr="003B34B0" w:rsidRDefault="000531B0" w:rsidP="000531B0">
            <w:pPr>
              <w:snapToGrid w:val="0"/>
              <w:ind w:right="247"/>
              <w:rPr>
                <w:rFonts w:ascii="Montserrat Light" w:hAnsi="Montserrat Light"/>
                <w:color w:val="FF0000"/>
                <w:sz w:val="19"/>
                <w:szCs w:val="19"/>
              </w:rPr>
            </w:pPr>
          </w:p>
        </w:tc>
        <w:tc>
          <w:tcPr>
            <w:tcW w:w="2902" w:type="dxa"/>
            <w:shd w:val="clear" w:color="auto" w:fill="auto"/>
          </w:tcPr>
          <w:p w14:paraId="15D0377C" w14:textId="77777777" w:rsidR="000531B0" w:rsidRPr="003B34B0" w:rsidRDefault="000531B0" w:rsidP="000531B0">
            <w:pPr>
              <w:snapToGrid w:val="0"/>
              <w:ind w:right="247"/>
              <w:rPr>
                <w:rFonts w:ascii="Montserrat Light" w:hAnsi="Montserrat Light"/>
                <w:color w:val="FF0000"/>
                <w:sz w:val="19"/>
                <w:szCs w:val="19"/>
              </w:rPr>
            </w:pPr>
          </w:p>
        </w:tc>
      </w:tr>
      <w:tr w:rsidR="000531B0" w:rsidRPr="003B34B0" w14:paraId="44BD62B3" w14:textId="77777777" w:rsidTr="00ED176B">
        <w:trPr>
          <w:trHeight w:val="228"/>
        </w:trPr>
        <w:tc>
          <w:tcPr>
            <w:tcW w:w="649" w:type="dxa"/>
            <w:shd w:val="clear" w:color="auto" w:fill="auto"/>
          </w:tcPr>
          <w:p w14:paraId="41850F74" w14:textId="6002494F" w:rsidR="000531B0" w:rsidRDefault="000531B0" w:rsidP="00852844">
            <w:pPr>
              <w:ind w:left="57"/>
              <w:jc w:val="both"/>
              <w:rPr>
                <w:rFonts w:ascii="Montserrat SemiBold" w:hAnsi="Montserrat SemiBold"/>
                <w:b/>
                <w:sz w:val="19"/>
                <w:szCs w:val="19"/>
              </w:rPr>
            </w:pPr>
            <w:r>
              <w:rPr>
                <w:rFonts w:ascii="Montserrat SemiBold" w:hAnsi="Montserrat SemiBold"/>
                <w:b/>
                <w:sz w:val="19"/>
                <w:szCs w:val="19"/>
              </w:rPr>
              <w:t>2.26</w:t>
            </w:r>
          </w:p>
        </w:tc>
        <w:tc>
          <w:tcPr>
            <w:tcW w:w="4815" w:type="dxa"/>
            <w:shd w:val="clear" w:color="auto" w:fill="auto"/>
          </w:tcPr>
          <w:p w14:paraId="28AE9E59" w14:textId="59738FAD" w:rsidR="000531B0" w:rsidRPr="000531B0" w:rsidRDefault="000531B0" w:rsidP="00852844">
            <w:pPr>
              <w:ind w:right="91"/>
              <w:jc w:val="both"/>
              <w:rPr>
                <w:rFonts w:ascii="Montserrat Light" w:hAnsi="Montserrat Light"/>
                <w:bCs/>
                <w:sz w:val="19"/>
                <w:szCs w:val="19"/>
              </w:rPr>
            </w:pPr>
            <w:r w:rsidRPr="000531B0">
              <w:rPr>
                <w:rFonts w:ascii="Montserrat Light" w:hAnsi="Montserrat Light"/>
                <w:sz w:val="19"/>
                <w:szCs w:val="19"/>
              </w:rPr>
              <w:t>Congruente con los programas de estudio.</w:t>
            </w:r>
          </w:p>
        </w:tc>
        <w:tc>
          <w:tcPr>
            <w:tcW w:w="1059" w:type="dxa"/>
            <w:gridSpan w:val="2"/>
            <w:shd w:val="clear" w:color="auto" w:fill="auto"/>
          </w:tcPr>
          <w:p w14:paraId="4DFD8191" w14:textId="77777777" w:rsidR="000531B0" w:rsidRPr="003B34B0" w:rsidRDefault="000531B0" w:rsidP="000531B0">
            <w:pPr>
              <w:pStyle w:val="Textoindependiente"/>
              <w:rPr>
                <w:rFonts w:ascii="Montserrat Light" w:hAnsi="Montserrat Light"/>
                <w:color w:val="FF0000"/>
                <w:sz w:val="19"/>
                <w:szCs w:val="19"/>
              </w:rPr>
            </w:pPr>
          </w:p>
        </w:tc>
        <w:tc>
          <w:tcPr>
            <w:tcW w:w="924" w:type="dxa"/>
            <w:shd w:val="clear" w:color="auto" w:fill="auto"/>
          </w:tcPr>
          <w:p w14:paraId="11606B39" w14:textId="77777777" w:rsidR="000531B0" w:rsidRPr="003B34B0" w:rsidRDefault="000531B0" w:rsidP="000531B0">
            <w:pPr>
              <w:snapToGrid w:val="0"/>
              <w:ind w:right="247"/>
              <w:rPr>
                <w:rFonts w:ascii="Montserrat Light" w:hAnsi="Montserrat Light"/>
                <w:color w:val="FF0000"/>
                <w:sz w:val="19"/>
                <w:szCs w:val="19"/>
              </w:rPr>
            </w:pPr>
          </w:p>
        </w:tc>
        <w:tc>
          <w:tcPr>
            <w:tcW w:w="2902" w:type="dxa"/>
            <w:shd w:val="clear" w:color="auto" w:fill="auto"/>
          </w:tcPr>
          <w:p w14:paraId="3AFE317D" w14:textId="77777777" w:rsidR="000531B0" w:rsidRPr="003B34B0" w:rsidRDefault="000531B0" w:rsidP="000531B0">
            <w:pPr>
              <w:snapToGrid w:val="0"/>
              <w:ind w:right="247"/>
              <w:rPr>
                <w:rFonts w:ascii="Montserrat Light" w:hAnsi="Montserrat Light"/>
                <w:color w:val="FF0000"/>
                <w:sz w:val="19"/>
                <w:szCs w:val="19"/>
              </w:rPr>
            </w:pPr>
          </w:p>
        </w:tc>
      </w:tr>
      <w:tr w:rsidR="000531B0" w:rsidRPr="003B34B0" w14:paraId="506A2DCB" w14:textId="77777777" w:rsidTr="00ED176B">
        <w:trPr>
          <w:trHeight w:val="228"/>
        </w:trPr>
        <w:tc>
          <w:tcPr>
            <w:tcW w:w="649" w:type="dxa"/>
            <w:shd w:val="clear" w:color="auto" w:fill="auto"/>
          </w:tcPr>
          <w:p w14:paraId="306775C3" w14:textId="0362D089" w:rsidR="000531B0" w:rsidRDefault="000531B0" w:rsidP="00852844">
            <w:pPr>
              <w:ind w:left="57"/>
              <w:jc w:val="both"/>
              <w:rPr>
                <w:rFonts w:ascii="Montserrat SemiBold" w:hAnsi="Montserrat SemiBold"/>
                <w:b/>
                <w:sz w:val="19"/>
                <w:szCs w:val="19"/>
              </w:rPr>
            </w:pPr>
            <w:r>
              <w:rPr>
                <w:rFonts w:ascii="Montserrat SemiBold" w:hAnsi="Montserrat SemiBold"/>
                <w:b/>
                <w:sz w:val="19"/>
                <w:szCs w:val="19"/>
              </w:rPr>
              <w:t>2.27</w:t>
            </w:r>
          </w:p>
        </w:tc>
        <w:tc>
          <w:tcPr>
            <w:tcW w:w="4815" w:type="dxa"/>
            <w:shd w:val="clear" w:color="auto" w:fill="auto"/>
          </w:tcPr>
          <w:p w14:paraId="0C1D7D5B" w14:textId="415BC17B" w:rsidR="000531B0" w:rsidRPr="000531B0" w:rsidRDefault="000531B0" w:rsidP="00852844">
            <w:pPr>
              <w:ind w:right="91"/>
              <w:jc w:val="both"/>
              <w:rPr>
                <w:rFonts w:ascii="Montserrat Light" w:hAnsi="Montserrat Light"/>
                <w:bCs/>
                <w:sz w:val="19"/>
                <w:szCs w:val="19"/>
              </w:rPr>
            </w:pPr>
            <w:r w:rsidRPr="000531B0">
              <w:rPr>
                <w:rFonts w:ascii="Montserrat Light" w:hAnsi="Montserrat Light"/>
                <w:bCs/>
                <w:sz w:val="19"/>
                <w:szCs w:val="19"/>
              </w:rPr>
              <w:t>El perfil profesional presenta un enfoque inclusivo con énfasis en la bioética y los derechos humanos.</w:t>
            </w:r>
          </w:p>
        </w:tc>
        <w:tc>
          <w:tcPr>
            <w:tcW w:w="1059" w:type="dxa"/>
            <w:gridSpan w:val="2"/>
            <w:shd w:val="clear" w:color="auto" w:fill="auto"/>
          </w:tcPr>
          <w:p w14:paraId="625EB26C" w14:textId="77777777" w:rsidR="000531B0" w:rsidRPr="003B34B0" w:rsidRDefault="000531B0" w:rsidP="000531B0">
            <w:pPr>
              <w:pStyle w:val="Textoindependiente"/>
              <w:rPr>
                <w:rFonts w:ascii="Montserrat Light" w:hAnsi="Montserrat Light"/>
                <w:color w:val="FF0000"/>
                <w:sz w:val="19"/>
                <w:szCs w:val="19"/>
              </w:rPr>
            </w:pPr>
          </w:p>
        </w:tc>
        <w:tc>
          <w:tcPr>
            <w:tcW w:w="924" w:type="dxa"/>
            <w:shd w:val="clear" w:color="auto" w:fill="auto"/>
          </w:tcPr>
          <w:p w14:paraId="65EFB312" w14:textId="77777777" w:rsidR="000531B0" w:rsidRPr="003B34B0" w:rsidRDefault="000531B0" w:rsidP="000531B0">
            <w:pPr>
              <w:snapToGrid w:val="0"/>
              <w:ind w:right="247"/>
              <w:rPr>
                <w:rFonts w:ascii="Montserrat Light" w:hAnsi="Montserrat Light"/>
                <w:color w:val="FF0000"/>
                <w:sz w:val="19"/>
                <w:szCs w:val="19"/>
              </w:rPr>
            </w:pPr>
          </w:p>
        </w:tc>
        <w:tc>
          <w:tcPr>
            <w:tcW w:w="2902" w:type="dxa"/>
            <w:shd w:val="clear" w:color="auto" w:fill="auto"/>
          </w:tcPr>
          <w:p w14:paraId="37B5B193" w14:textId="77777777" w:rsidR="000531B0" w:rsidRPr="003B34B0" w:rsidRDefault="000531B0" w:rsidP="000531B0">
            <w:pPr>
              <w:snapToGrid w:val="0"/>
              <w:ind w:right="247"/>
              <w:rPr>
                <w:rFonts w:ascii="Montserrat Light" w:hAnsi="Montserrat Light"/>
                <w:color w:val="FF0000"/>
                <w:sz w:val="19"/>
                <w:szCs w:val="19"/>
              </w:rPr>
            </w:pPr>
          </w:p>
        </w:tc>
      </w:tr>
      <w:tr w:rsidR="000531B0" w:rsidRPr="00C61B4D" w14:paraId="70D61EB5" w14:textId="77777777" w:rsidTr="00ED176B">
        <w:trPr>
          <w:trHeight w:val="230"/>
        </w:trPr>
        <w:tc>
          <w:tcPr>
            <w:tcW w:w="5464" w:type="dxa"/>
            <w:gridSpan w:val="2"/>
            <w:shd w:val="clear" w:color="auto" w:fill="D4C19C"/>
          </w:tcPr>
          <w:p w14:paraId="06715C4D" w14:textId="6981054F" w:rsidR="000531B0" w:rsidRPr="003B34B0" w:rsidRDefault="000531B0" w:rsidP="000531B0">
            <w:pPr>
              <w:snapToGrid w:val="0"/>
              <w:spacing w:after="120"/>
              <w:ind w:right="247"/>
              <w:rPr>
                <w:rFonts w:ascii="Montserrat SemiBold" w:hAnsi="Montserrat SemiBold"/>
                <w:b/>
                <w:bCs/>
                <w:color w:val="9D2449"/>
                <w:sz w:val="19"/>
                <w:szCs w:val="19"/>
              </w:rPr>
            </w:pPr>
            <w:r w:rsidRPr="000531B0">
              <w:rPr>
                <w:rFonts w:ascii="Montserrat SemiBold" w:hAnsi="Montserrat SemiBold"/>
                <w:b/>
                <w:bCs/>
                <w:color w:val="9D2449"/>
                <w:sz w:val="19"/>
                <w:szCs w:val="19"/>
              </w:rPr>
              <w:t>Este criterio se debe cumplir al 100%  (Deben contar con 27 puntos de 27 para tener una Opinión Técnico Académica Favorable)</w:t>
            </w:r>
          </w:p>
        </w:tc>
        <w:tc>
          <w:tcPr>
            <w:tcW w:w="4885" w:type="dxa"/>
            <w:gridSpan w:val="4"/>
            <w:shd w:val="clear" w:color="auto" w:fill="D4C19C"/>
            <w:vAlign w:val="center"/>
          </w:tcPr>
          <w:p w14:paraId="45EEAFAB" w14:textId="20E2B712" w:rsidR="000531B0" w:rsidRPr="003B34B0" w:rsidRDefault="000531B0" w:rsidP="000531B0">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Pr>
                <w:rFonts w:ascii="Montserrat SemiBold" w:hAnsi="Montserrat SemiBold"/>
                <w:b/>
                <w:bCs/>
                <w:color w:val="9D2449"/>
                <w:sz w:val="19"/>
                <w:szCs w:val="19"/>
              </w:rPr>
              <w:t>27</w:t>
            </w:r>
          </w:p>
        </w:tc>
      </w:tr>
      <w:tr w:rsidR="000531B0" w:rsidRPr="00C90991" w14:paraId="4728F107" w14:textId="77777777" w:rsidTr="00852844">
        <w:trPr>
          <w:trHeight w:val="2273"/>
        </w:trPr>
        <w:tc>
          <w:tcPr>
            <w:tcW w:w="10349" w:type="dxa"/>
            <w:gridSpan w:val="6"/>
          </w:tcPr>
          <w:p w14:paraId="6164F060" w14:textId="77777777" w:rsidR="000531B0" w:rsidRDefault="000531B0" w:rsidP="00ED176B">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Pr>
                <w:rFonts w:ascii="Montserrat SemiBold" w:hAnsi="Montserrat SemiBold"/>
                <w:b/>
                <w:sz w:val="19"/>
                <w:szCs w:val="19"/>
              </w:rPr>
              <w:t>.</w:t>
            </w:r>
          </w:p>
          <w:p w14:paraId="78667EFE" w14:textId="77777777" w:rsidR="000531B0" w:rsidRDefault="000531B0" w:rsidP="00ED176B">
            <w:pPr>
              <w:suppressLineNumbers/>
              <w:snapToGrid w:val="0"/>
              <w:ind w:right="247"/>
              <w:rPr>
                <w:rFonts w:ascii="Montserrat SemiBold" w:hAnsi="Montserrat SemiBold"/>
                <w:b/>
                <w:sz w:val="19"/>
                <w:szCs w:val="19"/>
              </w:rPr>
            </w:pPr>
          </w:p>
          <w:p w14:paraId="0F22DA9A" w14:textId="77777777" w:rsidR="000531B0" w:rsidRPr="003B34B0" w:rsidRDefault="000531B0" w:rsidP="00ED176B">
            <w:pPr>
              <w:suppressLineNumbers/>
              <w:snapToGrid w:val="0"/>
              <w:ind w:right="247"/>
              <w:rPr>
                <w:rFonts w:ascii="Montserrat Light" w:hAnsi="Montserrat Light"/>
                <w:sz w:val="19"/>
                <w:szCs w:val="19"/>
              </w:rPr>
            </w:pPr>
          </w:p>
        </w:tc>
      </w:tr>
    </w:tbl>
    <w:p w14:paraId="68B6785B" w14:textId="77777777" w:rsidR="000531B0" w:rsidRDefault="000531B0"/>
    <w:p w14:paraId="3731D9A8" w14:textId="2D54F530" w:rsidR="008930A6" w:rsidRDefault="008930A6">
      <w:r>
        <w:br w:type="page"/>
      </w:r>
    </w:p>
    <w:p w14:paraId="0E77E0E5" w14:textId="77777777" w:rsidR="00766332" w:rsidRPr="003B34B0" w:rsidRDefault="00FE0D64" w:rsidP="00FE0D64">
      <w:pPr>
        <w:pStyle w:val="Criterios8"/>
        <w:rPr>
          <w:sz w:val="19"/>
          <w:szCs w:val="19"/>
        </w:rPr>
      </w:pPr>
      <w:r w:rsidRPr="003B34B0">
        <w:rPr>
          <w:sz w:val="19"/>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8"/>
        <w:gridCol w:w="997"/>
        <w:gridCol w:w="1128"/>
        <w:gridCol w:w="6"/>
        <w:gridCol w:w="2835"/>
      </w:tblGrid>
      <w:tr w:rsidR="00C90991" w:rsidRPr="003B34B0" w14:paraId="391DE68E" w14:textId="77777777" w:rsidTr="005A07AE">
        <w:trPr>
          <w:trHeight w:val="286"/>
          <w:jc w:val="center"/>
        </w:trPr>
        <w:tc>
          <w:tcPr>
            <w:tcW w:w="4957" w:type="dxa"/>
            <w:gridSpan w:val="2"/>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2"/>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6"/>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0531B0" w:rsidRPr="003B34B0" w14:paraId="359EC08A" w14:textId="77777777" w:rsidTr="00214B27">
        <w:tblPrEx>
          <w:jc w:val="left"/>
        </w:tblPrEx>
        <w:trPr>
          <w:trHeight w:val="869"/>
        </w:trPr>
        <w:tc>
          <w:tcPr>
            <w:tcW w:w="759" w:type="dxa"/>
          </w:tcPr>
          <w:p w14:paraId="78F005FE" w14:textId="7ED2726E" w:rsidR="000531B0" w:rsidRPr="003B34B0" w:rsidRDefault="000531B0" w:rsidP="00852844">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vAlign w:val="center"/>
          </w:tcPr>
          <w:p w14:paraId="2B22D171" w14:textId="11096BC2"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Presenta los programas específicos de las actividades prácticas o comunitarias a desarrollar por el estudiante en cada uno de los escenarios de práctica.</w:t>
            </w:r>
          </w:p>
        </w:tc>
        <w:tc>
          <w:tcPr>
            <w:tcW w:w="997" w:type="dxa"/>
            <w:vAlign w:val="center"/>
          </w:tcPr>
          <w:p w14:paraId="71C9B2BD"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61DB02EE"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0D9E62EE" w14:textId="77777777" w:rsidTr="005A07AE">
        <w:tblPrEx>
          <w:jc w:val="left"/>
        </w:tblPrEx>
        <w:trPr>
          <w:trHeight w:val="230"/>
        </w:trPr>
        <w:tc>
          <w:tcPr>
            <w:tcW w:w="759" w:type="dxa"/>
          </w:tcPr>
          <w:p w14:paraId="264D3458" w14:textId="77777777"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vAlign w:val="center"/>
          </w:tcPr>
          <w:p w14:paraId="7ADDCF02" w14:textId="3469F3AB"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Presenta el programa académico de Servicio Social de conformidad con la normatividad aplicable y vigente.</w:t>
            </w:r>
          </w:p>
        </w:tc>
        <w:tc>
          <w:tcPr>
            <w:tcW w:w="997" w:type="dxa"/>
            <w:vAlign w:val="center"/>
          </w:tcPr>
          <w:p w14:paraId="2A5B8507"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140B166B"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3F3A5203" w14:textId="77777777" w:rsidTr="005A07AE">
        <w:tblPrEx>
          <w:jc w:val="left"/>
        </w:tblPrEx>
        <w:trPr>
          <w:trHeight w:val="230"/>
        </w:trPr>
        <w:tc>
          <w:tcPr>
            <w:tcW w:w="759" w:type="dxa"/>
          </w:tcPr>
          <w:p w14:paraId="1046074D" w14:textId="77777777"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vAlign w:val="center"/>
          </w:tcPr>
          <w:p w14:paraId="6992C958" w14:textId="6EC0501A"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Las actividades prácticas preparan a los estudiantes para el ejercicio profesional, correspondientes a los diversos campos de aplicación de la psicología.</w:t>
            </w:r>
          </w:p>
        </w:tc>
        <w:tc>
          <w:tcPr>
            <w:tcW w:w="997" w:type="dxa"/>
            <w:vAlign w:val="center"/>
          </w:tcPr>
          <w:p w14:paraId="3F4333E6"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102ACCDC"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0DCFB707" w14:textId="77777777" w:rsidTr="005A07AE">
        <w:tblPrEx>
          <w:jc w:val="left"/>
        </w:tblPrEx>
        <w:trPr>
          <w:trHeight w:val="230"/>
        </w:trPr>
        <w:tc>
          <w:tcPr>
            <w:tcW w:w="759" w:type="dxa"/>
          </w:tcPr>
          <w:p w14:paraId="3B691E59" w14:textId="77777777"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vAlign w:val="center"/>
          </w:tcPr>
          <w:p w14:paraId="4ABE0D54" w14:textId="0E959E40"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 xml:space="preserve">La práctica se organiza con base en espacios, horarios y reglas de funcionamiento acordes a los establecimientos propuestos. </w:t>
            </w:r>
          </w:p>
        </w:tc>
        <w:tc>
          <w:tcPr>
            <w:tcW w:w="997" w:type="dxa"/>
            <w:vAlign w:val="center"/>
          </w:tcPr>
          <w:p w14:paraId="781236EA"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6DD1A252"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498BDD84" w14:textId="77777777" w:rsidTr="005A07AE">
        <w:tblPrEx>
          <w:jc w:val="left"/>
        </w:tblPrEx>
        <w:trPr>
          <w:trHeight w:val="230"/>
        </w:trPr>
        <w:tc>
          <w:tcPr>
            <w:tcW w:w="759" w:type="dxa"/>
          </w:tcPr>
          <w:p w14:paraId="74AD3E8A" w14:textId="77777777"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vAlign w:val="center"/>
          </w:tcPr>
          <w:p w14:paraId="35451A69" w14:textId="2197B4B0"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 xml:space="preserve">Se garantiza que psicólogos profesionales dentro del área de </w:t>
            </w:r>
            <w:r w:rsidR="00CE6520" w:rsidRPr="00214B27">
              <w:rPr>
                <w:rFonts w:ascii="Montserrat Light" w:hAnsi="Montserrat Light"/>
                <w:bCs/>
                <w:sz w:val="19"/>
                <w:szCs w:val="19"/>
              </w:rPr>
              <w:t>expertise</w:t>
            </w:r>
            <w:r w:rsidRPr="00214B27">
              <w:rPr>
                <w:rFonts w:ascii="Montserrat Light" w:hAnsi="Montserrat Light"/>
                <w:bCs/>
                <w:sz w:val="19"/>
                <w:szCs w:val="19"/>
              </w:rPr>
              <w:t xml:space="preserve"> de las diversas prácticas, supervisen a los estudiantes durante el desarrollo de las actividades.</w:t>
            </w:r>
          </w:p>
        </w:tc>
        <w:tc>
          <w:tcPr>
            <w:tcW w:w="997" w:type="dxa"/>
            <w:vAlign w:val="center"/>
          </w:tcPr>
          <w:p w14:paraId="371305BD"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6FCFE419"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2B1F17A3" w14:textId="77777777" w:rsidTr="005A07AE">
        <w:tblPrEx>
          <w:jc w:val="left"/>
        </w:tblPrEx>
        <w:trPr>
          <w:trHeight w:val="230"/>
        </w:trPr>
        <w:tc>
          <w:tcPr>
            <w:tcW w:w="759" w:type="dxa"/>
          </w:tcPr>
          <w:p w14:paraId="629DB78C" w14:textId="0F6A38E9" w:rsidR="000531B0" w:rsidRPr="003B34B0" w:rsidRDefault="000531B0" w:rsidP="000531B0">
            <w:pPr>
              <w:jc w:val="center"/>
              <w:rPr>
                <w:rFonts w:ascii="Montserrat SemiBold" w:hAnsi="Montserrat SemiBold"/>
                <w:b/>
                <w:sz w:val="19"/>
                <w:szCs w:val="19"/>
              </w:rPr>
            </w:pPr>
            <w:r>
              <w:rPr>
                <w:rFonts w:ascii="Montserrat SemiBold" w:hAnsi="Montserrat SemiBold"/>
                <w:b/>
                <w:sz w:val="19"/>
                <w:szCs w:val="19"/>
              </w:rPr>
              <w:t>3.6</w:t>
            </w:r>
          </w:p>
        </w:tc>
        <w:tc>
          <w:tcPr>
            <w:tcW w:w="4198" w:type="dxa"/>
            <w:vAlign w:val="center"/>
          </w:tcPr>
          <w:p w14:paraId="57974E6C" w14:textId="4477D44D"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La práctica está enfocada en la adquisición de competencias profesionales por medio de procedimientos apoyados en el método científico.</w:t>
            </w:r>
          </w:p>
        </w:tc>
        <w:tc>
          <w:tcPr>
            <w:tcW w:w="997" w:type="dxa"/>
            <w:vAlign w:val="center"/>
          </w:tcPr>
          <w:p w14:paraId="62A879E5"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74593F46" w14:textId="4D4643FE" w:rsidR="000531B0" w:rsidRPr="003B34B0" w:rsidRDefault="000531B0" w:rsidP="000531B0">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174DA49E" w14:textId="77777777" w:rsidTr="005A07AE">
        <w:tblPrEx>
          <w:jc w:val="left"/>
        </w:tblPrEx>
        <w:trPr>
          <w:trHeight w:val="230"/>
        </w:trPr>
        <w:tc>
          <w:tcPr>
            <w:tcW w:w="759" w:type="dxa"/>
          </w:tcPr>
          <w:p w14:paraId="15BDDA3C" w14:textId="5A1CDA1B"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vAlign w:val="center"/>
          </w:tcPr>
          <w:p w14:paraId="2F69FC00" w14:textId="7944B1DC"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Las actividades prácticas muestran un equilibrio entre habilidades y conocimientos.</w:t>
            </w:r>
          </w:p>
        </w:tc>
        <w:tc>
          <w:tcPr>
            <w:tcW w:w="997" w:type="dxa"/>
            <w:vAlign w:val="center"/>
          </w:tcPr>
          <w:p w14:paraId="0FF55B6D"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52C12CC1"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57DEBEE1" w14:textId="3294D4D3"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558DB093" w14:textId="77777777" w:rsidTr="005A07AE">
        <w:tblPrEx>
          <w:jc w:val="left"/>
        </w:tblPrEx>
        <w:trPr>
          <w:trHeight w:val="230"/>
        </w:trPr>
        <w:tc>
          <w:tcPr>
            <w:tcW w:w="759" w:type="dxa"/>
          </w:tcPr>
          <w:p w14:paraId="18B103F0" w14:textId="278979D7"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vAlign w:val="center"/>
          </w:tcPr>
          <w:p w14:paraId="59F0CD0D" w14:textId="46C3F5E4"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 xml:space="preserve">Las actividades dentro de los escenarios de práctica corresponden al nivel de dominio de la competencia de acuerdo a la etapa de formación. </w:t>
            </w:r>
          </w:p>
        </w:tc>
        <w:tc>
          <w:tcPr>
            <w:tcW w:w="997" w:type="dxa"/>
            <w:vAlign w:val="center"/>
          </w:tcPr>
          <w:p w14:paraId="05F754C7"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7C7BFCBA"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3B9B72BE" w14:textId="77777777" w:rsidR="000531B0" w:rsidRPr="003B34B0" w:rsidRDefault="000531B0" w:rsidP="000531B0">
            <w:pPr>
              <w:suppressLineNumbers/>
              <w:snapToGrid w:val="0"/>
              <w:ind w:right="247"/>
              <w:jc w:val="center"/>
              <w:rPr>
                <w:rFonts w:ascii="Montserrat Light" w:hAnsi="Montserrat Light"/>
                <w:sz w:val="19"/>
                <w:szCs w:val="19"/>
              </w:rPr>
            </w:pPr>
          </w:p>
        </w:tc>
      </w:tr>
      <w:tr w:rsidR="000531B0" w:rsidRPr="003B34B0" w14:paraId="11A3F081" w14:textId="77777777" w:rsidTr="005A07AE">
        <w:tblPrEx>
          <w:jc w:val="left"/>
        </w:tblPrEx>
        <w:trPr>
          <w:trHeight w:val="846"/>
        </w:trPr>
        <w:tc>
          <w:tcPr>
            <w:tcW w:w="759" w:type="dxa"/>
          </w:tcPr>
          <w:p w14:paraId="37BBD12B" w14:textId="761FBFD9" w:rsidR="000531B0" w:rsidRPr="003B34B0" w:rsidRDefault="000531B0" w:rsidP="000531B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vAlign w:val="center"/>
          </w:tcPr>
          <w:p w14:paraId="3B542953" w14:textId="0075F286" w:rsidR="000531B0" w:rsidRPr="00214B27" w:rsidRDefault="000531B0" w:rsidP="00214B27">
            <w:pPr>
              <w:ind w:right="91"/>
              <w:jc w:val="both"/>
              <w:rPr>
                <w:rFonts w:ascii="Montserrat Light" w:hAnsi="Montserrat Light"/>
                <w:bCs/>
                <w:sz w:val="19"/>
                <w:szCs w:val="19"/>
              </w:rPr>
            </w:pPr>
            <w:r w:rsidRPr="00214B27">
              <w:rPr>
                <w:rFonts w:ascii="Montserrat Light" w:hAnsi="Montserrat Light"/>
                <w:bCs/>
                <w:sz w:val="19"/>
                <w:szCs w:val="19"/>
              </w:rPr>
              <w:t xml:space="preserve">Los escenarios de práctica cuentan con la regulación correspondiente para su operatividad. </w:t>
            </w:r>
          </w:p>
        </w:tc>
        <w:tc>
          <w:tcPr>
            <w:tcW w:w="997" w:type="dxa"/>
            <w:vAlign w:val="center"/>
          </w:tcPr>
          <w:p w14:paraId="26C232AA"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031E719D"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41F93CF2" w14:textId="77777777" w:rsidR="000531B0" w:rsidRPr="00315C7B" w:rsidRDefault="000531B0" w:rsidP="000531B0">
            <w:pPr>
              <w:suppressLineNumbers/>
              <w:snapToGrid w:val="0"/>
              <w:ind w:right="247"/>
              <w:jc w:val="center"/>
              <w:rPr>
                <w:rFonts w:ascii="Montserrat Light" w:hAnsi="Montserrat Light"/>
                <w:b/>
                <w:sz w:val="19"/>
                <w:szCs w:val="19"/>
              </w:rPr>
            </w:pPr>
          </w:p>
        </w:tc>
      </w:tr>
    </w:tbl>
    <w:p w14:paraId="31AF4021" w14:textId="6233C07D" w:rsidR="004A3E18" w:rsidRPr="00403C8E" w:rsidRDefault="004A3E18">
      <w:pPr>
        <w:rPr>
          <w:rFonts w:ascii="Montserrat Medium" w:hAnsi="Montserrat Medium"/>
          <w:sz w:val="14"/>
        </w:rPr>
      </w:pPr>
    </w:p>
    <w:p w14:paraId="552017B2" w14:textId="30EED6DD" w:rsidR="00F1345D" w:rsidRDefault="00F1345D">
      <w:pPr>
        <w:widowControl/>
        <w:suppressAutoHyphens w:val="0"/>
        <w:rPr>
          <w:sz w:val="19"/>
          <w:szCs w:val="19"/>
          <w:lang w:val="es-ES"/>
        </w:rPr>
      </w:pPr>
      <w:r>
        <w:rPr>
          <w:sz w:val="19"/>
          <w:szCs w:val="19"/>
          <w:lang w:val="es-ES"/>
        </w:rPr>
        <w:br w:type="page"/>
      </w:r>
    </w:p>
    <w:tbl>
      <w:tblPr>
        <w:tblW w:w="992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0531B0" w:rsidRPr="00226DE8" w14:paraId="122B5248" w14:textId="77777777" w:rsidTr="00ED176B">
        <w:trPr>
          <w:trHeight w:val="66"/>
        </w:trPr>
        <w:tc>
          <w:tcPr>
            <w:tcW w:w="4951" w:type="dxa"/>
            <w:gridSpan w:val="2"/>
            <w:vMerge w:val="restart"/>
            <w:shd w:val="clear" w:color="auto" w:fill="D4C19C"/>
            <w:vAlign w:val="center"/>
          </w:tcPr>
          <w:p w14:paraId="32C674F9" w14:textId="77777777" w:rsidR="000531B0" w:rsidRPr="003B34B0" w:rsidRDefault="000531B0" w:rsidP="00ED176B">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028247A2" w14:textId="77777777" w:rsidR="000531B0" w:rsidRPr="00C90991" w:rsidRDefault="000531B0" w:rsidP="00ED176B">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5B02B6CA" w14:textId="77777777" w:rsidR="000531B0" w:rsidRPr="00C90991" w:rsidRDefault="000531B0" w:rsidP="00ED176B">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0531B0" w:rsidRPr="00226DE8" w14:paraId="713935D7" w14:textId="77777777" w:rsidTr="00ED176B">
        <w:trPr>
          <w:trHeight w:val="141"/>
        </w:trPr>
        <w:tc>
          <w:tcPr>
            <w:tcW w:w="4951" w:type="dxa"/>
            <w:gridSpan w:val="2"/>
            <w:vMerge/>
          </w:tcPr>
          <w:p w14:paraId="2300580B" w14:textId="77777777" w:rsidR="000531B0" w:rsidRPr="003B34B0" w:rsidRDefault="000531B0" w:rsidP="00ED176B">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5F3E6733" w14:textId="77777777" w:rsidR="000531B0" w:rsidRPr="00226DE8" w:rsidRDefault="000531B0" w:rsidP="00ED176B">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7809FB1F" w14:textId="77777777" w:rsidR="000531B0" w:rsidRPr="00226DE8" w:rsidRDefault="000531B0" w:rsidP="00ED176B">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31F3CE2C" w14:textId="77777777" w:rsidR="000531B0" w:rsidRPr="00226DE8" w:rsidRDefault="000531B0" w:rsidP="00ED176B">
            <w:pPr>
              <w:suppressLineNumbers/>
              <w:snapToGrid w:val="0"/>
              <w:ind w:left="132" w:right="92"/>
              <w:jc w:val="center"/>
              <w:rPr>
                <w:rFonts w:ascii="Montserrat SemiBold" w:hAnsi="Montserrat SemiBold" w:cs="Arial"/>
                <w:b/>
                <w:bCs/>
                <w:color w:val="9D2449"/>
                <w:sz w:val="18"/>
                <w:szCs w:val="18"/>
              </w:rPr>
            </w:pPr>
          </w:p>
        </w:tc>
      </w:tr>
      <w:tr w:rsidR="000531B0" w:rsidRPr="003B34B0" w14:paraId="27F4BF24" w14:textId="77777777" w:rsidTr="00ED176B">
        <w:trPr>
          <w:trHeight w:val="648"/>
        </w:trPr>
        <w:tc>
          <w:tcPr>
            <w:tcW w:w="759" w:type="dxa"/>
          </w:tcPr>
          <w:p w14:paraId="3D0349FB" w14:textId="77777777" w:rsidR="000531B0" w:rsidRPr="003B34B0" w:rsidRDefault="000531B0" w:rsidP="00852844">
            <w:pPr>
              <w:ind w:left="-57"/>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vAlign w:val="center"/>
          </w:tcPr>
          <w:p w14:paraId="423A04DD" w14:textId="77777777" w:rsidR="000531B0" w:rsidRPr="000531B0" w:rsidRDefault="000531B0" w:rsidP="00852844">
            <w:pPr>
              <w:tabs>
                <w:tab w:val="left" w:pos="1414"/>
              </w:tabs>
              <w:snapToGrid w:val="0"/>
              <w:ind w:left="26" w:right="82"/>
              <w:jc w:val="both"/>
              <w:rPr>
                <w:rFonts w:ascii="Montserrat Light" w:hAnsi="Montserrat Light"/>
                <w:b/>
                <w:sz w:val="19"/>
                <w:szCs w:val="19"/>
              </w:rPr>
            </w:pPr>
            <w:r w:rsidRPr="000531B0">
              <w:rPr>
                <w:rFonts w:ascii="Montserrat Light" w:hAnsi="Montserrat Light"/>
                <w:sz w:val="19"/>
                <w:szCs w:val="19"/>
              </w:rPr>
              <w:t>Los escenarios cuentan con infraestructura y equipamiento para el desarrollo de actividades de diagnóstico y conducción de estrategias de intervención en las diversas áreas de la psicología, de acuerdo a los programas de práctica.</w:t>
            </w:r>
          </w:p>
        </w:tc>
        <w:tc>
          <w:tcPr>
            <w:tcW w:w="997" w:type="dxa"/>
            <w:vAlign w:val="center"/>
          </w:tcPr>
          <w:p w14:paraId="46D97497" w14:textId="77777777" w:rsidR="000531B0" w:rsidRPr="003B34B0" w:rsidRDefault="000531B0" w:rsidP="00ED176B">
            <w:pPr>
              <w:suppressLineNumbers/>
              <w:snapToGrid w:val="0"/>
              <w:ind w:right="247"/>
              <w:jc w:val="center"/>
              <w:rPr>
                <w:rFonts w:ascii="Montserrat Light" w:hAnsi="Montserrat Light"/>
                <w:sz w:val="19"/>
                <w:szCs w:val="19"/>
              </w:rPr>
            </w:pPr>
          </w:p>
        </w:tc>
        <w:tc>
          <w:tcPr>
            <w:tcW w:w="1128" w:type="dxa"/>
            <w:vAlign w:val="center"/>
          </w:tcPr>
          <w:p w14:paraId="1F5AAAAF" w14:textId="77777777" w:rsidR="000531B0" w:rsidRPr="003B34B0" w:rsidRDefault="000531B0" w:rsidP="00ED176B">
            <w:pPr>
              <w:suppressLineNumbers/>
              <w:snapToGrid w:val="0"/>
              <w:ind w:right="247"/>
              <w:jc w:val="center"/>
              <w:rPr>
                <w:rFonts w:ascii="Montserrat Light" w:hAnsi="Montserrat Light"/>
                <w:sz w:val="19"/>
                <w:szCs w:val="19"/>
              </w:rPr>
            </w:pPr>
          </w:p>
        </w:tc>
        <w:tc>
          <w:tcPr>
            <w:tcW w:w="2841" w:type="dxa"/>
            <w:gridSpan w:val="2"/>
            <w:vAlign w:val="center"/>
          </w:tcPr>
          <w:p w14:paraId="7452CFA4" w14:textId="77777777" w:rsidR="000531B0" w:rsidRPr="003B34B0" w:rsidRDefault="000531B0" w:rsidP="00ED176B">
            <w:pPr>
              <w:suppressLineNumbers/>
              <w:snapToGrid w:val="0"/>
              <w:ind w:right="247"/>
              <w:jc w:val="center"/>
              <w:rPr>
                <w:rFonts w:ascii="Montserrat Light" w:hAnsi="Montserrat Light"/>
                <w:sz w:val="19"/>
                <w:szCs w:val="19"/>
              </w:rPr>
            </w:pPr>
          </w:p>
        </w:tc>
      </w:tr>
      <w:tr w:rsidR="000531B0" w:rsidRPr="003B34B0" w14:paraId="06A5E001" w14:textId="77777777" w:rsidTr="00ED176B">
        <w:trPr>
          <w:trHeight w:val="938"/>
        </w:trPr>
        <w:tc>
          <w:tcPr>
            <w:tcW w:w="759" w:type="dxa"/>
          </w:tcPr>
          <w:p w14:paraId="1CDF00B8" w14:textId="77777777" w:rsidR="000531B0" w:rsidRPr="003B34B0" w:rsidRDefault="000531B0" w:rsidP="00852844">
            <w:pPr>
              <w:snapToGrid w:val="0"/>
              <w:spacing w:after="120"/>
              <w:ind w:left="274" w:right="247" w:hanging="274"/>
              <w:jc w:val="center"/>
              <w:rPr>
                <w:rFonts w:ascii="Montserrat SemiBold" w:hAnsi="Montserrat SemiBold"/>
                <w:b/>
                <w:sz w:val="19"/>
                <w:szCs w:val="19"/>
              </w:rPr>
            </w:pPr>
            <w:r>
              <w:rPr>
                <w:rFonts w:ascii="Montserrat SemiBold" w:hAnsi="Montserrat SemiBold"/>
                <w:b/>
                <w:sz w:val="19"/>
                <w:szCs w:val="19"/>
              </w:rPr>
              <w:t xml:space="preserve"> 3.11</w:t>
            </w:r>
          </w:p>
        </w:tc>
        <w:tc>
          <w:tcPr>
            <w:tcW w:w="4198" w:type="dxa"/>
            <w:gridSpan w:val="2"/>
            <w:vAlign w:val="center"/>
          </w:tcPr>
          <w:p w14:paraId="322B674A" w14:textId="5B04275C" w:rsidR="000531B0" w:rsidRPr="000531B0" w:rsidRDefault="000531B0" w:rsidP="00852844">
            <w:pPr>
              <w:snapToGrid w:val="0"/>
              <w:spacing w:after="120"/>
              <w:ind w:left="26" w:right="82"/>
              <w:jc w:val="both"/>
              <w:rPr>
                <w:rFonts w:ascii="Montserrat Light" w:hAnsi="Montserrat Light"/>
                <w:sz w:val="19"/>
                <w:szCs w:val="19"/>
              </w:rPr>
            </w:pPr>
            <w:r w:rsidRPr="000531B0">
              <w:rPr>
                <w:rFonts w:ascii="Montserrat Light" w:hAnsi="Montserrat Light"/>
                <w:sz w:val="19"/>
                <w:szCs w:val="19"/>
              </w:rPr>
              <w:t xml:space="preserve">La institución educativa presenta </w:t>
            </w:r>
            <w:r w:rsidRPr="00852844">
              <w:rPr>
                <w:rFonts w:ascii="Montserrat Light" w:hAnsi="Montserrat Light"/>
                <w:sz w:val="19"/>
                <w:szCs w:val="19"/>
              </w:rPr>
              <w:t>convenios</w:t>
            </w:r>
            <w:r w:rsidRPr="000531B0">
              <w:rPr>
                <w:rFonts w:ascii="Montserrat Light" w:hAnsi="Montserrat Light"/>
                <w:sz w:val="19"/>
                <w:szCs w:val="19"/>
              </w:rPr>
              <w:t xml:space="preserve"> de colaboración o </w:t>
            </w:r>
            <w:r w:rsidRPr="00852844">
              <w:rPr>
                <w:rFonts w:ascii="Montserrat Light" w:hAnsi="Montserrat Light"/>
                <w:sz w:val="19"/>
                <w:szCs w:val="19"/>
              </w:rPr>
              <w:t>cartas de intención</w:t>
            </w:r>
            <w:r w:rsidRPr="000531B0">
              <w:rPr>
                <w:rFonts w:ascii="Montserrat Light" w:hAnsi="Montserrat Light"/>
                <w:sz w:val="19"/>
                <w:szCs w:val="19"/>
              </w:rPr>
              <w:t xml:space="preserve"> (o similares) vigentes para la prestación de </w:t>
            </w:r>
            <w:r w:rsidRPr="000531B0">
              <w:rPr>
                <w:rFonts w:ascii="Montserrat Light" w:hAnsi="Montserrat Light"/>
                <w:b/>
                <w:sz w:val="19"/>
                <w:szCs w:val="19"/>
              </w:rPr>
              <w:t>prácticas,</w:t>
            </w:r>
            <w:r w:rsidRPr="000531B0">
              <w:rPr>
                <w:rFonts w:ascii="Montserrat Light" w:hAnsi="Montserrat Light"/>
                <w:sz w:val="19"/>
                <w:szCs w:val="19"/>
              </w:rPr>
              <w:t xml:space="preserve"> dirigidas a la oferta educativa propuesta, firmadas por la autoridad educativa de las sedes. </w:t>
            </w:r>
          </w:p>
        </w:tc>
        <w:tc>
          <w:tcPr>
            <w:tcW w:w="997" w:type="dxa"/>
            <w:vAlign w:val="center"/>
          </w:tcPr>
          <w:p w14:paraId="4626508F" w14:textId="77777777" w:rsidR="000531B0" w:rsidRPr="003B34B0" w:rsidRDefault="000531B0" w:rsidP="000531B0">
            <w:pPr>
              <w:suppressLineNumbers/>
              <w:snapToGrid w:val="0"/>
              <w:ind w:right="247"/>
              <w:jc w:val="center"/>
              <w:rPr>
                <w:rFonts w:ascii="Montserrat Light" w:hAnsi="Montserrat Light"/>
                <w:sz w:val="19"/>
                <w:szCs w:val="19"/>
              </w:rPr>
            </w:pPr>
          </w:p>
        </w:tc>
        <w:tc>
          <w:tcPr>
            <w:tcW w:w="1128" w:type="dxa"/>
            <w:vAlign w:val="center"/>
          </w:tcPr>
          <w:p w14:paraId="46ED4D26" w14:textId="77777777" w:rsidR="000531B0" w:rsidRPr="003B34B0" w:rsidRDefault="000531B0" w:rsidP="000531B0">
            <w:pPr>
              <w:suppressLineNumbers/>
              <w:snapToGrid w:val="0"/>
              <w:ind w:right="247"/>
              <w:jc w:val="center"/>
              <w:rPr>
                <w:rFonts w:ascii="Montserrat Light" w:hAnsi="Montserrat Light"/>
                <w:sz w:val="19"/>
                <w:szCs w:val="19"/>
              </w:rPr>
            </w:pPr>
          </w:p>
        </w:tc>
        <w:tc>
          <w:tcPr>
            <w:tcW w:w="2841" w:type="dxa"/>
            <w:gridSpan w:val="2"/>
            <w:vAlign w:val="center"/>
          </w:tcPr>
          <w:p w14:paraId="18B5846C" w14:textId="77777777" w:rsidR="000531B0" w:rsidRPr="003B34B0" w:rsidRDefault="000531B0" w:rsidP="000531B0">
            <w:pPr>
              <w:suppressLineNumbers/>
              <w:snapToGrid w:val="0"/>
              <w:ind w:right="247"/>
              <w:jc w:val="center"/>
              <w:rPr>
                <w:rFonts w:ascii="Montserrat Light" w:hAnsi="Montserrat Light"/>
                <w:sz w:val="19"/>
                <w:szCs w:val="19"/>
              </w:rPr>
            </w:pPr>
          </w:p>
        </w:tc>
      </w:tr>
      <w:tr w:rsidR="000531B0" w:rsidRPr="00C90991" w14:paraId="4313F32C" w14:textId="77777777" w:rsidTr="00ED176B">
        <w:trPr>
          <w:trHeight w:val="605"/>
        </w:trPr>
        <w:tc>
          <w:tcPr>
            <w:tcW w:w="759" w:type="dxa"/>
          </w:tcPr>
          <w:p w14:paraId="248F45C1" w14:textId="77777777" w:rsidR="000531B0" w:rsidRPr="003B34B0" w:rsidRDefault="000531B0" w:rsidP="00852844">
            <w:pPr>
              <w:ind w:left="-57"/>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2773CA37" w14:textId="1A82C355" w:rsidR="000531B0" w:rsidRPr="000531B0" w:rsidRDefault="000531B0" w:rsidP="00852844">
            <w:pPr>
              <w:tabs>
                <w:tab w:val="left" w:pos="1414"/>
              </w:tabs>
              <w:snapToGrid w:val="0"/>
              <w:ind w:left="26" w:right="82"/>
              <w:jc w:val="both"/>
              <w:rPr>
                <w:rFonts w:ascii="Montserrat Light" w:hAnsi="Montserrat Light"/>
                <w:sz w:val="19"/>
                <w:szCs w:val="19"/>
              </w:rPr>
            </w:pPr>
            <w:r w:rsidRPr="000531B0">
              <w:rPr>
                <w:rFonts w:ascii="Montserrat Light" w:hAnsi="Montserrat Light"/>
                <w:sz w:val="19"/>
                <w:szCs w:val="19"/>
              </w:rPr>
              <w:t xml:space="preserve">La institución educativa presenta </w:t>
            </w:r>
            <w:r w:rsidRPr="00852844">
              <w:rPr>
                <w:rFonts w:ascii="Montserrat Light" w:hAnsi="Montserrat Light"/>
                <w:sz w:val="19"/>
                <w:szCs w:val="19"/>
              </w:rPr>
              <w:t>convenios</w:t>
            </w:r>
            <w:r w:rsidRPr="000531B0">
              <w:rPr>
                <w:rFonts w:ascii="Montserrat Light" w:hAnsi="Montserrat Light"/>
                <w:sz w:val="19"/>
                <w:szCs w:val="19"/>
              </w:rPr>
              <w:t xml:space="preserve"> de colaboración o </w:t>
            </w:r>
            <w:r w:rsidRPr="00852844">
              <w:rPr>
                <w:rFonts w:ascii="Montserrat Light" w:hAnsi="Montserrat Light"/>
                <w:sz w:val="19"/>
                <w:szCs w:val="19"/>
              </w:rPr>
              <w:t>cartas de intención</w:t>
            </w:r>
            <w:r w:rsidRPr="000531B0">
              <w:rPr>
                <w:rFonts w:ascii="Montserrat Light" w:hAnsi="Montserrat Light"/>
                <w:sz w:val="19"/>
                <w:szCs w:val="19"/>
              </w:rPr>
              <w:t xml:space="preserve"> (o similares), vigentes para la prestación de </w:t>
            </w:r>
            <w:r w:rsidRPr="000531B0">
              <w:rPr>
                <w:rFonts w:ascii="Montserrat Light" w:hAnsi="Montserrat Light"/>
                <w:b/>
                <w:sz w:val="19"/>
                <w:szCs w:val="19"/>
              </w:rPr>
              <w:t xml:space="preserve">servicio social, </w:t>
            </w:r>
            <w:r w:rsidRPr="000531B0">
              <w:rPr>
                <w:rFonts w:ascii="Montserrat Light" w:hAnsi="Montserrat Light"/>
                <w:sz w:val="19"/>
                <w:szCs w:val="19"/>
              </w:rPr>
              <w:t>dirigidas a la oferta educativa propuesta, firmadas por la autoridad educativa de las sedes.</w:t>
            </w:r>
          </w:p>
        </w:tc>
        <w:tc>
          <w:tcPr>
            <w:tcW w:w="1003" w:type="dxa"/>
            <w:gridSpan w:val="2"/>
            <w:vAlign w:val="center"/>
          </w:tcPr>
          <w:p w14:paraId="2021764D" w14:textId="77777777" w:rsidR="000531B0" w:rsidRPr="000531B0" w:rsidRDefault="000531B0" w:rsidP="00852844">
            <w:pPr>
              <w:suppressLineNumbers/>
              <w:snapToGrid w:val="0"/>
              <w:ind w:left="26" w:right="82"/>
              <w:jc w:val="center"/>
              <w:rPr>
                <w:rFonts w:ascii="Montserrat Light" w:hAnsi="Montserrat Light"/>
                <w:sz w:val="19"/>
                <w:szCs w:val="19"/>
              </w:rPr>
            </w:pPr>
          </w:p>
        </w:tc>
        <w:tc>
          <w:tcPr>
            <w:tcW w:w="1134" w:type="dxa"/>
            <w:gridSpan w:val="2"/>
            <w:vAlign w:val="center"/>
          </w:tcPr>
          <w:p w14:paraId="3EC4250A" w14:textId="77777777" w:rsidR="000531B0" w:rsidRPr="002C702C" w:rsidRDefault="000531B0" w:rsidP="000531B0">
            <w:pPr>
              <w:suppressLineNumbers/>
              <w:snapToGrid w:val="0"/>
              <w:ind w:right="247"/>
              <w:jc w:val="center"/>
              <w:rPr>
                <w:rFonts w:ascii="Montserrat Light" w:hAnsi="Montserrat Light"/>
                <w:sz w:val="19"/>
                <w:szCs w:val="19"/>
              </w:rPr>
            </w:pPr>
          </w:p>
        </w:tc>
        <w:tc>
          <w:tcPr>
            <w:tcW w:w="2835" w:type="dxa"/>
            <w:vAlign w:val="center"/>
          </w:tcPr>
          <w:p w14:paraId="05CDCBE6" w14:textId="77777777" w:rsidR="000531B0" w:rsidRPr="002C702C" w:rsidRDefault="000531B0" w:rsidP="000531B0">
            <w:pPr>
              <w:suppressLineNumbers/>
              <w:snapToGrid w:val="0"/>
              <w:ind w:right="247"/>
              <w:jc w:val="center"/>
              <w:rPr>
                <w:rFonts w:ascii="Montserrat Light" w:hAnsi="Montserrat Light"/>
                <w:sz w:val="19"/>
                <w:szCs w:val="19"/>
              </w:rPr>
            </w:pPr>
          </w:p>
        </w:tc>
      </w:tr>
      <w:tr w:rsidR="000531B0" w:rsidRPr="00C90991" w14:paraId="08434614" w14:textId="77777777" w:rsidTr="00ED176B">
        <w:trPr>
          <w:trHeight w:val="230"/>
        </w:trPr>
        <w:tc>
          <w:tcPr>
            <w:tcW w:w="759" w:type="dxa"/>
          </w:tcPr>
          <w:p w14:paraId="6F64B6CC" w14:textId="77777777" w:rsidR="000531B0" w:rsidRPr="003B34B0" w:rsidRDefault="000531B0" w:rsidP="00852844">
            <w:pPr>
              <w:ind w:left="-57"/>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05C5ABD2" w14:textId="34418F0B" w:rsidR="000531B0" w:rsidRPr="000531B0" w:rsidRDefault="000531B0" w:rsidP="00852844">
            <w:pPr>
              <w:tabs>
                <w:tab w:val="left" w:pos="1414"/>
              </w:tabs>
              <w:snapToGrid w:val="0"/>
              <w:ind w:left="26" w:right="82"/>
              <w:jc w:val="both"/>
              <w:rPr>
                <w:rFonts w:ascii="Montserrat Light" w:hAnsi="Montserrat Light"/>
                <w:sz w:val="19"/>
                <w:szCs w:val="19"/>
              </w:rPr>
            </w:pPr>
            <w:r w:rsidRPr="000531B0">
              <w:rPr>
                <w:rFonts w:ascii="Montserrat Light" w:hAnsi="Montserrat Light"/>
                <w:sz w:val="19"/>
                <w:szCs w:val="19"/>
              </w:rPr>
              <w:t xml:space="preserve">Se presenta la relación del número de estudiantes aceptados, dentro de cada campo clínico o escenario de práctica, por asignatura, ciclo escolar y sede.  </w:t>
            </w:r>
          </w:p>
        </w:tc>
        <w:tc>
          <w:tcPr>
            <w:tcW w:w="1003" w:type="dxa"/>
            <w:gridSpan w:val="2"/>
            <w:vAlign w:val="center"/>
          </w:tcPr>
          <w:p w14:paraId="0B5D4693" w14:textId="77777777" w:rsidR="000531B0" w:rsidRPr="000531B0" w:rsidRDefault="000531B0" w:rsidP="00852844">
            <w:pPr>
              <w:suppressLineNumbers/>
              <w:snapToGrid w:val="0"/>
              <w:ind w:left="26" w:right="82"/>
              <w:jc w:val="center"/>
              <w:rPr>
                <w:rFonts w:ascii="Montserrat Light" w:hAnsi="Montserrat Light"/>
                <w:sz w:val="19"/>
                <w:szCs w:val="19"/>
              </w:rPr>
            </w:pPr>
          </w:p>
        </w:tc>
        <w:tc>
          <w:tcPr>
            <w:tcW w:w="1134" w:type="dxa"/>
            <w:gridSpan w:val="2"/>
            <w:vAlign w:val="center"/>
          </w:tcPr>
          <w:p w14:paraId="14691A1F" w14:textId="77777777" w:rsidR="000531B0" w:rsidRPr="002C702C" w:rsidRDefault="000531B0" w:rsidP="000531B0">
            <w:pPr>
              <w:suppressLineNumbers/>
              <w:snapToGrid w:val="0"/>
              <w:ind w:right="247"/>
              <w:jc w:val="center"/>
              <w:rPr>
                <w:rFonts w:ascii="Montserrat Light" w:hAnsi="Montserrat Light"/>
                <w:sz w:val="19"/>
                <w:szCs w:val="19"/>
              </w:rPr>
            </w:pPr>
          </w:p>
        </w:tc>
        <w:tc>
          <w:tcPr>
            <w:tcW w:w="2835" w:type="dxa"/>
            <w:vAlign w:val="center"/>
          </w:tcPr>
          <w:p w14:paraId="1F1BCAE4" w14:textId="77777777" w:rsidR="000531B0" w:rsidRPr="002C702C" w:rsidRDefault="000531B0" w:rsidP="000531B0">
            <w:pPr>
              <w:suppressLineNumbers/>
              <w:snapToGrid w:val="0"/>
              <w:ind w:right="247"/>
              <w:rPr>
                <w:rFonts w:ascii="Montserrat Light" w:hAnsi="Montserrat Light"/>
                <w:sz w:val="19"/>
                <w:szCs w:val="19"/>
              </w:rPr>
            </w:pPr>
          </w:p>
        </w:tc>
      </w:tr>
      <w:tr w:rsidR="000531B0" w:rsidRPr="00C61B4D" w14:paraId="20E66E36" w14:textId="77777777" w:rsidTr="00ED176B">
        <w:trPr>
          <w:trHeight w:val="230"/>
        </w:trPr>
        <w:tc>
          <w:tcPr>
            <w:tcW w:w="4951" w:type="dxa"/>
            <w:gridSpan w:val="2"/>
            <w:shd w:val="clear" w:color="auto" w:fill="D4C19C"/>
          </w:tcPr>
          <w:p w14:paraId="717B4961" w14:textId="477A8623" w:rsidR="000531B0" w:rsidRPr="003B34B0" w:rsidRDefault="000531B0" w:rsidP="000531B0">
            <w:pPr>
              <w:snapToGrid w:val="0"/>
              <w:spacing w:after="120"/>
              <w:ind w:right="247"/>
              <w:rPr>
                <w:rFonts w:ascii="Montserrat SemiBold" w:hAnsi="Montserrat SemiBold"/>
                <w:b/>
                <w:bCs/>
                <w:color w:val="9D2449"/>
                <w:sz w:val="19"/>
                <w:szCs w:val="19"/>
              </w:rPr>
            </w:pPr>
            <w:r w:rsidRPr="000531B0">
              <w:rPr>
                <w:rFonts w:ascii="Montserrat SemiBold" w:hAnsi="Montserrat SemiBold"/>
                <w:b/>
                <w:bCs/>
                <w:color w:val="9D2449"/>
                <w:sz w:val="18"/>
                <w:szCs w:val="18"/>
              </w:rPr>
              <w:t>Este criterio se debe cumplir al 100% (Deben contar con 13 puntos de 13 para tener una Opinión Técnico Académica Favorable)</w:t>
            </w:r>
          </w:p>
        </w:tc>
        <w:tc>
          <w:tcPr>
            <w:tcW w:w="4972" w:type="dxa"/>
            <w:gridSpan w:val="5"/>
            <w:shd w:val="clear" w:color="auto" w:fill="D4C19C"/>
            <w:vAlign w:val="center"/>
          </w:tcPr>
          <w:p w14:paraId="21BB1377" w14:textId="6BEB12FD" w:rsidR="000531B0" w:rsidRPr="00C61B4D" w:rsidRDefault="000531B0" w:rsidP="000531B0">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Pr>
                <w:rFonts w:ascii="Montserrat SemiBold" w:hAnsi="Montserrat SemiBold"/>
                <w:b/>
                <w:bCs/>
                <w:color w:val="9D2449"/>
                <w:sz w:val="18"/>
                <w:szCs w:val="18"/>
              </w:rPr>
              <w:t>13</w:t>
            </w:r>
          </w:p>
        </w:tc>
      </w:tr>
      <w:tr w:rsidR="000531B0" w:rsidRPr="00C61B4D" w14:paraId="2BE9FEF4" w14:textId="77777777" w:rsidTr="00ED176B">
        <w:trPr>
          <w:trHeight w:val="230"/>
        </w:trPr>
        <w:tc>
          <w:tcPr>
            <w:tcW w:w="9923" w:type="dxa"/>
            <w:gridSpan w:val="7"/>
            <w:shd w:val="clear" w:color="auto" w:fill="auto"/>
          </w:tcPr>
          <w:p w14:paraId="431EC703" w14:textId="77777777" w:rsidR="000531B0" w:rsidRDefault="000531B0" w:rsidP="00ED176B">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0EC59D2D" w14:textId="77777777" w:rsidR="000531B0" w:rsidRDefault="000531B0" w:rsidP="00ED176B">
            <w:pPr>
              <w:snapToGrid w:val="0"/>
              <w:spacing w:after="120"/>
              <w:ind w:right="247"/>
              <w:rPr>
                <w:rFonts w:ascii="Montserrat SemiBold" w:hAnsi="Montserrat SemiBold"/>
                <w:b/>
                <w:bCs/>
                <w:sz w:val="19"/>
                <w:szCs w:val="19"/>
              </w:rPr>
            </w:pPr>
          </w:p>
          <w:p w14:paraId="4E2B8E14" w14:textId="77777777" w:rsidR="000531B0" w:rsidRDefault="000531B0" w:rsidP="00ED176B">
            <w:pPr>
              <w:snapToGrid w:val="0"/>
              <w:spacing w:after="120"/>
              <w:ind w:right="247"/>
              <w:rPr>
                <w:rFonts w:ascii="Montserrat SemiBold" w:hAnsi="Montserrat SemiBold"/>
                <w:b/>
                <w:bCs/>
                <w:sz w:val="19"/>
                <w:szCs w:val="19"/>
              </w:rPr>
            </w:pPr>
          </w:p>
          <w:p w14:paraId="77F68116" w14:textId="3DD3394C" w:rsidR="000531B0" w:rsidRDefault="000531B0" w:rsidP="00ED176B">
            <w:pPr>
              <w:snapToGrid w:val="0"/>
              <w:spacing w:after="120"/>
              <w:ind w:right="247"/>
              <w:rPr>
                <w:rFonts w:ascii="Montserrat SemiBold" w:hAnsi="Montserrat SemiBold"/>
                <w:b/>
                <w:bCs/>
                <w:sz w:val="19"/>
                <w:szCs w:val="19"/>
              </w:rPr>
            </w:pPr>
          </w:p>
          <w:p w14:paraId="6B49E64F" w14:textId="77777777" w:rsidR="00214B27" w:rsidRDefault="00214B27" w:rsidP="00ED176B">
            <w:pPr>
              <w:snapToGrid w:val="0"/>
              <w:spacing w:after="120"/>
              <w:ind w:right="247"/>
              <w:rPr>
                <w:rFonts w:ascii="Montserrat SemiBold" w:hAnsi="Montserrat SemiBold"/>
                <w:b/>
                <w:bCs/>
                <w:sz w:val="19"/>
                <w:szCs w:val="19"/>
              </w:rPr>
            </w:pPr>
          </w:p>
          <w:p w14:paraId="239C6F89" w14:textId="77777777" w:rsidR="000531B0" w:rsidRDefault="000531B0" w:rsidP="00ED176B">
            <w:pPr>
              <w:snapToGrid w:val="0"/>
              <w:spacing w:after="120"/>
              <w:ind w:right="247"/>
              <w:rPr>
                <w:rFonts w:ascii="Montserrat SemiBold" w:hAnsi="Montserrat SemiBold"/>
                <w:b/>
                <w:bCs/>
                <w:sz w:val="19"/>
                <w:szCs w:val="19"/>
              </w:rPr>
            </w:pPr>
          </w:p>
          <w:p w14:paraId="436F9D15" w14:textId="77777777" w:rsidR="000531B0" w:rsidRPr="00C61B4D" w:rsidRDefault="000531B0" w:rsidP="00ED176B">
            <w:pPr>
              <w:snapToGrid w:val="0"/>
              <w:spacing w:after="120"/>
              <w:ind w:right="247"/>
              <w:rPr>
                <w:rFonts w:ascii="Montserrat SemiBold" w:hAnsi="Montserrat SemiBold"/>
                <w:b/>
                <w:bCs/>
                <w:color w:val="9D2449"/>
                <w:sz w:val="18"/>
                <w:szCs w:val="18"/>
              </w:rPr>
            </w:pPr>
          </w:p>
        </w:tc>
      </w:tr>
    </w:tbl>
    <w:p w14:paraId="1CD0E72F" w14:textId="77777777" w:rsidR="000531B0" w:rsidRDefault="000531B0">
      <w:pPr>
        <w:widowControl/>
        <w:suppressAutoHyphens w:val="0"/>
        <w:rPr>
          <w:sz w:val="19"/>
          <w:szCs w:val="19"/>
          <w:lang w:val="es-ES"/>
        </w:rPr>
      </w:pPr>
      <w:r>
        <w:rPr>
          <w:sz w:val="19"/>
          <w:szCs w:val="19"/>
          <w:lang w:val="es-ES"/>
        </w:rPr>
        <w:br w:type="page"/>
      </w:r>
    </w:p>
    <w:p w14:paraId="2B3BF354" w14:textId="59C77D55" w:rsidR="002C702C" w:rsidRPr="003B34B0" w:rsidRDefault="002C702C" w:rsidP="00195E09">
      <w:pPr>
        <w:pStyle w:val="Criterios8"/>
        <w:rPr>
          <w:sz w:val="19"/>
          <w:szCs w:val="19"/>
          <w:lang w:val="es-ES"/>
        </w:rPr>
      </w:pPr>
      <w:r w:rsidRPr="003B34B0">
        <w:rPr>
          <w:sz w:val="19"/>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0531B0" w:rsidRPr="003B34B0" w14:paraId="4545501E" w14:textId="77777777" w:rsidTr="005A07AE">
        <w:trPr>
          <w:gridBefore w:val="1"/>
          <w:wBefore w:w="15" w:type="dxa"/>
          <w:trHeight w:val="286"/>
        </w:trPr>
        <w:tc>
          <w:tcPr>
            <w:tcW w:w="654" w:type="dxa"/>
          </w:tcPr>
          <w:p w14:paraId="2338B368" w14:textId="77777777" w:rsidR="000531B0" w:rsidRPr="003B34B0" w:rsidRDefault="000531B0" w:rsidP="000531B0">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230976A1" w:rsidR="000531B0" w:rsidRPr="000531B0" w:rsidRDefault="000531B0" w:rsidP="00852844">
            <w:pPr>
              <w:widowControl/>
              <w:suppressAutoHyphens w:val="0"/>
              <w:ind w:right="99"/>
              <w:jc w:val="both"/>
              <w:rPr>
                <w:rFonts w:ascii="Montserrat Light" w:hAnsi="Montserrat Light"/>
                <w:sz w:val="19"/>
                <w:szCs w:val="19"/>
              </w:rPr>
            </w:pPr>
            <w:r w:rsidRPr="000531B0">
              <w:rPr>
                <w:rFonts w:ascii="Montserrat Light" w:hAnsi="Montserrat Light" w:cs="Arial"/>
                <w:sz w:val="19"/>
                <w:szCs w:val="19"/>
              </w:rPr>
              <w:t>Enlista los conocimientos, habilidades y destrezas correspondientes al nivel bachillerato.</w:t>
            </w:r>
          </w:p>
        </w:tc>
        <w:tc>
          <w:tcPr>
            <w:tcW w:w="920" w:type="dxa"/>
          </w:tcPr>
          <w:p w14:paraId="3D2E687A" w14:textId="77777777" w:rsidR="000531B0" w:rsidRPr="003B34B0" w:rsidRDefault="000531B0" w:rsidP="000531B0">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0531B0" w:rsidRPr="003B34B0" w:rsidRDefault="000531B0" w:rsidP="000531B0">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0531B0" w:rsidRPr="003B34B0" w:rsidRDefault="000531B0" w:rsidP="000531B0">
            <w:pPr>
              <w:suppressLineNumbers/>
              <w:snapToGrid w:val="0"/>
              <w:ind w:right="247"/>
              <w:jc w:val="center"/>
              <w:rPr>
                <w:rFonts w:ascii="Montserrat SemiBold" w:hAnsi="Montserrat SemiBold"/>
                <w:b/>
                <w:bCs/>
                <w:color w:val="9D2449"/>
                <w:sz w:val="19"/>
                <w:szCs w:val="19"/>
              </w:rPr>
            </w:pPr>
          </w:p>
        </w:tc>
      </w:tr>
      <w:tr w:rsidR="000531B0" w:rsidRPr="003B34B0" w14:paraId="27214FD0" w14:textId="77777777" w:rsidTr="005A07AE">
        <w:trPr>
          <w:gridBefore w:val="1"/>
          <w:wBefore w:w="15" w:type="dxa"/>
          <w:trHeight w:val="382"/>
        </w:trPr>
        <w:tc>
          <w:tcPr>
            <w:tcW w:w="654" w:type="dxa"/>
          </w:tcPr>
          <w:p w14:paraId="0F1F58DB" w14:textId="77777777" w:rsidR="000531B0" w:rsidRPr="003B34B0" w:rsidRDefault="000531B0" w:rsidP="000531B0">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78111B28" w:rsidR="000531B0" w:rsidRPr="000531B0" w:rsidRDefault="000531B0" w:rsidP="00852844">
            <w:pPr>
              <w:pStyle w:val="Textoindependiente"/>
              <w:snapToGrid w:val="0"/>
              <w:spacing w:after="0"/>
              <w:ind w:right="99"/>
              <w:jc w:val="both"/>
              <w:rPr>
                <w:rFonts w:ascii="Montserrat Light" w:hAnsi="Montserrat Light" w:cs="Arial"/>
                <w:sz w:val="19"/>
                <w:szCs w:val="19"/>
              </w:rPr>
            </w:pPr>
            <w:r w:rsidRPr="000531B0">
              <w:rPr>
                <w:rFonts w:ascii="Montserrat Light" w:hAnsi="Montserrat Light" w:cs="Arial"/>
                <w:sz w:val="19"/>
                <w:szCs w:val="19"/>
              </w:rPr>
              <w:t>Enlista actitudes de servicio, relaciones interpersonales y de comunicación.</w:t>
            </w:r>
          </w:p>
        </w:tc>
        <w:tc>
          <w:tcPr>
            <w:tcW w:w="920" w:type="dxa"/>
          </w:tcPr>
          <w:p w14:paraId="6984A172" w14:textId="77777777" w:rsidR="000531B0" w:rsidRPr="003B34B0" w:rsidRDefault="000531B0" w:rsidP="000531B0">
            <w:pPr>
              <w:snapToGrid w:val="0"/>
              <w:ind w:right="247"/>
              <w:rPr>
                <w:rFonts w:ascii="Montserrat Light" w:hAnsi="Montserrat Light" w:cs="Arial"/>
                <w:sz w:val="19"/>
                <w:szCs w:val="19"/>
              </w:rPr>
            </w:pPr>
          </w:p>
        </w:tc>
        <w:tc>
          <w:tcPr>
            <w:tcW w:w="1211" w:type="dxa"/>
          </w:tcPr>
          <w:p w14:paraId="2032844F" w14:textId="77777777" w:rsidR="000531B0" w:rsidRPr="003B34B0" w:rsidRDefault="000531B0" w:rsidP="000531B0">
            <w:pPr>
              <w:snapToGrid w:val="0"/>
              <w:ind w:right="247"/>
              <w:rPr>
                <w:rFonts w:ascii="Montserrat Light" w:hAnsi="Montserrat Light" w:cs="Arial"/>
                <w:sz w:val="19"/>
                <w:szCs w:val="19"/>
              </w:rPr>
            </w:pPr>
          </w:p>
        </w:tc>
        <w:tc>
          <w:tcPr>
            <w:tcW w:w="2688" w:type="dxa"/>
          </w:tcPr>
          <w:p w14:paraId="4D0A81C5" w14:textId="77777777" w:rsidR="000531B0" w:rsidRPr="003B34B0" w:rsidRDefault="000531B0" w:rsidP="000531B0">
            <w:pPr>
              <w:snapToGrid w:val="0"/>
              <w:ind w:right="247"/>
              <w:rPr>
                <w:rFonts w:ascii="Montserrat Light" w:hAnsi="Montserrat Light" w:cs="Arial"/>
                <w:sz w:val="19"/>
                <w:szCs w:val="19"/>
              </w:rPr>
            </w:pPr>
          </w:p>
        </w:tc>
      </w:tr>
      <w:tr w:rsidR="000531B0" w:rsidRPr="003B34B0" w14:paraId="472CD668" w14:textId="77777777" w:rsidTr="005A07AE">
        <w:trPr>
          <w:gridBefore w:val="1"/>
          <w:wBefore w:w="15" w:type="dxa"/>
          <w:trHeight w:val="382"/>
        </w:trPr>
        <w:tc>
          <w:tcPr>
            <w:tcW w:w="654" w:type="dxa"/>
          </w:tcPr>
          <w:p w14:paraId="43FFB1F5" w14:textId="77777777" w:rsidR="000531B0" w:rsidRPr="003B34B0" w:rsidRDefault="000531B0" w:rsidP="000531B0">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4DF838DB" w:rsidR="000531B0" w:rsidRPr="000531B0" w:rsidRDefault="000531B0" w:rsidP="00852844">
            <w:pPr>
              <w:pStyle w:val="Textoindependiente"/>
              <w:snapToGrid w:val="0"/>
              <w:spacing w:after="0"/>
              <w:ind w:right="99"/>
              <w:jc w:val="both"/>
              <w:rPr>
                <w:rFonts w:ascii="Montserrat Light" w:hAnsi="Montserrat Light" w:cs="Arial"/>
                <w:sz w:val="19"/>
                <w:szCs w:val="19"/>
              </w:rPr>
            </w:pPr>
            <w:r w:rsidRPr="000531B0">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curso propedéutico, entre otros. </w:t>
            </w:r>
          </w:p>
        </w:tc>
        <w:tc>
          <w:tcPr>
            <w:tcW w:w="920" w:type="dxa"/>
          </w:tcPr>
          <w:p w14:paraId="10F1CE27" w14:textId="77777777" w:rsidR="000531B0" w:rsidRPr="003B34B0" w:rsidRDefault="000531B0" w:rsidP="000531B0">
            <w:pPr>
              <w:snapToGrid w:val="0"/>
              <w:ind w:right="247"/>
              <w:rPr>
                <w:rFonts w:ascii="Montserrat Light" w:hAnsi="Montserrat Light" w:cs="Arial"/>
                <w:sz w:val="19"/>
                <w:szCs w:val="19"/>
              </w:rPr>
            </w:pPr>
          </w:p>
        </w:tc>
        <w:tc>
          <w:tcPr>
            <w:tcW w:w="1211" w:type="dxa"/>
          </w:tcPr>
          <w:p w14:paraId="277E5C2D" w14:textId="77777777" w:rsidR="000531B0" w:rsidRPr="003B34B0" w:rsidRDefault="000531B0" w:rsidP="000531B0">
            <w:pPr>
              <w:snapToGrid w:val="0"/>
              <w:ind w:right="247"/>
              <w:rPr>
                <w:rFonts w:ascii="Montserrat Light" w:hAnsi="Montserrat Light" w:cs="Arial"/>
                <w:sz w:val="19"/>
                <w:szCs w:val="19"/>
              </w:rPr>
            </w:pPr>
          </w:p>
        </w:tc>
        <w:tc>
          <w:tcPr>
            <w:tcW w:w="2688" w:type="dxa"/>
          </w:tcPr>
          <w:p w14:paraId="35A2F20E" w14:textId="77777777" w:rsidR="000531B0" w:rsidRPr="003B34B0" w:rsidRDefault="000531B0" w:rsidP="000531B0">
            <w:pPr>
              <w:snapToGrid w:val="0"/>
              <w:ind w:right="247"/>
              <w:rPr>
                <w:rFonts w:ascii="Montserrat Light" w:hAnsi="Montserrat Light" w:cs="Arial"/>
                <w:sz w:val="19"/>
                <w:szCs w:val="19"/>
              </w:rPr>
            </w:pPr>
          </w:p>
        </w:tc>
      </w:tr>
      <w:tr w:rsidR="000531B0" w:rsidRPr="003B34B0" w14:paraId="32B16217" w14:textId="77777777" w:rsidTr="005A07AE">
        <w:trPr>
          <w:gridBefore w:val="1"/>
          <w:wBefore w:w="15" w:type="dxa"/>
          <w:trHeight w:val="382"/>
        </w:trPr>
        <w:tc>
          <w:tcPr>
            <w:tcW w:w="654" w:type="dxa"/>
          </w:tcPr>
          <w:p w14:paraId="1BD783C8" w14:textId="7E025472" w:rsidR="000531B0" w:rsidRPr="003B34B0" w:rsidRDefault="000531B0" w:rsidP="000531B0">
            <w:pPr>
              <w:jc w:val="center"/>
              <w:rPr>
                <w:rFonts w:ascii="Montserrat SemiBold" w:hAnsi="Montserrat SemiBold"/>
                <w:b/>
                <w:sz w:val="19"/>
                <w:szCs w:val="19"/>
              </w:rPr>
            </w:pPr>
            <w:r>
              <w:rPr>
                <w:rFonts w:ascii="Montserrat SemiBold" w:hAnsi="Montserrat SemiBold"/>
                <w:b/>
                <w:sz w:val="19"/>
                <w:szCs w:val="19"/>
              </w:rPr>
              <w:t>4.4</w:t>
            </w:r>
          </w:p>
        </w:tc>
        <w:tc>
          <w:tcPr>
            <w:tcW w:w="4293" w:type="dxa"/>
          </w:tcPr>
          <w:p w14:paraId="35E7471B" w14:textId="46A9F6E2" w:rsidR="000531B0" w:rsidRPr="000531B0" w:rsidRDefault="000531B0" w:rsidP="00852844">
            <w:pPr>
              <w:pStyle w:val="Textoindependiente"/>
              <w:snapToGrid w:val="0"/>
              <w:spacing w:after="0"/>
              <w:ind w:right="99"/>
              <w:jc w:val="both"/>
              <w:rPr>
                <w:rFonts w:ascii="Montserrat Light" w:hAnsi="Montserrat Light" w:cs="Arial"/>
                <w:sz w:val="19"/>
                <w:szCs w:val="19"/>
              </w:rPr>
            </w:pPr>
            <w:r w:rsidRPr="000531B0">
              <w:rPr>
                <w:rFonts w:ascii="Montserrat Light" w:hAnsi="Montserrat Light" w:cs="Arial"/>
                <w:sz w:val="19"/>
                <w:szCs w:val="19"/>
              </w:rPr>
              <w:t>La institución educativa presenta un curso de inducción dirigido a los estudiantes de nuevo ingreso.</w:t>
            </w:r>
          </w:p>
        </w:tc>
        <w:tc>
          <w:tcPr>
            <w:tcW w:w="920" w:type="dxa"/>
          </w:tcPr>
          <w:p w14:paraId="049F9A2C" w14:textId="77777777" w:rsidR="000531B0" w:rsidRPr="003B34B0" w:rsidRDefault="000531B0" w:rsidP="000531B0">
            <w:pPr>
              <w:snapToGrid w:val="0"/>
              <w:ind w:right="247"/>
              <w:rPr>
                <w:rFonts w:ascii="Montserrat Light" w:hAnsi="Montserrat Light" w:cs="Arial"/>
                <w:sz w:val="19"/>
                <w:szCs w:val="19"/>
              </w:rPr>
            </w:pPr>
          </w:p>
        </w:tc>
        <w:tc>
          <w:tcPr>
            <w:tcW w:w="1211" w:type="dxa"/>
          </w:tcPr>
          <w:p w14:paraId="79EA48C5" w14:textId="77777777" w:rsidR="000531B0" w:rsidRPr="003B34B0" w:rsidRDefault="000531B0" w:rsidP="000531B0">
            <w:pPr>
              <w:snapToGrid w:val="0"/>
              <w:ind w:right="247"/>
              <w:rPr>
                <w:rFonts w:ascii="Montserrat Light" w:hAnsi="Montserrat Light" w:cs="Arial"/>
                <w:sz w:val="19"/>
                <w:szCs w:val="19"/>
              </w:rPr>
            </w:pPr>
          </w:p>
        </w:tc>
        <w:tc>
          <w:tcPr>
            <w:tcW w:w="2688" w:type="dxa"/>
          </w:tcPr>
          <w:p w14:paraId="2BF6B603" w14:textId="77777777" w:rsidR="000531B0" w:rsidRPr="003B34B0" w:rsidRDefault="000531B0" w:rsidP="000531B0">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1276B2A7" w:rsidR="00792ECE" w:rsidRPr="003B34B0" w:rsidRDefault="000531B0" w:rsidP="000531B0">
            <w:pPr>
              <w:snapToGrid w:val="0"/>
              <w:spacing w:after="120"/>
              <w:ind w:right="247"/>
              <w:rPr>
                <w:rFonts w:ascii="Montserrat SemiBold" w:hAnsi="Montserrat SemiBold"/>
                <w:b/>
                <w:bCs/>
                <w:color w:val="9D2449"/>
                <w:sz w:val="19"/>
                <w:szCs w:val="19"/>
              </w:rPr>
            </w:pPr>
            <w:r w:rsidRPr="000531B0">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51B4B95C" w14:textId="2755BF72" w:rsidR="00792ECE" w:rsidRPr="00C61B4D" w:rsidRDefault="00792ECE" w:rsidP="000531B0">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0531B0">
              <w:rPr>
                <w:rFonts w:ascii="Montserrat SemiBold" w:hAnsi="Montserrat SemiBold"/>
                <w:b/>
                <w:bCs/>
                <w:color w:val="9D2449"/>
                <w:sz w:val="19"/>
                <w:szCs w:val="19"/>
              </w:rPr>
              <w:t>4</w:t>
            </w:r>
          </w:p>
        </w:tc>
      </w:tr>
      <w:tr w:rsidR="00792ECE" w:rsidRPr="003B34B0" w14:paraId="6FA1FFA7" w14:textId="77777777" w:rsidTr="00852844">
        <w:trPr>
          <w:trHeight w:val="2389"/>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6A4EF17A" w14:textId="77777777" w:rsidR="00792ECE" w:rsidRDefault="00792ECE" w:rsidP="00792ECE">
            <w:pPr>
              <w:snapToGrid w:val="0"/>
              <w:spacing w:after="120"/>
              <w:ind w:right="247"/>
              <w:rPr>
                <w:rFonts w:ascii="Montserrat SemiBold" w:hAnsi="Montserrat SemiBold"/>
                <w:b/>
                <w:bCs/>
                <w:sz w:val="19"/>
                <w:szCs w:val="19"/>
              </w:rPr>
            </w:pPr>
          </w:p>
          <w:p w14:paraId="7192D020" w14:textId="46E2058E" w:rsidR="00792ECE" w:rsidRDefault="00792ECE" w:rsidP="00792ECE">
            <w:pPr>
              <w:snapToGrid w:val="0"/>
              <w:spacing w:after="120"/>
              <w:ind w:right="247"/>
              <w:rPr>
                <w:rFonts w:ascii="Montserrat SemiBold" w:hAnsi="Montserrat SemiBold"/>
                <w:b/>
                <w:bCs/>
                <w:sz w:val="19"/>
                <w:szCs w:val="19"/>
              </w:rPr>
            </w:pPr>
          </w:p>
          <w:p w14:paraId="67FBE95B" w14:textId="77777777" w:rsidR="00214B27" w:rsidRDefault="00214B27"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2038F532" w:rsidR="00766332" w:rsidRPr="003B34B0" w:rsidRDefault="00834317" w:rsidP="00195E09">
      <w:pPr>
        <w:pStyle w:val="Criterios8"/>
        <w:rPr>
          <w:sz w:val="19"/>
          <w:szCs w:val="19"/>
        </w:rPr>
      </w:pPr>
      <w:r w:rsidRPr="003B34B0">
        <w:rPr>
          <w:sz w:val="19"/>
          <w:szCs w:val="19"/>
          <w:lang w:val="es-ES"/>
        </w:rPr>
        <w:lastRenderedPageBreak/>
        <w:t>E</w:t>
      </w:r>
      <w:r w:rsidR="00637DAB" w:rsidRPr="003B34B0">
        <w:rPr>
          <w:sz w:val="19"/>
          <w:szCs w:val="19"/>
          <w:lang w:val="es-ES"/>
        </w:rPr>
        <w:t>structura curricular y programas de estudio</w:t>
      </w:r>
      <w:r w:rsidR="0097134E" w:rsidRPr="003B34B0">
        <w:rPr>
          <w:sz w:val="19"/>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2"/>
        <w:gridCol w:w="2987"/>
        <w:gridCol w:w="13"/>
      </w:tblGrid>
      <w:tr w:rsidR="00BF0B0E" w:rsidRPr="003B34B0" w14:paraId="35B4651C" w14:textId="77777777" w:rsidTr="003417D6">
        <w:trPr>
          <w:gridAfter w:val="1"/>
          <w:wAfter w:w="13" w:type="dxa"/>
          <w:trHeight w:val="230"/>
          <w:jc w:val="center"/>
        </w:trPr>
        <w:tc>
          <w:tcPr>
            <w:tcW w:w="5093"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87"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3417D6">
        <w:trPr>
          <w:gridAfter w:val="1"/>
          <w:wAfter w:w="13" w:type="dxa"/>
          <w:trHeight w:val="388"/>
          <w:jc w:val="center"/>
        </w:trPr>
        <w:tc>
          <w:tcPr>
            <w:tcW w:w="5093"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87"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0531B0" w:rsidRPr="003B34B0" w14:paraId="43E533A4" w14:textId="77777777" w:rsidTr="00D92F71">
        <w:trPr>
          <w:gridAfter w:val="1"/>
          <w:wAfter w:w="13" w:type="dxa"/>
          <w:trHeight w:val="468"/>
          <w:jc w:val="center"/>
        </w:trPr>
        <w:tc>
          <w:tcPr>
            <w:tcW w:w="846" w:type="dxa"/>
          </w:tcPr>
          <w:p w14:paraId="3FF610C3" w14:textId="116CBD83"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5DEDDABC" w14:textId="08D06ED0"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Presenta y fundamenta el modelo educativo del plan y programa de estudios.</w:t>
            </w:r>
          </w:p>
        </w:tc>
        <w:tc>
          <w:tcPr>
            <w:tcW w:w="993" w:type="dxa"/>
            <w:shd w:val="clear" w:color="auto" w:fill="FFFFFF" w:themeFill="background1"/>
            <w:vAlign w:val="center"/>
          </w:tcPr>
          <w:p w14:paraId="08ED4C98"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2A02515"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4BB6382" w14:textId="6B2633B3"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3396C138" w14:textId="77777777" w:rsidTr="003417D6">
        <w:trPr>
          <w:gridAfter w:val="1"/>
          <w:wAfter w:w="13" w:type="dxa"/>
          <w:trHeight w:val="716"/>
          <w:jc w:val="center"/>
        </w:trPr>
        <w:tc>
          <w:tcPr>
            <w:tcW w:w="846" w:type="dxa"/>
          </w:tcPr>
          <w:p w14:paraId="00B03772" w14:textId="77777777" w:rsidR="000531B0" w:rsidRPr="00A65DE7"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34BCB16" w14:textId="2D0B178D"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Presenta el objetivo general del plan de estudios, congruente con el campo disciplinar y pertinente con las necesidades de salud.</w:t>
            </w:r>
          </w:p>
        </w:tc>
        <w:tc>
          <w:tcPr>
            <w:tcW w:w="993" w:type="dxa"/>
            <w:shd w:val="clear" w:color="auto" w:fill="FFFFFF" w:themeFill="background1"/>
            <w:vAlign w:val="center"/>
          </w:tcPr>
          <w:p w14:paraId="0DBAC717"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1746FE4"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AF567A9"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641C52C1" w14:textId="77777777" w:rsidTr="003417D6">
        <w:trPr>
          <w:gridAfter w:val="1"/>
          <w:wAfter w:w="13" w:type="dxa"/>
          <w:trHeight w:val="716"/>
          <w:jc w:val="center"/>
        </w:trPr>
        <w:tc>
          <w:tcPr>
            <w:tcW w:w="846" w:type="dxa"/>
          </w:tcPr>
          <w:p w14:paraId="0DAB9042"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9C9F47E" w14:textId="35B8D3BF"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El plan y programas vinculan la ciencia y la técnica tomando en cuenta los derechos humanos.</w:t>
            </w:r>
          </w:p>
        </w:tc>
        <w:tc>
          <w:tcPr>
            <w:tcW w:w="993" w:type="dxa"/>
            <w:shd w:val="clear" w:color="auto" w:fill="FFFFFF" w:themeFill="background1"/>
            <w:vAlign w:val="center"/>
          </w:tcPr>
          <w:p w14:paraId="23B54850"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CA3E3ED"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66BE426" w14:textId="3CAD7C2C"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01D03420" w14:textId="77777777" w:rsidTr="003417D6">
        <w:trPr>
          <w:gridAfter w:val="1"/>
          <w:wAfter w:w="13" w:type="dxa"/>
          <w:trHeight w:val="716"/>
          <w:jc w:val="center"/>
        </w:trPr>
        <w:tc>
          <w:tcPr>
            <w:tcW w:w="846" w:type="dxa"/>
          </w:tcPr>
          <w:p w14:paraId="2698D0C7"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4F8E2C06" w14:textId="551CD39C"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1C3BB1D5"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921EF14"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65DD9CAB" w14:textId="63F2568C" w:rsidR="000531B0" w:rsidRPr="003B34B0" w:rsidRDefault="000531B0" w:rsidP="000531B0">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0531B0" w:rsidRPr="003B34B0" w14:paraId="6F8DCB5F" w14:textId="77777777" w:rsidTr="003417D6">
        <w:trPr>
          <w:gridAfter w:val="1"/>
          <w:wAfter w:w="13" w:type="dxa"/>
          <w:trHeight w:val="716"/>
          <w:jc w:val="center"/>
        </w:trPr>
        <w:tc>
          <w:tcPr>
            <w:tcW w:w="846" w:type="dxa"/>
          </w:tcPr>
          <w:p w14:paraId="12820AE4"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21E897AF" w14:textId="535D39B6"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Dentro de las horas bajo supervisión docente contempladas por SEP (2400 horas mínimas) se consideran 40% horas teóricas y 60% horas prácticas.</w:t>
            </w:r>
          </w:p>
        </w:tc>
        <w:tc>
          <w:tcPr>
            <w:tcW w:w="993" w:type="dxa"/>
            <w:shd w:val="clear" w:color="auto" w:fill="FFFFFF" w:themeFill="background1"/>
            <w:vAlign w:val="center"/>
          </w:tcPr>
          <w:p w14:paraId="730FD9A8"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421DEE01"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11406C77"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6ECCB3B3" w14:textId="77777777" w:rsidTr="003417D6">
        <w:trPr>
          <w:gridAfter w:val="1"/>
          <w:wAfter w:w="13" w:type="dxa"/>
          <w:trHeight w:val="716"/>
          <w:jc w:val="center"/>
        </w:trPr>
        <w:tc>
          <w:tcPr>
            <w:tcW w:w="846" w:type="dxa"/>
          </w:tcPr>
          <w:p w14:paraId="13AAA102"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13EF8778" w14:textId="3A411CB6"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Plantea la duración de cada unidad, módulo o asignatura, clave y seriación correspondiente.</w:t>
            </w:r>
          </w:p>
        </w:tc>
        <w:tc>
          <w:tcPr>
            <w:tcW w:w="993" w:type="dxa"/>
            <w:shd w:val="clear" w:color="auto" w:fill="FFFFFF" w:themeFill="background1"/>
            <w:vAlign w:val="center"/>
          </w:tcPr>
          <w:p w14:paraId="672CD3D8"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DC7E9B9"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95E3965"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33F8242E" w14:textId="77777777" w:rsidTr="003417D6">
        <w:trPr>
          <w:gridAfter w:val="1"/>
          <w:wAfter w:w="13" w:type="dxa"/>
          <w:trHeight w:val="716"/>
          <w:jc w:val="center"/>
        </w:trPr>
        <w:tc>
          <w:tcPr>
            <w:tcW w:w="846" w:type="dxa"/>
          </w:tcPr>
          <w:p w14:paraId="4F2AE92E"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C4077EE" w14:textId="21EFF33F"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Indica el porcentaje de la práctica dentro de la Institución Educativa y en escenarios reales, congruente con los programas de estudio.</w:t>
            </w:r>
          </w:p>
        </w:tc>
        <w:tc>
          <w:tcPr>
            <w:tcW w:w="993" w:type="dxa"/>
            <w:shd w:val="clear" w:color="auto" w:fill="FFFFFF" w:themeFill="background1"/>
            <w:vAlign w:val="center"/>
          </w:tcPr>
          <w:p w14:paraId="1045C6B9"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FE551D7"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B818C81"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59260F3E" w14:textId="77777777" w:rsidTr="003417D6">
        <w:trPr>
          <w:gridAfter w:val="1"/>
          <w:wAfter w:w="13" w:type="dxa"/>
          <w:trHeight w:val="716"/>
          <w:jc w:val="center"/>
        </w:trPr>
        <w:tc>
          <w:tcPr>
            <w:tcW w:w="846" w:type="dxa"/>
          </w:tcPr>
          <w:p w14:paraId="3F92E76B"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1C4D1E9" w14:textId="54619F6C"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Contempla aspectos relacionados con la atención primaria, promoción de la salud y prevención de riesgos.</w:t>
            </w:r>
          </w:p>
        </w:tc>
        <w:tc>
          <w:tcPr>
            <w:tcW w:w="993" w:type="dxa"/>
            <w:shd w:val="clear" w:color="auto" w:fill="FFFFFF" w:themeFill="background1"/>
            <w:vAlign w:val="center"/>
          </w:tcPr>
          <w:p w14:paraId="76B5898B"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D6A98A7"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6D6F1283"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51DA4316" w14:textId="77777777" w:rsidTr="00D92F71">
        <w:trPr>
          <w:gridAfter w:val="1"/>
          <w:wAfter w:w="13" w:type="dxa"/>
          <w:trHeight w:val="445"/>
          <w:jc w:val="center"/>
        </w:trPr>
        <w:tc>
          <w:tcPr>
            <w:tcW w:w="846" w:type="dxa"/>
          </w:tcPr>
          <w:p w14:paraId="1EE0F965"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37CC4DDE" w14:textId="38B87E0A"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Presenta un programa de tutorías orientado a la asesoría y atención individualizada de los estudiantes.</w:t>
            </w:r>
          </w:p>
        </w:tc>
        <w:tc>
          <w:tcPr>
            <w:tcW w:w="993" w:type="dxa"/>
            <w:shd w:val="clear" w:color="auto" w:fill="FFFFFF" w:themeFill="background1"/>
            <w:vAlign w:val="center"/>
          </w:tcPr>
          <w:p w14:paraId="33D3FDA3"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66B634B3"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71092BD"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5F7208F5" w14:textId="77777777" w:rsidTr="003417D6">
        <w:trPr>
          <w:gridAfter w:val="1"/>
          <w:wAfter w:w="13" w:type="dxa"/>
          <w:trHeight w:val="716"/>
          <w:jc w:val="center"/>
        </w:trPr>
        <w:tc>
          <w:tcPr>
            <w:tcW w:w="846" w:type="dxa"/>
          </w:tcPr>
          <w:p w14:paraId="212AE31D"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0557A170" w14:textId="4FD6BD5A"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Los programas de estudio presentan objetivos o competencias susceptibles de evaluación en términos de habilidades, conocimientos y actitudes.</w:t>
            </w:r>
          </w:p>
        </w:tc>
        <w:tc>
          <w:tcPr>
            <w:tcW w:w="993" w:type="dxa"/>
            <w:shd w:val="clear" w:color="auto" w:fill="FFFFFF" w:themeFill="background1"/>
            <w:vAlign w:val="center"/>
          </w:tcPr>
          <w:p w14:paraId="0DD8E742"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52C90D6"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9BD54FC"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r w:rsidR="000531B0" w:rsidRPr="003B34B0" w14:paraId="6F722211" w14:textId="77777777" w:rsidTr="003417D6">
        <w:trPr>
          <w:gridAfter w:val="1"/>
          <w:wAfter w:w="13" w:type="dxa"/>
          <w:trHeight w:val="716"/>
          <w:jc w:val="center"/>
        </w:trPr>
        <w:tc>
          <w:tcPr>
            <w:tcW w:w="846" w:type="dxa"/>
          </w:tcPr>
          <w:p w14:paraId="3DAC514B" w14:textId="77777777" w:rsidR="000531B0" w:rsidRPr="00F37272" w:rsidRDefault="000531B0" w:rsidP="00852844">
            <w:pPr>
              <w:pStyle w:val="Prrafodelista"/>
              <w:numPr>
                <w:ilvl w:val="1"/>
                <w:numId w:val="28"/>
              </w:numPr>
              <w:snapToGrid w:val="0"/>
              <w:ind w:left="715" w:right="247"/>
              <w:rPr>
                <w:rFonts w:ascii="Montserrat SemiBold" w:hAnsi="Montserrat SemiBold"/>
                <w:b/>
                <w:sz w:val="19"/>
                <w:szCs w:val="19"/>
                <w:lang w:val="es-ES_tradnl"/>
              </w:rPr>
            </w:pPr>
          </w:p>
        </w:tc>
        <w:tc>
          <w:tcPr>
            <w:tcW w:w="4247" w:type="dxa"/>
            <w:vAlign w:val="center"/>
          </w:tcPr>
          <w:p w14:paraId="16B76DD6" w14:textId="7C2B158F" w:rsidR="000531B0" w:rsidRPr="00214B27" w:rsidRDefault="000531B0" w:rsidP="00214B27">
            <w:pPr>
              <w:pStyle w:val="Textoindependiente"/>
              <w:snapToGrid w:val="0"/>
              <w:spacing w:after="0"/>
              <w:ind w:right="99"/>
              <w:jc w:val="both"/>
              <w:rPr>
                <w:rFonts w:ascii="Montserrat Light" w:hAnsi="Montserrat Light" w:cs="Arial"/>
                <w:sz w:val="19"/>
                <w:szCs w:val="19"/>
              </w:rPr>
            </w:pPr>
            <w:r w:rsidRPr="00214B27">
              <w:rPr>
                <w:rFonts w:ascii="Montserrat Light" w:hAnsi="Montserrat Light" w:cs="Arial"/>
                <w:sz w:val="19"/>
                <w:szCs w:val="19"/>
              </w:rPr>
              <w:t>Los programas de estudio permiten que el estudiante adquiera competencias de prevención, evaluación, intervención e investigación relacionadas con la disciplina.</w:t>
            </w:r>
          </w:p>
        </w:tc>
        <w:tc>
          <w:tcPr>
            <w:tcW w:w="993" w:type="dxa"/>
            <w:shd w:val="clear" w:color="auto" w:fill="FFFFFF" w:themeFill="background1"/>
            <w:vAlign w:val="center"/>
          </w:tcPr>
          <w:p w14:paraId="15FD5814"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328A69F" w14:textId="77777777" w:rsidR="000531B0" w:rsidRPr="003B34B0" w:rsidRDefault="000531B0" w:rsidP="000531B0">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98CF3CF" w14:textId="77777777" w:rsidR="000531B0" w:rsidRPr="003B34B0" w:rsidRDefault="000531B0" w:rsidP="000531B0">
            <w:pPr>
              <w:widowControl/>
              <w:suppressAutoHyphens w:val="0"/>
              <w:snapToGrid w:val="0"/>
              <w:ind w:left="430" w:right="425"/>
              <w:rPr>
                <w:rFonts w:ascii="Montserrat Light" w:hAnsi="Montserrat Light"/>
                <w:sz w:val="19"/>
                <w:szCs w:val="19"/>
              </w:rPr>
            </w:pPr>
          </w:p>
        </w:tc>
      </w:tr>
    </w:tbl>
    <w:p w14:paraId="045F57E8" w14:textId="3DDEFDF7" w:rsidR="00A3504A" w:rsidRDefault="00A3504A" w:rsidP="00A3504A">
      <w:pPr>
        <w:pStyle w:val="Criterios8"/>
        <w:numPr>
          <w:ilvl w:val="0"/>
          <w:numId w:val="0"/>
        </w:numPr>
        <w:ind w:left="720" w:hanging="360"/>
        <w:rPr>
          <w:sz w:val="19"/>
          <w:szCs w:val="19"/>
          <w:lang w:val="es-ES"/>
        </w:rPr>
      </w:pPr>
    </w:p>
    <w:p w14:paraId="2EC1AF45" w14:textId="77777777" w:rsidR="00A3504A" w:rsidRDefault="00A3504A">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2"/>
        <w:gridCol w:w="2987"/>
        <w:gridCol w:w="13"/>
      </w:tblGrid>
      <w:tr w:rsidR="00A3504A" w:rsidRPr="003B34B0" w14:paraId="14EE256D" w14:textId="77777777" w:rsidTr="00ED176B">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A3504A" w:rsidRPr="003B34B0" w14:paraId="33C93EBD" w14:textId="77777777" w:rsidTr="00ED176B">
              <w:trPr>
                <w:trHeight w:val="107"/>
                <w:jc w:val="center"/>
              </w:trPr>
              <w:tc>
                <w:tcPr>
                  <w:tcW w:w="5088" w:type="dxa"/>
                  <w:vMerge w:val="restart"/>
                  <w:shd w:val="clear" w:color="auto" w:fill="D4C19C"/>
                  <w:vAlign w:val="center"/>
                </w:tcPr>
                <w:p w14:paraId="6A8AE33E" w14:textId="77777777" w:rsidR="00A3504A" w:rsidRPr="003B34B0" w:rsidRDefault="00A3504A" w:rsidP="00ED176B">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6D3CA46D" w14:textId="77777777" w:rsidR="00A3504A" w:rsidRPr="003B34B0" w:rsidRDefault="00A3504A" w:rsidP="00ED176B">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4A7CE0CF" w14:textId="77777777" w:rsidR="00A3504A" w:rsidRPr="003B34B0" w:rsidRDefault="00A3504A" w:rsidP="00ED176B">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3504A" w:rsidRPr="003B34B0" w14:paraId="5A299DB6" w14:textId="77777777" w:rsidTr="00ED176B">
              <w:trPr>
                <w:trHeight w:val="257"/>
                <w:jc w:val="center"/>
              </w:trPr>
              <w:tc>
                <w:tcPr>
                  <w:tcW w:w="5088" w:type="dxa"/>
                  <w:vMerge/>
                  <w:shd w:val="clear" w:color="auto" w:fill="D9D9D9"/>
                </w:tcPr>
                <w:p w14:paraId="4A78B4D2" w14:textId="77777777" w:rsidR="00A3504A" w:rsidRPr="003B34B0" w:rsidRDefault="00A3504A" w:rsidP="00ED176B">
                  <w:pPr>
                    <w:suppressLineNumbers/>
                    <w:snapToGrid w:val="0"/>
                    <w:ind w:right="247"/>
                    <w:rPr>
                      <w:rFonts w:ascii="Montserrat Light" w:hAnsi="Montserrat Light"/>
                      <w:sz w:val="19"/>
                      <w:szCs w:val="19"/>
                    </w:rPr>
                  </w:pPr>
                </w:p>
              </w:tc>
              <w:tc>
                <w:tcPr>
                  <w:tcW w:w="1003" w:type="dxa"/>
                  <w:shd w:val="clear" w:color="auto" w:fill="D4C19C"/>
                  <w:vAlign w:val="center"/>
                </w:tcPr>
                <w:p w14:paraId="13BDC62A" w14:textId="77777777" w:rsidR="00A3504A" w:rsidRPr="003B34B0" w:rsidRDefault="00A3504A"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726805FB" w14:textId="77777777" w:rsidR="00A3504A" w:rsidRPr="003B34B0" w:rsidRDefault="00A3504A"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1BBA6E63" w14:textId="77777777" w:rsidR="00A3504A" w:rsidRPr="003B34B0" w:rsidRDefault="00A3504A" w:rsidP="00ED176B">
                  <w:pPr>
                    <w:snapToGrid w:val="0"/>
                    <w:ind w:right="425"/>
                    <w:jc w:val="center"/>
                    <w:rPr>
                      <w:rFonts w:ascii="Montserrat Light" w:hAnsi="Montserrat Light"/>
                      <w:sz w:val="19"/>
                      <w:szCs w:val="19"/>
                    </w:rPr>
                  </w:pPr>
                </w:p>
              </w:tc>
            </w:tr>
          </w:tbl>
          <w:p w14:paraId="09942F7B" w14:textId="77777777" w:rsidR="00A3504A" w:rsidRPr="003B34B0" w:rsidRDefault="00A3504A" w:rsidP="00ED176B">
            <w:pPr>
              <w:widowControl/>
              <w:suppressAutoHyphens w:val="0"/>
              <w:snapToGrid w:val="0"/>
              <w:ind w:right="425"/>
              <w:rPr>
                <w:rFonts w:ascii="Montserrat Medium" w:hAnsi="Montserrat Medium"/>
                <w:b/>
                <w:bCs/>
                <w:sz w:val="19"/>
                <w:szCs w:val="19"/>
              </w:rPr>
            </w:pPr>
          </w:p>
        </w:tc>
      </w:tr>
      <w:tr w:rsidR="00A3504A" w:rsidRPr="003B34B0" w14:paraId="73150FC8" w14:textId="77777777" w:rsidTr="00ED176B">
        <w:tblPrEx>
          <w:jc w:val="center"/>
        </w:tblPrEx>
        <w:trPr>
          <w:gridAfter w:val="1"/>
          <w:wAfter w:w="13" w:type="dxa"/>
          <w:trHeight w:val="716"/>
          <w:jc w:val="center"/>
        </w:trPr>
        <w:tc>
          <w:tcPr>
            <w:tcW w:w="846" w:type="dxa"/>
          </w:tcPr>
          <w:p w14:paraId="76BCD886" w14:textId="49C54B7C" w:rsidR="00A3504A" w:rsidRPr="00A3504A" w:rsidRDefault="00A3504A" w:rsidP="00852844">
            <w:pPr>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5.12</w:t>
            </w:r>
          </w:p>
        </w:tc>
        <w:tc>
          <w:tcPr>
            <w:tcW w:w="4247" w:type="dxa"/>
            <w:vAlign w:val="center"/>
          </w:tcPr>
          <w:p w14:paraId="45CB94AD" w14:textId="72DCB53F" w:rsidR="00A3504A" w:rsidRPr="00A3504A" w:rsidRDefault="00A3504A" w:rsidP="00852844">
            <w:pPr>
              <w:widowControl/>
              <w:suppressAutoHyphens w:val="0"/>
              <w:snapToGrid w:val="0"/>
              <w:ind w:left="-6" w:right="135" w:firstLine="6"/>
              <w:jc w:val="both"/>
              <w:rPr>
                <w:rFonts w:ascii="Montserrat Light" w:hAnsi="Montserrat Light"/>
                <w:bCs/>
                <w:sz w:val="19"/>
                <w:szCs w:val="19"/>
              </w:rPr>
            </w:pPr>
            <w:r w:rsidRPr="00A3504A">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2E137E66" w14:textId="77777777" w:rsidR="00A3504A" w:rsidRPr="003B34B0" w:rsidRDefault="00A3504A" w:rsidP="00ED17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CE4E8D2" w14:textId="77777777" w:rsidR="00A3504A" w:rsidRPr="003B34B0" w:rsidRDefault="00A3504A" w:rsidP="00ED17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4C48AFE" w14:textId="77777777" w:rsidR="00A3504A" w:rsidRPr="003B34B0" w:rsidRDefault="00A3504A" w:rsidP="00ED176B">
            <w:pPr>
              <w:widowControl/>
              <w:suppressAutoHyphens w:val="0"/>
              <w:snapToGrid w:val="0"/>
              <w:ind w:left="430" w:right="425"/>
              <w:rPr>
                <w:rFonts w:ascii="Montserrat Light" w:hAnsi="Montserrat Light"/>
                <w:sz w:val="19"/>
                <w:szCs w:val="19"/>
              </w:rPr>
            </w:pPr>
          </w:p>
        </w:tc>
      </w:tr>
      <w:tr w:rsidR="00A3504A" w:rsidRPr="003B34B0" w14:paraId="02B35195" w14:textId="77777777" w:rsidTr="00ED176B">
        <w:tblPrEx>
          <w:jc w:val="center"/>
        </w:tblPrEx>
        <w:trPr>
          <w:gridAfter w:val="1"/>
          <w:wAfter w:w="13" w:type="dxa"/>
          <w:trHeight w:val="716"/>
          <w:jc w:val="center"/>
        </w:trPr>
        <w:tc>
          <w:tcPr>
            <w:tcW w:w="846" w:type="dxa"/>
          </w:tcPr>
          <w:p w14:paraId="70A8AF28" w14:textId="353AD72D" w:rsidR="00A3504A" w:rsidRPr="00A3504A" w:rsidRDefault="00A3504A" w:rsidP="00852844">
            <w:pPr>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5.13</w:t>
            </w:r>
          </w:p>
        </w:tc>
        <w:tc>
          <w:tcPr>
            <w:tcW w:w="4247" w:type="dxa"/>
            <w:vAlign w:val="center"/>
          </w:tcPr>
          <w:p w14:paraId="12548F57" w14:textId="0E802279" w:rsidR="00A3504A" w:rsidRPr="000531B0" w:rsidRDefault="00A3504A" w:rsidP="00852844">
            <w:pPr>
              <w:widowControl/>
              <w:suppressAutoHyphens w:val="0"/>
              <w:snapToGrid w:val="0"/>
              <w:ind w:left="-6" w:right="135" w:firstLine="6"/>
              <w:jc w:val="both"/>
              <w:rPr>
                <w:rFonts w:ascii="Montserrat Light" w:hAnsi="Montserrat Light"/>
                <w:bCs/>
                <w:sz w:val="19"/>
                <w:szCs w:val="19"/>
              </w:rPr>
            </w:pPr>
            <w:r w:rsidRPr="00A3504A">
              <w:rPr>
                <w:rFonts w:ascii="Montserrat Light" w:hAnsi="Montserrat Light"/>
                <w:bCs/>
                <w:sz w:val="19"/>
                <w:szCs w:val="19"/>
              </w:rPr>
              <w:t>Los contenidos son congruentes y pertinentes con los objetivos de cada asignatura o módulo y a su vez incluyen técnicas y procedimientos vigentes basado en evidencia relacionados con la disciplina.</w:t>
            </w:r>
          </w:p>
        </w:tc>
        <w:tc>
          <w:tcPr>
            <w:tcW w:w="993" w:type="dxa"/>
            <w:shd w:val="clear" w:color="auto" w:fill="FFFFFF" w:themeFill="background1"/>
            <w:vAlign w:val="center"/>
          </w:tcPr>
          <w:p w14:paraId="510BAF2E"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484C68DA"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365F57AD" w14:textId="77777777" w:rsidR="00A3504A" w:rsidRPr="003B34B0" w:rsidRDefault="00A3504A" w:rsidP="00A3504A">
            <w:pPr>
              <w:widowControl/>
              <w:suppressAutoHyphens w:val="0"/>
              <w:snapToGrid w:val="0"/>
              <w:ind w:left="430" w:right="425"/>
              <w:rPr>
                <w:rFonts w:ascii="Montserrat Light" w:hAnsi="Montserrat Light"/>
                <w:sz w:val="19"/>
                <w:szCs w:val="19"/>
              </w:rPr>
            </w:pPr>
          </w:p>
        </w:tc>
      </w:tr>
      <w:tr w:rsidR="00A3504A" w:rsidRPr="003B34B0" w14:paraId="2A566802" w14:textId="77777777" w:rsidTr="00ED176B">
        <w:tblPrEx>
          <w:jc w:val="center"/>
        </w:tblPrEx>
        <w:trPr>
          <w:gridAfter w:val="1"/>
          <w:wAfter w:w="13" w:type="dxa"/>
          <w:trHeight w:val="716"/>
          <w:jc w:val="center"/>
        </w:trPr>
        <w:tc>
          <w:tcPr>
            <w:tcW w:w="846" w:type="dxa"/>
          </w:tcPr>
          <w:p w14:paraId="6B5E7570" w14:textId="2726EEFA" w:rsidR="00A3504A" w:rsidRPr="00A3504A" w:rsidRDefault="00A3504A" w:rsidP="00852844">
            <w:pPr>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5.14</w:t>
            </w:r>
          </w:p>
        </w:tc>
        <w:tc>
          <w:tcPr>
            <w:tcW w:w="4247" w:type="dxa"/>
            <w:vAlign w:val="center"/>
          </w:tcPr>
          <w:p w14:paraId="21CC379C" w14:textId="64B737D3" w:rsidR="00A3504A" w:rsidRPr="000531B0" w:rsidRDefault="00A3504A" w:rsidP="00852844">
            <w:pPr>
              <w:widowControl/>
              <w:suppressAutoHyphens w:val="0"/>
              <w:snapToGrid w:val="0"/>
              <w:ind w:left="-6" w:right="135" w:firstLine="6"/>
              <w:jc w:val="both"/>
              <w:rPr>
                <w:rFonts w:ascii="Montserrat Light" w:hAnsi="Montserrat Light"/>
                <w:bCs/>
                <w:sz w:val="19"/>
                <w:szCs w:val="19"/>
              </w:rPr>
            </w:pPr>
            <w:r w:rsidRPr="00A3504A">
              <w:rPr>
                <w:rFonts w:ascii="Montserrat Light" w:hAnsi="Montserrat Light"/>
                <w:bCs/>
                <w:sz w:val="19"/>
                <w:szCs w:val="19"/>
              </w:rPr>
              <w:t>Los programas presentan bibliografía actualizada al menos en un 70% de cinco años a la fecha.</w:t>
            </w:r>
          </w:p>
        </w:tc>
        <w:tc>
          <w:tcPr>
            <w:tcW w:w="993" w:type="dxa"/>
            <w:shd w:val="clear" w:color="auto" w:fill="FFFFFF" w:themeFill="background1"/>
            <w:vAlign w:val="center"/>
          </w:tcPr>
          <w:p w14:paraId="327E2122"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BC9D771"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95AC577" w14:textId="77777777" w:rsidR="00A3504A" w:rsidRPr="003B34B0" w:rsidRDefault="00A3504A" w:rsidP="00A3504A">
            <w:pPr>
              <w:widowControl/>
              <w:suppressAutoHyphens w:val="0"/>
              <w:snapToGrid w:val="0"/>
              <w:ind w:left="430" w:right="425"/>
              <w:rPr>
                <w:rFonts w:ascii="Montserrat Light" w:hAnsi="Montserrat Light"/>
                <w:sz w:val="19"/>
                <w:szCs w:val="19"/>
              </w:rPr>
            </w:pPr>
          </w:p>
        </w:tc>
      </w:tr>
      <w:tr w:rsidR="00A3504A" w:rsidRPr="003B34B0" w14:paraId="3D9596E1" w14:textId="77777777" w:rsidTr="00A3504A">
        <w:trPr>
          <w:trHeight w:val="350"/>
        </w:trPr>
        <w:tc>
          <w:tcPr>
            <w:tcW w:w="10078" w:type="dxa"/>
            <w:gridSpan w:val="6"/>
            <w:shd w:val="clear" w:color="auto" w:fill="D9D9D9" w:themeFill="background1" w:themeFillShade="D9"/>
            <w:vAlign w:val="center"/>
          </w:tcPr>
          <w:p w14:paraId="1A94127A" w14:textId="585F7A3A" w:rsidR="00A3504A" w:rsidRPr="003B34B0" w:rsidRDefault="00A3504A" w:rsidP="00ED176B">
            <w:pPr>
              <w:widowControl/>
              <w:suppressAutoHyphens w:val="0"/>
              <w:snapToGrid w:val="0"/>
              <w:ind w:right="425"/>
              <w:rPr>
                <w:rFonts w:ascii="Montserrat Medium" w:eastAsia="Times New Roman" w:hAnsi="Montserrat Medium"/>
                <w:sz w:val="19"/>
                <w:szCs w:val="19"/>
                <w:lang w:val="es-ES_tradnl"/>
              </w:rPr>
            </w:pPr>
            <w:r>
              <w:rPr>
                <w:rFonts w:ascii="Montserrat Medium" w:hAnsi="Montserrat Medium"/>
                <w:b/>
                <w:bCs/>
                <w:sz w:val="19"/>
                <w:szCs w:val="19"/>
              </w:rPr>
              <w:t>Los contenidos deben plantear como mínimo</w:t>
            </w:r>
          </w:p>
        </w:tc>
      </w:tr>
      <w:tr w:rsidR="00A3504A" w:rsidRPr="003B34B0" w14:paraId="22EFB207" w14:textId="77777777" w:rsidTr="00A3504A">
        <w:trPr>
          <w:trHeight w:val="350"/>
        </w:trPr>
        <w:tc>
          <w:tcPr>
            <w:tcW w:w="10078" w:type="dxa"/>
            <w:gridSpan w:val="6"/>
            <w:shd w:val="clear" w:color="auto" w:fill="D9D9D9" w:themeFill="background1" w:themeFillShade="D9"/>
            <w:vAlign w:val="center"/>
          </w:tcPr>
          <w:p w14:paraId="0F1E92BA" w14:textId="77777777" w:rsidR="00A3504A" w:rsidRPr="003B34B0" w:rsidRDefault="00A3504A" w:rsidP="00ED176B">
            <w:pPr>
              <w:widowControl/>
              <w:suppressAutoHyphens w:val="0"/>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A3504A" w:rsidRPr="003B34B0" w14:paraId="0AC149AB" w14:textId="77777777" w:rsidTr="00ED176B">
        <w:tblPrEx>
          <w:jc w:val="center"/>
        </w:tblPrEx>
        <w:trPr>
          <w:gridAfter w:val="1"/>
          <w:wAfter w:w="13" w:type="dxa"/>
          <w:trHeight w:val="716"/>
          <w:jc w:val="center"/>
        </w:trPr>
        <w:tc>
          <w:tcPr>
            <w:tcW w:w="846" w:type="dxa"/>
          </w:tcPr>
          <w:p w14:paraId="608D82D1" w14:textId="1A2917B5" w:rsidR="00A3504A" w:rsidRPr="00A3504A" w:rsidRDefault="00A3504A" w:rsidP="00852844">
            <w:pPr>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5.15</w:t>
            </w:r>
          </w:p>
        </w:tc>
        <w:tc>
          <w:tcPr>
            <w:tcW w:w="4247" w:type="dxa"/>
          </w:tcPr>
          <w:p w14:paraId="2FE088AF" w14:textId="516C4872" w:rsidR="00A3504A" w:rsidRPr="00A3504A" w:rsidRDefault="00A3504A" w:rsidP="00852844">
            <w:pPr>
              <w:widowControl/>
              <w:suppressAutoHyphens w:val="0"/>
              <w:snapToGrid w:val="0"/>
              <w:ind w:right="135"/>
              <w:jc w:val="both"/>
              <w:rPr>
                <w:rFonts w:ascii="Montserrat Light" w:eastAsia="Calibri" w:hAnsi="Montserrat Light"/>
                <w:sz w:val="19"/>
                <w:szCs w:val="19"/>
                <w:lang w:val="es-ES_tradnl"/>
              </w:rPr>
            </w:pPr>
            <w:r w:rsidRPr="00A3504A">
              <w:rPr>
                <w:rFonts w:ascii="Montserrat Light" w:hAnsi="Montserrat Light"/>
                <w:sz w:val="19"/>
                <w:szCs w:val="19"/>
              </w:rPr>
              <w:t>Procesos y principios básicos que rigen el comportamiento (sensación, percepción, atención, memoria, lenguaje, inteligencia, pensamiento, aprendizaje, motivación, emociones, etc.).</w:t>
            </w:r>
          </w:p>
        </w:tc>
        <w:tc>
          <w:tcPr>
            <w:tcW w:w="993" w:type="dxa"/>
            <w:shd w:val="clear" w:color="auto" w:fill="FFFFFF" w:themeFill="background1"/>
            <w:vAlign w:val="center"/>
          </w:tcPr>
          <w:p w14:paraId="53E8659C"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58EE8D1"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68656EB" w14:textId="77777777" w:rsidR="00A3504A" w:rsidRPr="003B34B0" w:rsidRDefault="00A3504A" w:rsidP="00A3504A">
            <w:pPr>
              <w:widowControl/>
              <w:suppressAutoHyphens w:val="0"/>
              <w:snapToGrid w:val="0"/>
              <w:ind w:left="430" w:right="425"/>
              <w:rPr>
                <w:rFonts w:ascii="Montserrat Light" w:hAnsi="Montserrat Light"/>
                <w:sz w:val="19"/>
                <w:szCs w:val="19"/>
              </w:rPr>
            </w:pPr>
          </w:p>
        </w:tc>
      </w:tr>
      <w:tr w:rsidR="00A3504A" w:rsidRPr="003B34B0" w14:paraId="6420F8F5" w14:textId="77777777" w:rsidTr="00ED176B">
        <w:tblPrEx>
          <w:jc w:val="center"/>
        </w:tblPrEx>
        <w:trPr>
          <w:gridAfter w:val="1"/>
          <w:wAfter w:w="13" w:type="dxa"/>
          <w:trHeight w:val="716"/>
          <w:jc w:val="center"/>
        </w:trPr>
        <w:tc>
          <w:tcPr>
            <w:tcW w:w="846" w:type="dxa"/>
          </w:tcPr>
          <w:p w14:paraId="3433E5DC" w14:textId="19E5BD7C" w:rsidR="00A3504A" w:rsidRPr="00F37272" w:rsidRDefault="00A3504A" w:rsidP="00852844">
            <w:pPr>
              <w:pStyle w:val="Prrafodelista"/>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5.16</w:t>
            </w:r>
          </w:p>
        </w:tc>
        <w:tc>
          <w:tcPr>
            <w:tcW w:w="4247" w:type="dxa"/>
          </w:tcPr>
          <w:p w14:paraId="4606005D" w14:textId="00182DB5" w:rsidR="00A3504A" w:rsidRPr="00A3504A" w:rsidRDefault="00A3504A" w:rsidP="00852844">
            <w:pPr>
              <w:widowControl/>
              <w:suppressAutoHyphens w:val="0"/>
              <w:snapToGrid w:val="0"/>
              <w:ind w:right="135"/>
              <w:jc w:val="both"/>
              <w:rPr>
                <w:rFonts w:ascii="Montserrat Light" w:eastAsia="Calibri" w:hAnsi="Montserrat Light"/>
                <w:sz w:val="19"/>
                <w:szCs w:val="19"/>
                <w:lang w:val="es-ES_tradnl"/>
              </w:rPr>
            </w:pPr>
            <w:r w:rsidRPr="00A3504A">
              <w:rPr>
                <w:rFonts w:ascii="Montserrat Light" w:hAnsi="Montserrat Light"/>
                <w:sz w:val="19"/>
                <w:szCs w:val="19"/>
              </w:rPr>
              <w:t xml:space="preserve">Bases biológicas de la conducta normal y asociadas con enfermedades: (neurociencias neuroanatomía, neurofisiología, neuroquímica. neurociencia clínica, síndromes neurológicos y sus contribuciones a la conducta, a los procesos cognoscitivos y a las emociones. </w:t>
            </w:r>
          </w:p>
        </w:tc>
        <w:tc>
          <w:tcPr>
            <w:tcW w:w="993" w:type="dxa"/>
            <w:shd w:val="clear" w:color="auto" w:fill="FFFFFF" w:themeFill="background1"/>
            <w:vAlign w:val="center"/>
          </w:tcPr>
          <w:p w14:paraId="6F48C8A6"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646727A"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67A29AFE" w14:textId="77777777" w:rsidR="00A3504A" w:rsidRPr="003B34B0" w:rsidRDefault="00A3504A" w:rsidP="00A3504A">
            <w:pPr>
              <w:widowControl/>
              <w:suppressAutoHyphens w:val="0"/>
              <w:snapToGrid w:val="0"/>
              <w:ind w:left="430" w:right="425"/>
              <w:rPr>
                <w:rFonts w:ascii="Montserrat Light" w:hAnsi="Montserrat Light"/>
                <w:sz w:val="19"/>
                <w:szCs w:val="19"/>
              </w:rPr>
            </w:pPr>
          </w:p>
        </w:tc>
      </w:tr>
      <w:tr w:rsidR="00A3504A" w:rsidRPr="003B34B0" w14:paraId="3726128B" w14:textId="77777777" w:rsidTr="00214B27">
        <w:tblPrEx>
          <w:jc w:val="center"/>
        </w:tblPrEx>
        <w:trPr>
          <w:gridAfter w:val="1"/>
          <w:wAfter w:w="13" w:type="dxa"/>
          <w:trHeight w:val="974"/>
          <w:jc w:val="center"/>
        </w:trPr>
        <w:tc>
          <w:tcPr>
            <w:tcW w:w="846" w:type="dxa"/>
          </w:tcPr>
          <w:p w14:paraId="5FFBC46A" w14:textId="1791D788" w:rsidR="00A3504A" w:rsidRPr="00F37272" w:rsidRDefault="00A3504A" w:rsidP="00852844">
            <w:pPr>
              <w:pStyle w:val="Prrafodelista"/>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5.17</w:t>
            </w:r>
          </w:p>
        </w:tc>
        <w:tc>
          <w:tcPr>
            <w:tcW w:w="4247" w:type="dxa"/>
          </w:tcPr>
          <w:p w14:paraId="58AB088C" w14:textId="6280B4AE" w:rsidR="00A3504A" w:rsidRPr="00A3504A" w:rsidRDefault="00A3504A" w:rsidP="00852844">
            <w:pPr>
              <w:widowControl/>
              <w:suppressAutoHyphens w:val="0"/>
              <w:snapToGrid w:val="0"/>
              <w:ind w:right="135"/>
              <w:jc w:val="both"/>
              <w:rPr>
                <w:rFonts w:ascii="Montserrat Light" w:hAnsi="Montserrat Light"/>
                <w:sz w:val="19"/>
                <w:szCs w:val="19"/>
              </w:rPr>
            </w:pPr>
            <w:r w:rsidRPr="00A3504A">
              <w:rPr>
                <w:rFonts w:ascii="Montserrat Light" w:hAnsi="Montserrat Light"/>
                <w:sz w:val="19"/>
                <w:szCs w:val="19"/>
              </w:rPr>
              <w:t>Psicofarmacología: (Categorías de fármacos, ansiolíticos, antidepresivos, antipsicóticos, anticonvulsivos, y su potencial adictivo/dependencia.</w:t>
            </w:r>
          </w:p>
        </w:tc>
        <w:tc>
          <w:tcPr>
            <w:tcW w:w="993" w:type="dxa"/>
            <w:shd w:val="clear" w:color="auto" w:fill="FFFFFF" w:themeFill="background1"/>
            <w:vAlign w:val="center"/>
          </w:tcPr>
          <w:p w14:paraId="3473CE3C"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9BB9270"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0BEDA6D6" w14:textId="77777777" w:rsidR="00A3504A" w:rsidRPr="003B34B0" w:rsidRDefault="00A3504A" w:rsidP="00A3504A">
            <w:pPr>
              <w:widowControl/>
              <w:suppressAutoHyphens w:val="0"/>
              <w:snapToGrid w:val="0"/>
              <w:ind w:left="430" w:right="425"/>
              <w:rPr>
                <w:rFonts w:ascii="Montserrat Light" w:hAnsi="Montserrat Light"/>
                <w:sz w:val="19"/>
                <w:szCs w:val="19"/>
              </w:rPr>
            </w:pPr>
          </w:p>
        </w:tc>
      </w:tr>
      <w:tr w:rsidR="00A3504A" w:rsidRPr="003B34B0" w14:paraId="2C02ABEA" w14:textId="77777777" w:rsidTr="00ED176B">
        <w:trPr>
          <w:trHeight w:val="350"/>
        </w:trPr>
        <w:tc>
          <w:tcPr>
            <w:tcW w:w="10078" w:type="dxa"/>
            <w:gridSpan w:val="6"/>
            <w:shd w:val="clear" w:color="auto" w:fill="D9D9D9" w:themeFill="background1" w:themeFillShade="D9"/>
            <w:vAlign w:val="center"/>
          </w:tcPr>
          <w:p w14:paraId="401CCD74" w14:textId="47C1E2E9" w:rsidR="00A3504A" w:rsidRPr="003B34B0" w:rsidRDefault="00A3504A" w:rsidP="00ED176B">
            <w:pPr>
              <w:widowControl/>
              <w:suppressAutoHyphens w:val="0"/>
              <w:snapToGrid w:val="0"/>
              <w:ind w:right="425"/>
              <w:rPr>
                <w:rFonts w:ascii="Montserrat Medium" w:eastAsia="Times New Roman" w:hAnsi="Montserrat Medium"/>
                <w:sz w:val="19"/>
                <w:szCs w:val="19"/>
                <w:lang w:val="es-ES_tradnl"/>
              </w:rPr>
            </w:pPr>
            <w:r w:rsidRPr="003E5095">
              <w:rPr>
                <w:rFonts w:ascii="Montserrat Medium" w:hAnsi="Montserrat Medium"/>
                <w:b/>
                <w:sz w:val="19"/>
                <w:szCs w:val="19"/>
              </w:rPr>
              <w:t>Desarrollo psicológico</w:t>
            </w:r>
          </w:p>
        </w:tc>
      </w:tr>
      <w:tr w:rsidR="00A3504A" w:rsidRPr="003B34B0" w14:paraId="4685BE54" w14:textId="77777777" w:rsidTr="00214B27">
        <w:tblPrEx>
          <w:jc w:val="center"/>
        </w:tblPrEx>
        <w:trPr>
          <w:gridAfter w:val="1"/>
          <w:wAfter w:w="13" w:type="dxa"/>
          <w:trHeight w:val="455"/>
          <w:jc w:val="center"/>
        </w:trPr>
        <w:tc>
          <w:tcPr>
            <w:tcW w:w="846" w:type="dxa"/>
          </w:tcPr>
          <w:p w14:paraId="4AA23E2E" w14:textId="328D88D9" w:rsidR="00A3504A" w:rsidRPr="00F37272" w:rsidRDefault="00A3504A" w:rsidP="00852844">
            <w:pPr>
              <w:pStyle w:val="Prrafodelista"/>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5.18</w:t>
            </w:r>
          </w:p>
        </w:tc>
        <w:tc>
          <w:tcPr>
            <w:tcW w:w="4247" w:type="dxa"/>
          </w:tcPr>
          <w:p w14:paraId="4D3842D3" w14:textId="61AEF3BB" w:rsidR="00A3504A" w:rsidRPr="00A3504A" w:rsidRDefault="00A3504A" w:rsidP="00852844">
            <w:pPr>
              <w:widowControl/>
              <w:suppressAutoHyphens w:val="0"/>
              <w:snapToGrid w:val="0"/>
              <w:ind w:right="135"/>
              <w:jc w:val="both"/>
              <w:rPr>
                <w:rFonts w:ascii="Montserrat Light" w:eastAsia="Calibri" w:hAnsi="Montserrat Light"/>
                <w:sz w:val="19"/>
                <w:szCs w:val="19"/>
                <w:lang w:val="es-ES_tradnl"/>
              </w:rPr>
            </w:pPr>
            <w:r w:rsidRPr="00A3504A">
              <w:rPr>
                <w:rFonts w:ascii="Montserrat Light" w:hAnsi="Montserrat Light"/>
                <w:sz w:val="19"/>
                <w:szCs w:val="19"/>
              </w:rPr>
              <w:t>Teorías Contemporáneas del Desarrollo Humano.</w:t>
            </w:r>
          </w:p>
        </w:tc>
        <w:tc>
          <w:tcPr>
            <w:tcW w:w="993" w:type="dxa"/>
            <w:shd w:val="clear" w:color="auto" w:fill="FFFFFF" w:themeFill="background1"/>
            <w:vAlign w:val="center"/>
          </w:tcPr>
          <w:p w14:paraId="026889E0"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F7DF518"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1E3085B2" w14:textId="77777777" w:rsidR="00A3504A" w:rsidRPr="003B34B0" w:rsidRDefault="00A3504A" w:rsidP="00A3504A">
            <w:pPr>
              <w:widowControl/>
              <w:suppressAutoHyphens w:val="0"/>
              <w:snapToGrid w:val="0"/>
              <w:ind w:left="430" w:right="425"/>
              <w:rPr>
                <w:rFonts w:ascii="Montserrat Light" w:hAnsi="Montserrat Light"/>
                <w:sz w:val="19"/>
                <w:szCs w:val="19"/>
              </w:rPr>
            </w:pPr>
          </w:p>
        </w:tc>
      </w:tr>
      <w:tr w:rsidR="00A3504A" w:rsidRPr="003B34B0" w14:paraId="04C6AFF3" w14:textId="77777777" w:rsidTr="00214B27">
        <w:tblPrEx>
          <w:jc w:val="center"/>
        </w:tblPrEx>
        <w:trPr>
          <w:gridAfter w:val="1"/>
          <w:wAfter w:w="13" w:type="dxa"/>
          <w:trHeight w:val="548"/>
          <w:jc w:val="center"/>
        </w:trPr>
        <w:tc>
          <w:tcPr>
            <w:tcW w:w="846" w:type="dxa"/>
          </w:tcPr>
          <w:p w14:paraId="13E36CFE" w14:textId="12B8AF38" w:rsidR="00A3504A" w:rsidRPr="00F37272" w:rsidRDefault="00A3504A" w:rsidP="00852844">
            <w:pPr>
              <w:pStyle w:val="Prrafodelista"/>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5.19</w:t>
            </w:r>
          </w:p>
        </w:tc>
        <w:tc>
          <w:tcPr>
            <w:tcW w:w="4247" w:type="dxa"/>
          </w:tcPr>
          <w:p w14:paraId="16D902E6" w14:textId="35AD0B66" w:rsidR="00A3504A" w:rsidRPr="00A3504A" w:rsidRDefault="00A3504A" w:rsidP="00852844">
            <w:pPr>
              <w:widowControl/>
              <w:suppressAutoHyphens w:val="0"/>
              <w:snapToGrid w:val="0"/>
              <w:ind w:right="135"/>
              <w:jc w:val="both"/>
              <w:rPr>
                <w:rFonts w:ascii="Montserrat Light" w:hAnsi="Montserrat Light"/>
                <w:sz w:val="19"/>
                <w:szCs w:val="19"/>
                <w:highlight w:val="yellow"/>
                <w:lang w:val="es-ES_tradnl"/>
              </w:rPr>
            </w:pPr>
            <w:r w:rsidRPr="00A3504A">
              <w:rPr>
                <w:rFonts w:ascii="Montserrat Light" w:hAnsi="Montserrat Light"/>
                <w:sz w:val="19"/>
                <w:szCs w:val="19"/>
              </w:rPr>
              <w:t>Desarrollo normal y patológico, factores de riesgo y protectores.</w:t>
            </w:r>
          </w:p>
        </w:tc>
        <w:tc>
          <w:tcPr>
            <w:tcW w:w="993" w:type="dxa"/>
            <w:shd w:val="clear" w:color="auto" w:fill="FFFFFF" w:themeFill="background1"/>
            <w:vAlign w:val="center"/>
          </w:tcPr>
          <w:p w14:paraId="1E50F4FE"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2D37A09" w14:textId="77777777" w:rsidR="00A3504A" w:rsidRPr="003B34B0" w:rsidRDefault="00A3504A" w:rsidP="00A3504A">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5FD62DE" w14:textId="77777777" w:rsidR="00A3504A" w:rsidRDefault="00A3504A" w:rsidP="00A3504A">
            <w:pPr>
              <w:widowControl/>
              <w:suppressAutoHyphens w:val="0"/>
              <w:snapToGrid w:val="0"/>
              <w:ind w:left="430" w:right="425"/>
              <w:rPr>
                <w:rFonts w:ascii="Montserrat Light" w:hAnsi="Montserrat Light"/>
                <w:sz w:val="19"/>
                <w:szCs w:val="19"/>
              </w:rPr>
            </w:pPr>
          </w:p>
        </w:tc>
      </w:tr>
    </w:tbl>
    <w:p w14:paraId="1D54160F" w14:textId="6CB43C95" w:rsidR="00A3504A" w:rsidRDefault="00A3504A" w:rsidP="00A3504A">
      <w:pPr>
        <w:pStyle w:val="Criterios8"/>
        <w:numPr>
          <w:ilvl w:val="0"/>
          <w:numId w:val="0"/>
        </w:numPr>
        <w:ind w:left="720" w:hanging="360"/>
        <w:rPr>
          <w:sz w:val="19"/>
          <w:szCs w:val="19"/>
          <w:lang w:val="es-ES"/>
        </w:rPr>
      </w:pPr>
    </w:p>
    <w:p w14:paraId="59850D26" w14:textId="6C2CD1DD" w:rsidR="00A3504A" w:rsidRDefault="00A3504A">
      <w:pPr>
        <w:widowControl/>
        <w:suppressAutoHyphens w:val="0"/>
        <w:rPr>
          <w:sz w:val="19"/>
          <w:szCs w:val="19"/>
          <w:lang w:val="es-ES"/>
        </w:rPr>
      </w:pPr>
      <w:r>
        <w:rPr>
          <w:sz w:val="19"/>
          <w:szCs w:val="19"/>
          <w:lang w:val="es-ES"/>
        </w:rPr>
        <w:br w:type="page"/>
      </w:r>
    </w:p>
    <w:p w14:paraId="3F8BF8D2" w14:textId="77777777" w:rsidR="00214B27" w:rsidRDefault="00214B27">
      <w:pPr>
        <w:widowControl/>
        <w:suppressAutoHyphens w:val="0"/>
        <w:rPr>
          <w:rFonts w:ascii="Montserrat" w:eastAsia="Calibri" w:hAnsi="Montserrat" w:cs="Arial"/>
          <w:b/>
          <w:bCs/>
          <w:caps/>
          <w:color w:val="9D2449"/>
          <w:kern w:val="20"/>
          <w:sz w:val="19"/>
          <w:szCs w:val="19"/>
          <w:lang w:val="es-ES"/>
        </w:rPr>
      </w:pPr>
    </w:p>
    <w:tbl>
      <w:tblPr>
        <w:tblW w:w="10078"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992"/>
        <w:gridCol w:w="2987"/>
        <w:gridCol w:w="13"/>
      </w:tblGrid>
      <w:tr w:rsidR="00A3504A" w:rsidRPr="003B34B0" w14:paraId="725D0596" w14:textId="77777777" w:rsidTr="00A3504A">
        <w:trPr>
          <w:trHeight w:val="350"/>
        </w:trPr>
        <w:tc>
          <w:tcPr>
            <w:tcW w:w="1007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A3504A" w:rsidRPr="003B34B0" w14:paraId="057819D5" w14:textId="77777777" w:rsidTr="00ED176B">
              <w:trPr>
                <w:trHeight w:val="107"/>
                <w:jc w:val="center"/>
              </w:trPr>
              <w:tc>
                <w:tcPr>
                  <w:tcW w:w="5088" w:type="dxa"/>
                  <w:vMerge w:val="restart"/>
                  <w:shd w:val="clear" w:color="auto" w:fill="D4C19C"/>
                  <w:vAlign w:val="center"/>
                </w:tcPr>
                <w:p w14:paraId="52A28B7A" w14:textId="77777777" w:rsidR="00A3504A" w:rsidRPr="003B34B0" w:rsidRDefault="00A3504A" w:rsidP="00ED176B">
                  <w:pPr>
                    <w:suppressLineNumbers/>
                    <w:snapToGrid w:val="0"/>
                    <w:ind w:right="247"/>
                    <w:rPr>
                      <w:rFonts w:ascii="Montserrat SemiBold" w:hAnsi="Montserrat SemiBold"/>
                      <w:b/>
                      <w:bCs/>
                      <w:color w:val="9D2449"/>
                      <w:sz w:val="19"/>
                      <w:szCs w:val="19"/>
                    </w:rPr>
                  </w:pPr>
                  <w:r>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40CDB7F0" w14:textId="77777777" w:rsidR="00A3504A" w:rsidRPr="003B34B0" w:rsidRDefault="00A3504A" w:rsidP="00ED176B">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2F164C41" w14:textId="77777777" w:rsidR="00A3504A" w:rsidRPr="003B34B0" w:rsidRDefault="00A3504A" w:rsidP="00ED176B">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A3504A" w:rsidRPr="003B34B0" w14:paraId="55EDCF48" w14:textId="77777777" w:rsidTr="00ED176B">
              <w:trPr>
                <w:trHeight w:val="257"/>
                <w:jc w:val="center"/>
              </w:trPr>
              <w:tc>
                <w:tcPr>
                  <w:tcW w:w="5088" w:type="dxa"/>
                  <w:vMerge/>
                  <w:shd w:val="clear" w:color="auto" w:fill="D9D9D9"/>
                </w:tcPr>
                <w:p w14:paraId="6B83A70A" w14:textId="77777777" w:rsidR="00A3504A" w:rsidRPr="003B34B0" w:rsidRDefault="00A3504A" w:rsidP="00ED176B">
                  <w:pPr>
                    <w:suppressLineNumbers/>
                    <w:snapToGrid w:val="0"/>
                    <w:ind w:right="247"/>
                    <w:rPr>
                      <w:rFonts w:ascii="Montserrat Light" w:hAnsi="Montserrat Light"/>
                      <w:sz w:val="19"/>
                      <w:szCs w:val="19"/>
                    </w:rPr>
                  </w:pPr>
                </w:p>
              </w:tc>
              <w:tc>
                <w:tcPr>
                  <w:tcW w:w="1003" w:type="dxa"/>
                  <w:shd w:val="clear" w:color="auto" w:fill="D4C19C"/>
                  <w:vAlign w:val="center"/>
                </w:tcPr>
                <w:p w14:paraId="34AC2059" w14:textId="77777777" w:rsidR="00A3504A" w:rsidRPr="003B34B0" w:rsidRDefault="00A3504A"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4A61B798" w14:textId="77777777" w:rsidR="00A3504A" w:rsidRPr="003B34B0" w:rsidRDefault="00A3504A"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21CD2414" w14:textId="77777777" w:rsidR="00A3504A" w:rsidRPr="003B34B0" w:rsidRDefault="00A3504A" w:rsidP="00ED176B">
                  <w:pPr>
                    <w:snapToGrid w:val="0"/>
                    <w:ind w:right="425"/>
                    <w:jc w:val="center"/>
                    <w:rPr>
                      <w:rFonts w:ascii="Montserrat Light" w:hAnsi="Montserrat Light"/>
                      <w:sz w:val="19"/>
                      <w:szCs w:val="19"/>
                    </w:rPr>
                  </w:pPr>
                </w:p>
              </w:tc>
            </w:tr>
          </w:tbl>
          <w:p w14:paraId="1F35E9F4" w14:textId="77777777" w:rsidR="00A3504A" w:rsidRPr="00A3504A" w:rsidRDefault="00A3504A" w:rsidP="00ED176B">
            <w:pPr>
              <w:widowControl/>
              <w:suppressAutoHyphens w:val="0"/>
              <w:snapToGrid w:val="0"/>
              <w:ind w:right="425"/>
              <w:rPr>
                <w:rFonts w:ascii="Montserrat Medium" w:hAnsi="Montserrat Medium"/>
                <w:b/>
                <w:sz w:val="19"/>
                <w:szCs w:val="19"/>
              </w:rPr>
            </w:pPr>
          </w:p>
        </w:tc>
      </w:tr>
      <w:tr w:rsidR="00A3504A" w:rsidRPr="003B34B0" w14:paraId="631D7C4B" w14:textId="77777777" w:rsidTr="00ED176B">
        <w:trPr>
          <w:trHeight w:val="350"/>
        </w:trPr>
        <w:tc>
          <w:tcPr>
            <w:tcW w:w="10078" w:type="dxa"/>
            <w:gridSpan w:val="6"/>
            <w:shd w:val="clear" w:color="auto" w:fill="D9D9D9" w:themeFill="background1" w:themeFillShade="D9"/>
            <w:vAlign w:val="center"/>
          </w:tcPr>
          <w:p w14:paraId="1E41F33F" w14:textId="7E955B74" w:rsidR="00A3504A" w:rsidRPr="003B34B0" w:rsidRDefault="00A3504A" w:rsidP="00ED176B">
            <w:pPr>
              <w:widowControl/>
              <w:suppressAutoHyphens w:val="0"/>
              <w:snapToGrid w:val="0"/>
              <w:ind w:right="425"/>
              <w:rPr>
                <w:rFonts w:ascii="Montserrat Medium" w:eastAsia="Times New Roman" w:hAnsi="Montserrat Medium"/>
                <w:sz w:val="19"/>
                <w:szCs w:val="19"/>
                <w:lang w:val="es-ES_tradnl"/>
              </w:rPr>
            </w:pPr>
            <w:r w:rsidRPr="003E5095">
              <w:rPr>
                <w:rFonts w:ascii="Montserrat Medium" w:hAnsi="Montserrat Medium"/>
                <w:b/>
                <w:sz w:val="19"/>
                <w:szCs w:val="19"/>
              </w:rPr>
              <w:t>Sistemas explicativos de la psicología</w:t>
            </w:r>
          </w:p>
        </w:tc>
      </w:tr>
      <w:tr w:rsidR="001E0313" w:rsidRPr="003B34B0" w14:paraId="4FDD0770" w14:textId="77777777" w:rsidTr="001407FF">
        <w:tblPrEx>
          <w:jc w:val="center"/>
        </w:tblPrEx>
        <w:trPr>
          <w:gridAfter w:val="1"/>
          <w:wAfter w:w="13" w:type="dxa"/>
          <w:trHeight w:val="318"/>
          <w:jc w:val="center"/>
        </w:trPr>
        <w:tc>
          <w:tcPr>
            <w:tcW w:w="846" w:type="dxa"/>
          </w:tcPr>
          <w:p w14:paraId="7D36433A" w14:textId="77777777" w:rsidR="001E0313" w:rsidRPr="00F37272" w:rsidRDefault="001E0313" w:rsidP="00852844">
            <w:pPr>
              <w:pStyle w:val="Prrafodelista"/>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5.20</w:t>
            </w:r>
          </w:p>
        </w:tc>
        <w:tc>
          <w:tcPr>
            <w:tcW w:w="4247" w:type="dxa"/>
            <w:vAlign w:val="center"/>
          </w:tcPr>
          <w:p w14:paraId="25BDFD2F" w14:textId="57158153" w:rsidR="001E0313" w:rsidRPr="001E0313" w:rsidRDefault="001E0313" w:rsidP="001407FF">
            <w:pPr>
              <w:widowControl/>
              <w:suppressAutoHyphens w:val="0"/>
              <w:snapToGrid w:val="0"/>
              <w:ind w:right="135"/>
              <w:jc w:val="both"/>
              <w:rPr>
                <w:rFonts w:ascii="Montserrat Light" w:hAnsi="Montserrat Light"/>
                <w:sz w:val="19"/>
                <w:szCs w:val="19"/>
                <w:highlight w:val="yellow"/>
                <w:lang w:val="es-ES_tradnl"/>
              </w:rPr>
            </w:pPr>
            <w:r w:rsidRPr="001E0313">
              <w:rPr>
                <w:rFonts w:ascii="Montserrat Light" w:hAnsi="Montserrat Light"/>
                <w:sz w:val="19"/>
                <w:szCs w:val="19"/>
              </w:rPr>
              <w:t>Enfoques o corrientes psicológicas.</w:t>
            </w:r>
          </w:p>
        </w:tc>
        <w:tc>
          <w:tcPr>
            <w:tcW w:w="993" w:type="dxa"/>
            <w:shd w:val="clear" w:color="auto" w:fill="FFFFFF" w:themeFill="background1"/>
            <w:vAlign w:val="center"/>
          </w:tcPr>
          <w:p w14:paraId="04A6CA52"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0DAC61E4"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93420DA" w14:textId="77777777" w:rsidR="001E0313" w:rsidRDefault="001E0313" w:rsidP="001E0313">
            <w:pPr>
              <w:widowControl/>
              <w:suppressAutoHyphens w:val="0"/>
              <w:snapToGrid w:val="0"/>
              <w:ind w:left="430" w:right="425"/>
              <w:rPr>
                <w:rFonts w:ascii="Montserrat Light" w:hAnsi="Montserrat Light"/>
                <w:sz w:val="19"/>
                <w:szCs w:val="19"/>
              </w:rPr>
            </w:pPr>
          </w:p>
        </w:tc>
      </w:tr>
      <w:tr w:rsidR="001E0313" w:rsidRPr="003B34B0" w14:paraId="1C0A836A" w14:textId="77777777" w:rsidTr="001407FF">
        <w:tblPrEx>
          <w:jc w:val="center"/>
        </w:tblPrEx>
        <w:trPr>
          <w:gridAfter w:val="1"/>
          <w:wAfter w:w="13" w:type="dxa"/>
          <w:trHeight w:val="255"/>
          <w:jc w:val="center"/>
        </w:trPr>
        <w:tc>
          <w:tcPr>
            <w:tcW w:w="846" w:type="dxa"/>
          </w:tcPr>
          <w:p w14:paraId="6D732F06" w14:textId="77777777" w:rsidR="001E0313" w:rsidRPr="00F37272" w:rsidRDefault="001E0313" w:rsidP="00852844">
            <w:pPr>
              <w:pStyle w:val="Prrafodelista"/>
              <w:snapToGrid w:val="0"/>
              <w:ind w:left="403" w:right="247" w:hanging="233"/>
              <w:rPr>
                <w:rFonts w:ascii="Montserrat SemiBold" w:hAnsi="Montserrat SemiBold"/>
                <w:b/>
                <w:sz w:val="19"/>
                <w:szCs w:val="19"/>
                <w:lang w:val="es-ES_tradnl"/>
              </w:rPr>
            </w:pPr>
            <w:r>
              <w:rPr>
                <w:rFonts w:ascii="Montserrat SemiBold" w:hAnsi="Montserrat SemiBold"/>
                <w:b/>
                <w:sz w:val="19"/>
                <w:szCs w:val="19"/>
                <w:lang w:val="es-ES_tradnl"/>
              </w:rPr>
              <w:t>5.21</w:t>
            </w:r>
          </w:p>
        </w:tc>
        <w:tc>
          <w:tcPr>
            <w:tcW w:w="4247" w:type="dxa"/>
            <w:vAlign w:val="center"/>
          </w:tcPr>
          <w:p w14:paraId="76DFE320" w14:textId="3745C2AF" w:rsidR="001E0313" w:rsidRPr="001E0313" w:rsidRDefault="001E0313" w:rsidP="001407FF">
            <w:pPr>
              <w:widowControl/>
              <w:suppressAutoHyphens w:val="0"/>
              <w:snapToGrid w:val="0"/>
              <w:ind w:right="135"/>
              <w:jc w:val="both"/>
              <w:rPr>
                <w:rFonts w:ascii="Montserrat Light" w:hAnsi="Montserrat Light"/>
                <w:sz w:val="19"/>
                <w:szCs w:val="19"/>
                <w:highlight w:val="yellow"/>
                <w:lang w:val="es-ES_tradnl"/>
              </w:rPr>
            </w:pPr>
            <w:r w:rsidRPr="001E0313">
              <w:rPr>
                <w:rFonts w:ascii="Montserrat Light" w:hAnsi="Montserrat Light"/>
                <w:sz w:val="19"/>
                <w:szCs w:val="19"/>
              </w:rPr>
              <w:t>Teorías de la personalidad.</w:t>
            </w:r>
          </w:p>
        </w:tc>
        <w:tc>
          <w:tcPr>
            <w:tcW w:w="993" w:type="dxa"/>
            <w:shd w:val="clear" w:color="auto" w:fill="FFFFFF" w:themeFill="background1"/>
            <w:vAlign w:val="center"/>
          </w:tcPr>
          <w:p w14:paraId="06193CD6"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13F9B1D"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502E51F2" w14:textId="77777777" w:rsidR="001E0313" w:rsidRDefault="001E0313" w:rsidP="001E0313">
            <w:pPr>
              <w:widowControl/>
              <w:suppressAutoHyphens w:val="0"/>
              <w:snapToGrid w:val="0"/>
              <w:ind w:left="430" w:right="425"/>
              <w:rPr>
                <w:rFonts w:ascii="Montserrat Light" w:hAnsi="Montserrat Light"/>
                <w:sz w:val="19"/>
                <w:szCs w:val="19"/>
              </w:rPr>
            </w:pPr>
          </w:p>
        </w:tc>
      </w:tr>
      <w:tr w:rsidR="001E0313" w:rsidRPr="003B34B0" w14:paraId="3DEAD5F5" w14:textId="77777777" w:rsidTr="001407FF">
        <w:tblPrEx>
          <w:jc w:val="center"/>
        </w:tblPrEx>
        <w:trPr>
          <w:gridAfter w:val="1"/>
          <w:wAfter w:w="13" w:type="dxa"/>
          <w:trHeight w:val="716"/>
          <w:jc w:val="center"/>
        </w:trPr>
        <w:tc>
          <w:tcPr>
            <w:tcW w:w="846" w:type="dxa"/>
          </w:tcPr>
          <w:p w14:paraId="5A602C75" w14:textId="479F2944" w:rsidR="001E0313" w:rsidRPr="00A3504A" w:rsidRDefault="001E0313" w:rsidP="00852844">
            <w:pPr>
              <w:snapToGrid w:val="0"/>
              <w:ind w:left="170" w:right="247"/>
              <w:rPr>
                <w:rFonts w:ascii="Montserrat SemiBold" w:hAnsi="Montserrat SemiBold"/>
                <w:b/>
                <w:sz w:val="19"/>
                <w:szCs w:val="19"/>
                <w:lang w:val="es-ES_tradnl"/>
              </w:rPr>
            </w:pPr>
            <w:r>
              <w:rPr>
                <w:rFonts w:ascii="Montserrat SemiBold" w:hAnsi="Montserrat SemiBold"/>
                <w:b/>
                <w:sz w:val="19"/>
                <w:szCs w:val="19"/>
                <w:lang w:val="es-ES_tradnl"/>
              </w:rPr>
              <w:t>5.22</w:t>
            </w:r>
          </w:p>
        </w:tc>
        <w:tc>
          <w:tcPr>
            <w:tcW w:w="4247" w:type="dxa"/>
            <w:vAlign w:val="center"/>
          </w:tcPr>
          <w:p w14:paraId="36967220" w14:textId="659F1587" w:rsidR="001E0313" w:rsidRPr="001E0313" w:rsidRDefault="001E0313" w:rsidP="001407FF">
            <w:pPr>
              <w:widowControl/>
              <w:suppressAutoHyphens w:val="0"/>
              <w:snapToGrid w:val="0"/>
              <w:ind w:right="135"/>
              <w:jc w:val="both"/>
              <w:rPr>
                <w:rFonts w:ascii="Montserrat Light" w:hAnsi="Montserrat Light"/>
                <w:bCs/>
                <w:sz w:val="19"/>
                <w:szCs w:val="19"/>
              </w:rPr>
            </w:pPr>
            <w:r w:rsidRPr="001E0313">
              <w:rPr>
                <w:rFonts w:ascii="Montserrat Light" w:hAnsi="Montserrat Light"/>
                <w:sz w:val="19"/>
                <w:szCs w:val="19"/>
              </w:rPr>
              <w:t>Psicología de género, orientación sexual, identidad sexual.</w:t>
            </w:r>
          </w:p>
        </w:tc>
        <w:tc>
          <w:tcPr>
            <w:tcW w:w="993" w:type="dxa"/>
            <w:shd w:val="clear" w:color="auto" w:fill="FFFFFF" w:themeFill="background1"/>
            <w:vAlign w:val="center"/>
          </w:tcPr>
          <w:p w14:paraId="44A50580"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09D0CB1B"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A0C88DA" w14:textId="77777777" w:rsidR="001E0313" w:rsidRDefault="001E0313" w:rsidP="001E0313">
            <w:pPr>
              <w:widowControl/>
              <w:suppressAutoHyphens w:val="0"/>
              <w:snapToGrid w:val="0"/>
              <w:ind w:left="430" w:right="425"/>
              <w:rPr>
                <w:rFonts w:ascii="Montserrat Light" w:hAnsi="Montserrat Light"/>
                <w:sz w:val="19"/>
                <w:szCs w:val="19"/>
              </w:rPr>
            </w:pPr>
          </w:p>
        </w:tc>
      </w:tr>
      <w:tr w:rsidR="001E0313" w:rsidRPr="003B34B0" w14:paraId="0F3EF7BB" w14:textId="77777777" w:rsidTr="001407FF">
        <w:tblPrEx>
          <w:jc w:val="center"/>
        </w:tblPrEx>
        <w:trPr>
          <w:gridAfter w:val="1"/>
          <w:wAfter w:w="13" w:type="dxa"/>
          <w:trHeight w:val="941"/>
          <w:jc w:val="center"/>
        </w:trPr>
        <w:tc>
          <w:tcPr>
            <w:tcW w:w="846" w:type="dxa"/>
          </w:tcPr>
          <w:p w14:paraId="43D795E8" w14:textId="3C1D5EA0" w:rsidR="001E0313" w:rsidRDefault="001E0313" w:rsidP="00852844">
            <w:pPr>
              <w:snapToGrid w:val="0"/>
              <w:ind w:left="170" w:right="247"/>
              <w:rPr>
                <w:rFonts w:ascii="Montserrat SemiBold" w:hAnsi="Montserrat SemiBold"/>
                <w:b/>
                <w:sz w:val="19"/>
                <w:szCs w:val="19"/>
                <w:lang w:val="es-ES_tradnl"/>
              </w:rPr>
            </w:pPr>
            <w:r>
              <w:rPr>
                <w:rFonts w:ascii="Montserrat SemiBold" w:hAnsi="Montserrat SemiBold"/>
                <w:b/>
                <w:sz w:val="19"/>
                <w:szCs w:val="19"/>
                <w:lang w:val="es-ES_tradnl"/>
              </w:rPr>
              <w:t>5.23</w:t>
            </w:r>
          </w:p>
        </w:tc>
        <w:tc>
          <w:tcPr>
            <w:tcW w:w="4247" w:type="dxa"/>
            <w:vAlign w:val="center"/>
          </w:tcPr>
          <w:p w14:paraId="409EAC2A" w14:textId="2309C937" w:rsidR="001E0313" w:rsidRPr="001E0313" w:rsidRDefault="001E0313" w:rsidP="001407FF">
            <w:pPr>
              <w:widowControl/>
              <w:suppressAutoHyphens w:val="0"/>
              <w:snapToGrid w:val="0"/>
              <w:ind w:right="135"/>
              <w:jc w:val="both"/>
              <w:rPr>
                <w:rFonts w:ascii="Montserrat Light" w:hAnsi="Montserrat Light"/>
                <w:sz w:val="19"/>
                <w:szCs w:val="19"/>
              </w:rPr>
            </w:pPr>
            <w:r w:rsidRPr="001E0313">
              <w:rPr>
                <w:rFonts w:ascii="Montserrat Light" w:hAnsi="Montserrat Light"/>
                <w:sz w:val="19"/>
                <w:szCs w:val="19"/>
              </w:rPr>
              <w:t>Atención a la diversidad (individual, multicultural y multiétnica), e identidad nacional.</w:t>
            </w:r>
          </w:p>
        </w:tc>
        <w:tc>
          <w:tcPr>
            <w:tcW w:w="993" w:type="dxa"/>
            <w:shd w:val="clear" w:color="auto" w:fill="FFFFFF" w:themeFill="background1"/>
            <w:vAlign w:val="center"/>
          </w:tcPr>
          <w:p w14:paraId="223F9AA8"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D1CD8DF"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56B8EBE8" w14:textId="77777777" w:rsidR="001E0313" w:rsidRDefault="001E0313" w:rsidP="001E0313">
            <w:pPr>
              <w:widowControl/>
              <w:suppressAutoHyphens w:val="0"/>
              <w:snapToGrid w:val="0"/>
              <w:ind w:left="430" w:right="425"/>
              <w:rPr>
                <w:rFonts w:ascii="Montserrat Light" w:hAnsi="Montserrat Light"/>
                <w:sz w:val="19"/>
                <w:szCs w:val="19"/>
              </w:rPr>
            </w:pPr>
          </w:p>
        </w:tc>
      </w:tr>
      <w:tr w:rsidR="001E0313" w:rsidRPr="003B34B0" w14:paraId="51BFFC78" w14:textId="77777777" w:rsidTr="001407FF">
        <w:tblPrEx>
          <w:jc w:val="center"/>
        </w:tblPrEx>
        <w:trPr>
          <w:gridAfter w:val="1"/>
          <w:wAfter w:w="13" w:type="dxa"/>
          <w:trHeight w:val="716"/>
          <w:jc w:val="center"/>
        </w:trPr>
        <w:tc>
          <w:tcPr>
            <w:tcW w:w="846" w:type="dxa"/>
          </w:tcPr>
          <w:p w14:paraId="403F4A98" w14:textId="3ADCA674" w:rsidR="001E0313" w:rsidRDefault="001E0313" w:rsidP="00852844">
            <w:pPr>
              <w:snapToGrid w:val="0"/>
              <w:ind w:left="170" w:right="247"/>
              <w:rPr>
                <w:rFonts w:ascii="Montserrat SemiBold" w:hAnsi="Montserrat SemiBold"/>
                <w:b/>
                <w:sz w:val="19"/>
                <w:szCs w:val="19"/>
                <w:lang w:val="es-ES_tradnl"/>
              </w:rPr>
            </w:pPr>
            <w:r>
              <w:rPr>
                <w:rFonts w:ascii="Montserrat SemiBold" w:hAnsi="Montserrat SemiBold"/>
                <w:b/>
                <w:sz w:val="19"/>
                <w:szCs w:val="19"/>
                <w:lang w:val="es-ES_tradnl"/>
              </w:rPr>
              <w:t>5.24</w:t>
            </w:r>
          </w:p>
        </w:tc>
        <w:tc>
          <w:tcPr>
            <w:tcW w:w="4247" w:type="dxa"/>
            <w:vAlign w:val="center"/>
          </w:tcPr>
          <w:p w14:paraId="571D6E74" w14:textId="49790F68" w:rsidR="001E0313" w:rsidRPr="001E0313" w:rsidRDefault="001E0313" w:rsidP="001407FF">
            <w:pPr>
              <w:widowControl/>
              <w:suppressAutoHyphens w:val="0"/>
              <w:snapToGrid w:val="0"/>
              <w:ind w:right="135"/>
              <w:jc w:val="both"/>
              <w:rPr>
                <w:rFonts w:ascii="Montserrat Light" w:hAnsi="Montserrat Light"/>
                <w:sz w:val="19"/>
                <w:szCs w:val="19"/>
              </w:rPr>
            </w:pPr>
            <w:r w:rsidRPr="001E0313">
              <w:rPr>
                <w:rFonts w:ascii="Montserrat Light" w:hAnsi="Montserrat Light"/>
                <w:sz w:val="19"/>
                <w:szCs w:val="19"/>
              </w:rPr>
              <w:t>Psicología preventiva y promoción de la salud (estilos de vida saludables).</w:t>
            </w:r>
          </w:p>
        </w:tc>
        <w:tc>
          <w:tcPr>
            <w:tcW w:w="993" w:type="dxa"/>
            <w:shd w:val="clear" w:color="auto" w:fill="FFFFFF" w:themeFill="background1"/>
            <w:vAlign w:val="center"/>
          </w:tcPr>
          <w:p w14:paraId="1F232BB0"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34FC6B9" w14:textId="77777777" w:rsidR="001E0313" w:rsidRPr="003B34B0" w:rsidRDefault="001E0313" w:rsidP="001E0313">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46875B22" w14:textId="77777777" w:rsidR="001E0313" w:rsidRDefault="001E0313" w:rsidP="001E0313">
            <w:pPr>
              <w:widowControl/>
              <w:suppressAutoHyphens w:val="0"/>
              <w:snapToGrid w:val="0"/>
              <w:ind w:left="430" w:right="425"/>
              <w:rPr>
                <w:rFonts w:ascii="Montserrat Light" w:hAnsi="Montserrat Light"/>
                <w:sz w:val="19"/>
                <w:szCs w:val="19"/>
              </w:rPr>
            </w:pPr>
          </w:p>
        </w:tc>
      </w:tr>
      <w:tr w:rsidR="000F4C96" w:rsidRPr="003B34B0" w14:paraId="00655CE6" w14:textId="77777777" w:rsidTr="00ED176B">
        <w:trPr>
          <w:trHeight w:val="350"/>
        </w:trPr>
        <w:tc>
          <w:tcPr>
            <w:tcW w:w="10078" w:type="dxa"/>
            <w:gridSpan w:val="6"/>
            <w:shd w:val="clear" w:color="auto" w:fill="D9D9D9" w:themeFill="background1" w:themeFillShade="D9"/>
            <w:vAlign w:val="center"/>
          </w:tcPr>
          <w:p w14:paraId="588EFBF9" w14:textId="01496071" w:rsidR="000F4C96" w:rsidRPr="003B34B0" w:rsidRDefault="000F4C96" w:rsidP="00ED176B">
            <w:pPr>
              <w:widowControl/>
              <w:suppressAutoHyphens w:val="0"/>
              <w:snapToGrid w:val="0"/>
              <w:ind w:right="425"/>
              <w:rPr>
                <w:rFonts w:ascii="Montserrat Medium" w:eastAsia="Times New Roman" w:hAnsi="Montserrat Medium"/>
                <w:sz w:val="19"/>
                <w:szCs w:val="19"/>
                <w:lang w:val="es-ES_tradnl"/>
              </w:rPr>
            </w:pPr>
            <w:r w:rsidRPr="003E5095">
              <w:rPr>
                <w:rFonts w:ascii="Montserrat Medium" w:hAnsi="Montserrat Medium"/>
                <w:b/>
                <w:sz w:val="19"/>
                <w:szCs w:val="19"/>
              </w:rPr>
              <w:t>Medición y evaluación</w:t>
            </w:r>
          </w:p>
        </w:tc>
      </w:tr>
      <w:tr w:rsidR="000F4C96" w:rsidRPr="003B34B0" w14:paraId="0FE2AF04" w14:textId="77777777" w:rsidTr="001407FF">
        <w:tblPrEx>
          <w:jc w:val="center"/>
        </w:tblPrEx>
        <w:trPr>
          <w:gridAfter w:val="1"/>
          <w:wAfter w:w="13" w:type="dxa"/>
          <w:trHeight w:val="815"/>
          <w:jc w:val="center"/>
        </w:trPr>
        <w:tc>
          <w:tcPr>
            <w:tcW w:w="846" w:type="dxa"/>
          </w:tcPr>
          <w:p w14:paraId="4BA98413" w14:textId="071DA17D" w:rsidR="000F4C96" w:rsidRPr="00F37272" w:rsidRDefault="000F4C96" w:rsidP="000F4C96">
            <w:pPr>
              <w:pStyle w:val="Prrafodelista"/>
              <w:snapToGrid w:val="0"/>
              <w:ind w:left="330" w:right="247" w:hanging="233"/>
              <w:rPr>
                <w:rFonts w:ascii="Montserrat SemiBold" w:hAnsi="Montserrat SemiBold"/>
                <w:b/>
                <w:sz w:val="19"/>
                <w:szCs w:val="19"/>
                <w:lang w:val="es-ES_tradnl"/>
              </w:rPr>
            </w:pPr>
            <w:r>
              <w:rPr>
                <w:rFonts w:ascii="Montserrat SemiBold" w:hAnsi="Montserrat SemiBold"/>
                <w:b/>
                <w:sz w:val="19"/>
                <w:szCs w:val="19"/>
                <w:lang w:val="es-ES_tradnl"/>
              </w:rPr>
              <w:t>5.25</w:t>
            </w:r>
          </w:p>
        </w:tc>
        <w:tc>
          <w:tcPr>
            <w:tcW w:w="4247" w:type="dxa"/>
            <w:vAlign w:val="center"/>
          </w:tcPr>
          <w:p w14:paraId="413CA04D" w14:textId="5D0536FD" w:rsidR="000F4C96" w:rsidRPr="000F4C96" w:rsidRDefault="000F4C96" w:rsidP="001407FF">
            <w:pPr>
              <w:widowControl/>
              <w:suppressAutoHyphens w:val="0"/>
              <w:snapToGrid w:val="0"/>
              <w:ind w:right="135"/>
              <w:jc w:val="both"/>
              <w:rPr>
                <w:rFonts w:ascii="Montserrat Light" w:hAnsi="Montserrat Light"/>
                <w:sz w:val="19"/>
                <w:szCs w:val="19"/>
                <w:highlight w:val="yellow"/>
                <w:lang w:val="es-ES_tradnl"/>
              </w:rPr>
            </w:pPr>
            <w:r w:rsidRPr="000F4C96">
              <w:rPr>
                <w:rFonts w:ascii="Montserrat Light" w:hAnsi="Montserrat Light"/>
                <w:sz w:val="19"/>
                <w:szCs w:val="19"/>
              </w:rPr>
              <w:t>Teoría de la medida, confiabilidad, validez, características de los reactivos, justeza de la prueba, estandarización y normas.</w:t>
            </w:r>
          </w:p>
        </w:tc>
        <w:tc>
          <w:tcPr>
            <w:tcW w:w="993" w:type="dxa"/>
            <w:shd w:val="clear" w:color="auto" w:fill="FFFFFF" w:themeFill="background1"/>
            <w:vAlign w:val="center"/>
          </w:tcPr>
          <w:p w14:paraId="4DDE7234"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69D012A0"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6E6766E1"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0599C06D" w14:textId="77777777" w:rsidTr="001407FF">
        <w:tblPrEx>
          <w:jc w:val="center"/>
        </w:tblPrEx>
        <w:trPr>
          <w:gridAfter w:val="1"/>
          <w:wAfter w:w="13" w:type="dxa"/>
          <w:trHeight w:val="727"/>
          <w:jc w:val="center"/>
        </w:trPr>
        <w:tc>
          <w:tcPr>
            <w:tcW w:w="846" w:type="dxa"/>
          </w:tcPr>
          <w:p w14:paraId="0660E7E0" w14:textId="4C8B45D2" w:rsidR="000F4C96" w:rsidRPr="00F37272" w:rsidRDefault="000F4C96" w:rsidP="000F4C96">
            <w:pPr>
              <w:pStyle w:val="Prrafodelista"/>
              <w:snapToGrid w:val="0"/>
              <w:ind w:left="330" w:right="247" w:hanging="233"/>
              <w:rPr>
                <w:rFonts w:ascii="Montserrat SemiBold" w:hAnsi="Montserrat SemiBold"/>
                <w:b/>
                <w:sz w:val="19"/>
                <w:szCs w:val="19"/>
                <w:lang w:val="es-ES_tradnl"/>
              </w:rPr>
            </w:pPr>
            <w:r>
              <w:rPr>
                <w:rFonts w:ascii="Montserrat SemiBold" w:hAnsi="Montserrat SemiBold"/>
                <w:b/>
                <w:sz w:val="19"/>
                <w:szCs w:val="19"/>
                <w:lang w:val="es-ES_tradnl"/>
              </w:rPr>
              <w:t>5.26</w:t>
            </w:r>
          </w:p>
        </w:tc>
        <w:tc>
          <w:tcPr>
            <w:tcW w:w="4247" w:type="dxa"/>
            <w:vAlign w:val="center"/>
          </w:tcPr>
          <w:p w14:paraId="4EAC316C" w14:textId="315F55FA" w:rsidR="000F4C96" w:rsidRPr="000F4C96" w:rsidRDefault="000F4C96" w:rsidP="001407FF">
            <w:pPr>
              <w:widowControl/>
              <w:suppressAutoHyphens w:val="0"/>
              <w:snapToGrid w:val="0"/>
              <w:ind w:right="135"/>
              <w:jc w:val="both"/>
              <w:rPr>
                <w:rFonts w:ascii="Montserrat Light" w:hAnsi="Montserrat Light"/>
                <w:sz w:val="19"/>
                <w:szCs w:val="19"/>
                <w:highlight w:val="yellow"/>
                <w:lang w:val="es-ES_tradnl"/>
              </w:rPr>
            </w:pPr>
            <w:r w:rsidRPr="000F4C96">
              <w:rPr>
                <w:rFonts w:ascii="Montserrat Light" w:hAnsi="Montserrat Light"/>
                <w:sz w:val="19"/>
                <w:szCs w:val="19"/>
              </w:rPr>
              <w:t>Dominio de métodos y técnicas de evaluación y diagnóstico psicológico.</w:t>
            </w:r>
          </w:p>
        </w:tc>
        <w:tc>
          <w:tcPr>
            <w:tcW w:w="993" w:type="dxa"/>
            <w:shd w:val="clear" w:color="auto" w:fill="FFFFFF" w:themeFill="background1"/>
            <w:vAlign w:val="center"/>
          </w:tcPr>
          <w:p w14:paraId="3EF0ED27"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BC6C0BE"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52DD0F1D"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7E37108B" w14:textId="77777777" w:rsidTr="001407FF">
        <w:tblPrEx>
          <w:jc w:val="center"/>
        </w:tblPrEx>
        <w:trPr>
          <w:gridAfter w:val="1"/>
          <w:wAfter w:w="13" w:type="dxa"/>
          <w:trHeight w:val="681"/>
          <w:jc w:val="center"/>
        </w:trPr>
        <w:tc>
          <w:tcPr>
            <w:tcW w:w="846" w:type="dxa"/>
          </w:tcPr>
          <w:p w14:paraId="7677D6DB" w14:textId="7E262C6A" w:rsidR="000F4C96" w:rsidRPr="00A3504A" w:rsidRDefault="000F4C96" w:rsidP="000F4C96">
            <w:pPr>
              <w:snapToGrid w:val="0"/>
              <w:ind w:right="247"/>
              <w:rPr>
                <w:rFonts w:ascii="Montserrat SemiBold" w:hAnsi="Montserrat SemiBold"/>
                <w:b/>
                <w:sz w:val="19"/>
                <w:szCs w:val="19"/>
                <w:lang w:val="es-ES_tradnl"/>
              </w:rPr>
            </w:pPr>
            <w:r>
              <w:rPr>
                <w:rFonts w:ascii="Montserrat SemiBold" w:hAnsi="Montserrat SemiBold"/>
                <w:b/>
                <w:sz w:val="19"/>
                <w:szCs w:val="19"/>
                <w:lang w:val="es-ES_tradnl"/>
              </w:rPr>
              <w:t>5.27</w:t>
            </w:r>
          </w:p>
        </w:tc>
        <w:tc>
          <w:tcPr>
            <w:tcW w:w="4247" w:type="dxa"/>
            <w:vAlign w:val="center"/>
          </w:tcPr>
          <w:p w14:paraId="6E7A97C7" w14:textId="00C061EC" w:rsidR="000F4C96" w:rsidRPr="000F4C96" w:rsidRDefault="000F4C96" w:rsidP="001407FF">
            <w:pPr>
              <w:widowControl/>
              <w:suppressAutoHyphens w:val="0"/>
              <w:snapToGrid w:val="0"/>
              <w:ind w:right="135"/>
              <w:jc w:val="both"/>
              <w:rPr>
                <w:rFonts w:ascii="Montserrat Light" w:hAnsi="Montserrat Light"/>
                <w:bCs/>
                <w:sz w:val="19"/>
                <w:szCs w:val="19"/>
              </w:rPr>
            </w:pPr>
            <w:r w:rsidRPr="000F4C96">
              <w:rPr>
                <w:rFonts w:ascii="Montserrat Light" w:hAnsi="Montserrat Light"/>
                <w:sz w:val="19"/>
                <w:szCs w:val="19"/>
              </w:rPr>
              <w:t>Metodología de la investigación (cualitativa, cuantitativa y mixta) y análisis de datos.</w:t>
            </w:r>
          </w:p>
        </w:tc>
        <w:tc>
          <w:tcPr>
            <w:tcW w:w="993" w:type="dxa"/>
            <w:shd w:val="clear" w:color="auto" w:fill="FFFFFF" w:themeFill="background1"/>
            <w:vAlign w:val="center"/>
          </w:tcPr>
          <w:p w14:paraId="701D8FD2"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9236619"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1E109BD6"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58647162" w14:textId="77777777" w:rsidTr="001407FF">
        <w:tblPrEx>
          <w:jc w:val="center"/>
        </w:tblPrEx>
        <w:trPr>
          <w:gridAfter w:val="1"/>
          <w:wAfter w:w="13" w:type="dxa"/>
          <w:trHeight w:val="691"/>
          <w:jc w:val="center"/>
        </w:trPr>
        <w:tc>
          <w:tcPr>
            <w:tcW w:w="846" w:type="dxa"/>
          </w:tcPr>
          <w:p w14:paraId="2182A05B" w14:textId="537E0FCD" w:rsidR="000F4C96" w:rsidRDefault="000F4C96" w:rsidP="000F4C96">
            <w:pPr>
              <w:snapToGrid w:val="0"/>
              <w:ind w:right="247"/>
              <w:rPr>
                <w:rFonts w:ascii="Montserrat SemiBold" w:hAnsi="Montserrat SemiBold"/>
                <w:b/>
                <w:sz w:val="19"/>
                <w:szCs w:val="19"/>
                <w:lang w:val="es-ES_tradnl"/>
              </w:rPr>
            </w:pPr>
            <w:r>
              <w:rPr>
                <w:rFonts w:ascii="Montserrat SemiBold" w:hAnsi="Montserrat SemiBold"/>
                <w:b/>
                <w:sz w:val="19"/>
                <w:szCs w:val="19"/>
                <w:lang w:val="es-ES_tradnl"/>
              </w:rPr>
              <w:t>5.28</w:t>
            </w:r>
          </w:p>
        </w:tc>
        <w:tc>
          <w:tcPr>
            <w:tcW w:w="4247" w:type="dxa"/>
            <w:vAlign w:val="center"/>
          </w:tcPr>
          <w:p w14:paraId="2B4E8047" w14:textId="1A3350E2" w:rsidR="000F4C96" w:rsidRPr="000F4C96" w:rsidRDefault="000F4C96" w:rsidP="001407FF">
            <w:pPr>
              <w:widowControl/>
              <w:suppressAutoHyphens w:val="0"/>
              <w:snapToGrid w:val="0"/>
              <w:ind w:right="135"/>
              <w:jc w:val="both"/>
              <w:rPr>
                <w:rFonts w:ascii="Montserrat Light" w:hAnsi="Montserrat Light"/>
                <w:sz w:val="19"/>
                <w:szCs w:val="19"/>
              </w:rPr>
            </w:pPr>
            <w:r w:rsidRPr="000F4C96">
              <w:rPr>
                <w:rFonts w:ascii="Montserrat Light" w:hAnsi="Montserrat Light"/>
                <w:sz w:val="19"/>
                <w:szCs w:val="19"/>
              </w:rPr>
              <w:t>Conocimiento de software para el análisis de datos.</w:t>
            </w:r>
          </w:p>
        </w:tc>
        <w:tc>
          <w:tcPr>
            <w:tcW w:w="993" w:type="dxa"/>
            <w:shd w:val="clear" w:color="auto" w:fill="FFFFFF" w:themeFill="background1"/>
            <w:vAlign w:val="center"/>
          </w:tcPr>
          <w:p w14:paraId="7D9BE6A0"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60EB893A"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46FC4EB6"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513423BD" w14:textId="77777777" w:rsidTr="00ED176B">
        <w:trPr>
          <w:trHeight w:val="350"/>
        </w:trPr>
        <w:tc>
          <w:tcPr>
            <w:tcW w:w="10078" w:type="dxa"/>
            <w:gridSpan w:val="6"/>
            <w:shd w:val="clear" w:color="auto" w:fill="D9D9D9" w:themeFill="background1" w:themeFillShade="D9"/>
            <w:vAlign w:val="center"/>
          </w:tcPr>
          <w:p w14:paraId="71A48FF8" w14:textId="547E6A0A" w:rsidR="000F4C96" w:rsidRPr="003B34B0" w:rsidRDefault="000F4C96" w:rsidP="00ED176B">
            <w:pPr>
              <w:widowControl/>
              <w:suppressAutoHyphens w:val="0"/>
              <w:snapToGrid w:val="0"/>
              <w:ind w:right="425"/>
              <w:rPr>
                <w:rFonts w:ascii="Montserrat Medium" w:eastAsia="Times New Roman" w:hAnsi="Montserrat Medium"/>
                <w:sz w:val="19"/>
                <w:szCs w:val="19"/>
                <w:lang w:val="es-ES_tradnl"/>
              </w:rPr>
            </w:pPr>
            <w:r>
              <w:rPr>
                <w:rFonts w:ascii="Montserrat Medium" w:hAnsi="Montserrat Medium"/>
                <w:b/>
                <w:sz w:val="19"/>
                <w:szCs w:val="19"/>
              </w:rPr>
              <w:t>Intervención</w:t>
            </w:r>
          </w:p>
        </w:tc>
      </w:tr>
      <w:tr w:rsidR="000F4C96" w:rsidRPr="003B34B0" w14:paraId="49D8DEBF" w14:textId="77777777" w:rsidTr="001407FF">
        <w:tblPrEx>
          <w:jc w:val="center"/>
        </w:tblPrEx>
        <w:trPr>
          <w:gridAfter w:val="1"/>
          <w:wAfter w:w="13" w:type="dxa"/>
          <w:trHeight w:val="1092"/>
          <w:jc w:val="center"/>
        </w:trPr>
        <w:tc>
          <w:tcPr>
            <w:tcW w:w="846" w:type="dxa"/>
          </w:tcPr>
          <w:p w14:paraId="584BF33C" w14:textId="009A1D4E" w:rsidR="000F4C96" w:rsidRPr="00F37272" w:rsidRDefault="000F4C96" w:rsidP="000F4C96">
            <w:pPr>
              <w:pStyle w:val="Prrafodelista"/>
              <w:snapToGrid w:val="0"/>
              <w:ind w:left="330" w:right="247" w:hanging="233"/>
              <w:rPr>
                <w:rFonts w:ascii="Montserrat SemiBold" w:hAnsi="Montserrat SemiBold"/>
                <w:b/>
                <w:sz w:val="19"/>
                <w:szCs w:val="19"/>
                <w:lang w:val="es-ES_tradnl"/>
              </w:rPr>
            </w:pPr>
            <w:r>
              <w:rPr>
                <w:rFonts w:ascii="Montserrat SemiBold" w:hAnsi="Montserrat SemiBold"/>
                <w:b/>
                <w:sz w:val="19"/>
                <w:szCs w:val="19"/>
                <w:lang w:val="es-ES_tradnl"/>
              </w:rPr>
              <w:t>5.29</w:t>
            </w:r>
          </w:p>
        </w:tc>
        <w:tc>
          <w:tcPr>
            <w:tcW w:w="4247" w:type="dxa"/>
            <w:vAlign w:val="center"/>
          </w:tcPr>
          <w:p w14:paraId="74BF1C03" w14:textId="7BA62BE1" w:rsidR="000F4C96" w:rsidRPr="000F4C96" w:rsidRDefault="000F4C96" w:rsidP="001407FF">
            <w:pPr>
              <w:widowControl/>
              <w:suppressAutoHyphens w:val="0"/>
              <w:snapToGrid w:val="0"/>
              <w:ind w:right="135"/>
              <w:rPr>
                <w:rFonts w:ascii="Montserrat Light" w:hAnsi="Montserrat Light"/>
                <w:sz w:val="19"/>
                <w:szCs w:val="19"/>
                <w:highlight w:val="yellow"/>
                <w:lang w:val="es-ES_tradnl"/>
              </w:rPr>
            </w:pPr>
            <w:r w:rsidRPr="000F4C96">
              <w:rPr>
                <w:rFonts w:ascii="Montserrat Light" w:hAnsi="Montserrat Light"/>
                <w:sz w:val="19"/>
                <w:szCs w:val="19"/>
              </w:rPr>
              <w:t>Estrategias de intervención psicológica basadas en evidencia. (Individual, grupal, social, comunitaria, en crisis, de emergencia, etc.)</w:t>
            </w:r>
          </w:p>
        </w:tc>
        <w:tc>
          <w:tcPr>
            <w:tcW w:w="993" w:type="dxa"/>
            <w:shd w:val="clear" w:color="auto" w:fill="FFFFFF" w:themeFill="background1"/>
            <w:vAlign w:val="center"/>
          </w:tcPr>
          <w:p w14:paraId="62A28969"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07E77C2"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5EC5158E"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1B3B4F47" w14:textId="77777777" w:rsidTr="001407FF">
        <w:tblPrEx>
          <w:jc w:val="center"/>
        </w:tblPrEx>
        <w:trPr>
          <w:gridAfter w:val="1"/>
          <w:wAfter w:w="13" w:type="dxa"/>
          <w:trHeight w:val="627"/>
          <w:jc w:val="center"/>
        </w:trPr>
        <w:tc>
          <w:tcPr>
            <w:tcW w:w="846" w:type="dxa"/>
          </w:tcPr>
          <w:p w14:paraId="1FE63063" w14:textId="262E7374" w:rsidR="000F4C96" w:rsidRPr="00F37272" w:rsidRDefault="000F4C96" w:rsidP="000F4C96">
            <w:pPr>
              <w:pStyle w:val="Prrafodelista"/>
              <w:snapToGrid w:val="0"/>
              <w:ind w:left="330" w:right="247" w:hanging="233"/>
              <w:rPr>
                <w:rFonts w:ascii="Montserrat SemiBold" w:hAnsi="Montserrat SemiBold"/>
                <w:b/>
                <w:sz w:val="19"/>
                <w:szCs w:val="19"/>
                <w:lang w:val="es-ES_tradnl"/>
              </w:rPr>
            </w:pPr>
            <w:r>
              <w:rPr>
                <w:rFonts w:ascii="Montserrat SemiBold" w:hAnsi="Montserrat SemiBold"/>
                <w:b/>
                <w:sz w:val="19"/>
                <w:szCs w:val="19"/>
                <w:lang w:val="es-ES_tradnl"/>
              </w:rPr>
              <w:t>5.30</w:t>
            </w:r>
          </w:p>
        </w:tc>
        <w:tc>
          <w:tcPr>
            <w:tcW w:w="4247" w:type="dxa"/>
            <w:vAlign w:val="center"/>
          </w:tcPr>
          <w:p w14:paraId="5CDB0820" w14:textId="40F7BF67" w:rsidR="000F4C96" w:rsidRPr="000F4C96" w:rsidRDefault="000F4C96" w:rsidP="001407FF">
            <w:pPr>
              <w:widowControl/>
              <w:suppressAutoHyphens w:val="0"/>
              <w:snapToGrid w:val="0"/>
              <w:ind w:right="135"/>
              <w:rPr>
                <w:rFonts w:ascii="Montserrat Light" w:hAnsi="Montserrat Light"/>
                <w:sz w:val="19"/>
                <w:szCs w:val="19"/>
                <w:highlight w:val="yellow"/>
                <w:lang w:val="es-ES_tradnl"/>
              </w:rPr>
            </w:pPr>
            <w:r w:rsidRPr="000F4C96">
              <w:rPr>
                <w:rFonts w:ascii="Montserrat Light" w:hAnsi="Montserrat Light"/>
                <w:sz w:val="19"/>
                <w:szCs w:val="19"/>
              </w:rPr>
              <w:t>Seguimiento y evaluación de la eficacia de las intervenciones.</w:t>
            </w:r>
          </w:p>
        </w:tc>
        <w:tc>
          <w:tcPr>
            <w:tcW w:w="993" w:type="dxa"/>
            <w:shd w:val="clear" w:color="auto" w:fill="FFFFFF" w:themeFill="background1"/>
            <w:vAlign w:val="center"/>
          </w:tcPr>
          <w:p w14:paraId="59D39C60"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622E62B"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3E4CA8D"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7FBBBCA8" w14:textId="77777777" w:rsidTr="00ED176B">
        <w:trPr>
          <w:trHeight w:val="350"/>
        </w:trPr>
        <w:tc>
          <w:tcPr>
            <w:tcW w:w="10078" w:type="dxa"/>
            <w:gridSpan w:val="6"/>
            <w:shd w:val="clear" w:color="auto" w:fill="D9D9D9" w:themeFill="background1" w:themeFillShade="D9"/>
            <w:vAlign w:val="center"/>
          </w:tcPr>
          <w:p w14:paraId="0690E55C" w14:textId="14995F6F" w:rsidR="000F4C96" w:rsidRPr="003B34B0" w:rsidRDefault="000F4C96" w:rsidP="00ED176B">
            <w:pPr>
              <w:widowControl/>
              <w:suppressAutoHyphens w:val="0"/>
              <w:snapToGrid w:val="0"/>
              <w:ind w:right="425"/>
              <w:rPr>
                <w:rFonts w:ascii="Montserrat Medium" w:eastAsia="Times New Roman" w:hAnsi="Montserrat Medium"/>
                <w:sz w:val="19"/>
                <w:szCs w:val="19"/>
                <w:lang w:val="es-ES_tradnl"/>
              </w:rPr>
            </w:pPr>
            <w:r w:rsidRPr="003E5095">
              <w:rPr>
                <w:rFonts w:ascii="Montserrat Medium" w:hAnsi="Montserrat Medium"/>
                <w:b/>
                <w:sz w:val="19"/>
                <w:szCs w:val="19"/>
              </w:rPr>
              <w:t>Ética profesional</w:t>
            </w:r>
          </w:p>
        </w:tc>
      </w:tr>
      <w:tr w:rsidR="000F4C96" w:rsidRPr="003B34B0" w14:paraId="32A20264" w14:textId="77777777" w:rsidTr="001407FF">
        <w:tblPrEx>
          <w:jc w:val="center"/>
        </w:tblPrEx>
        <w:trPr>
          <w:gridAfter w:val="1"/>
          <w:wAfter w:w="13" w:type="dxa"/>
          <w:trHeight w:val="535"/>
          <w:jc w:val="center"/>
        </w:trPr>
        <w:tc>
          <w:tcPr>
            <w:tcW w:w="846" w:type="dxa"/>
          </w:tcPr>
          <w:p w14:paraId="4D5D1848" w14:textId="05E16931" w:rsidR="000F4C96" w:rsidRPr="00A3504A" w:rsidRDefault="000F4C96" w:rsidP="00852844">
            <w:pPr>
              <w:snapToGrid w:val="0"/>
              <w:ind w:left="170" w:right="247"/>
              <w:rPr>
                <w:rFonts w:ascii="Montserrat SemiBold" w:hAnsi="Montserrat SemiBold"/>
                <w:b/>
                <w:sz w:val="19"/>
                <w:szCs w:val="19"/>
                <w:lang w:val="es-ES_tradnl"/>
              </w:rPr>
            </w:pPr>
            <w:r>
              <w:rPr>
                <w:rFonts w:ascii="Montserrat SemiBold" w:hAnsi="Montserrat SemiBold"/>
                <w:b/>
                <w:sz w:val="19"/>
                <w:szCs w:val="19"/>
                <w:lang w:val="es-ES_tradnl"/>
              </w:rPr>
              <w:t>5.31</w:t>
            </w:r>
          </w:p>
        </w:tc>
        <w:tc>
          <w:tcPr>
            <w:tcW w:w="4247" w:type="dxa"/>
            <w:vAlign w:val="center"/>
          </w:tcPr>
          <w:p w14:paraId="0779528F" w14:textId="3675E332" w:rsidR="000F4C96" w:rsidRPr="000F4C96" w:rsidRDefault="000F4C96" w:rsidP="001407FF">
            <w:pPr>
              <w:widowControl/>
              <w:suppressAutoHyphens w:val="0"/>
              <w:snapToGrid w:val="0"/>
              <w:ind w:right="135"/>
              <w:jc w:val="both"/>
              <w:rPr>
                <w:rFonts w:ascii="Montserrat Light" w:hAnsi="Montserrat Light"/>
                <w:bCs/>
                <w:sz w:val="19"/>
                <w:szCs w:val="19"/>
              </w:rPr>
            </w:pPr>
            <w:r w:rsidRPr="000F4C96">
              <w:rPr>
                <w:rFonts w:ascii="Montserrat Light" w:hAnsi="Montserrat Light"/>
                <w:sz w:val="19"/>
                <w:szCs w:val="19"/>
              </w:rPr>
              <w:t>El código de conducta que rige el comportamiento de los psicólogos.</w:t>
            </w:r>
          </w:p>
        </w:tc>
        <w:tc>
          <w:tcPr>
            <w:tcW w:w="993" w:type="dxa"/>
            <w:shd w:val="clear" w:color="auto" w:fill="FFFFFF" w:themeFill="background1"/>
            <w:vAlign w:val="center"/>
          </w:tcPr>
          <w:p w14:paraId="5460E79A"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4A1ECDE"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308C607"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738BF172" w14:textId="77777777" w:rsidTr="001407FF">
        <w:tblPrEx>
          <w:jc w:val="center"/>
        </w:tblPrEx>
        <w:trPr>
          <w:gridAfter w:val="1"/>
          <w:wAfter w:w="13" w:type="dxa"/>
          <w:trHeight w:val="716"/>
          <w:jc w:val="center"/>
        </w:trPr>
        <w:tc>
          <w:tcPr>
            <w:tcW w:w="846" w:type="dxa"/>
          </w:tcPr>
          <w:p w14:paraId="0C4275F2" w14:textId="25F08050" w:rsidR="000F4C96" w:rsidRDefault="000F4C96" w:rsidP="00852844">
            <w:pPr>
              <w:snapToGrid w:val="0"/>
              <w:ind w:left="170" w:right="247"/>
              <w:rPr>
                <w:rFonts w:ascii="Montserrat SemiBold" w:hAnsi="Montserrat SemiBold"/>
                <w:b/>
                <w:sz w:val="19"/>
                <w:szCs w:val="19"/>
                <w:lang w:val="es-ES_tradnl"/>
              </w:rPr>
            </w:pPr>
            <w:r>
              <w:rPr>
                <w:rFonts w:ascii="Montserrat SemiBold" w:hAnsi="Montserrat SemiBold"/>
                <w:b/>
                <w:sz w:val="19"/>
                <w:szCs w:val="19"/>
                <w:lang w:val="es-ES_tradnl"/>
              </w:rPr>
              <w:t>5.32</w:t>
            </w:r>
          </w:p>
        </w:tc>
        <w:tc>
          <w:tcPr>
            <w:tcW w:w="4247" w:type="dxa"/>
            <w:vAlign w:val="center"/>
          </w:tcPr>
          <w:p w14:paraId="6CB3808E" w14:textId="1A21C736" w:rsidR="000F4C96" w:rsidRPr="000F4C96" w:rsidRDefault="000F4C96" w:rsidP="009D2A53">
            <w:pPr>
              <w:widowControl/>
              <w:suppressAutoHyphens w:val="0"/>
              <w:snapToGrid w:val="0"/>
              <w:ind w:right="135"/>
              <w:jc w:val="both"/>
              <w:rPr>
                <w:rFonts w:ascii="Montserrat Light" w:hAnsi="Montserrat Light"/>
                <w:sz w:val="19"/>
                <w:szCs w:val="19"/>
              </w:rPr>
            </w:pPr>
            <w:r w:rsidRPr="000F4C96">
              <w:rPr>
                <w:rFonts w:ascii="Montserrat Light" w:hAnsi="Montserrat Light"/>
                <w:sz w:val="19"/>
                <w:szCs w:val="19"/>
              </w:rPr>
              <w:t>Autocuidado y supervisión profesional</w:t>
            </w:r>
            <w:r w:rsidR="00CE6520">
              <w:rPr>
                <w:rFonts w:ascii="Montserrat Light" w:hAnsi="Montserrat Light"/>
                <w:sz w:val="19"/>
                <w:szCs w:val="19"/>
              </w:rPr>
              <w:t>.</w:t>
            </w:r>
          </w:p>
        </w:tc>
        <w:tc>
          <w:tcPr>
            <w:tcW w:w="993" w:type="dxa"/>
            <w:shd w:val="clear" w:color="auto" w:fill="FFFFFF" w:themeFill="background1"/>
            <w:vAlign w:val="center"/>
          </w:tcPr>
          <w:p w14:paraId="3D57B7E7"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6936FD8B"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DA9BB86"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1A7C65F9" w14:textId="77777777" w:rsidTr="00ED176B">
        <w:trPr>
          <w:trHeight w:val="350"/>
        </w:trPr>
        <w:tc>
          <w:tcPr>
            <w:tcW w:w="10078" w:type="dxa"/>
            <w:gridSpan w:val="6"/>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D9D9D9" w:themeFill="background1" w:themeFillShade="D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088"/>
              <w:gridCol w:w="1003"/>
              <w:gridCol w:w="982"/>
              <w:gridCol w:w="3000"/>
            </w:tblGrid>
            <w:tr w:rsidR="000F4C96" w:rsidRPr="003B34B0" w14:paraId="262D3F08" w14:textId="77777777" w:rsidTr="00ED176B">
              <w:trPr>
                <w:trHeight w:val="107"/>
                <w:jc w:val="center"/>
              </w:trPr>
              <w:tc>
                <w:tcPr>
                  <w:tcW w:w="5088" w:type="dxa"/>
                  <w:vMerge w:val="restart"/>
                  <w:shd w:val="clear" w:color="auto" w:fill="D4C19C"/>
                  <w:vAlign w:val="center"/>
                </w:tcPr>
                <w:p w14:paraId="17874636" w14:textId="0B1C2824" w:rsidR="000F4C96" w:rsidRPr="003B34B0" w:rsidRDefault="00214B27" w:rsidP="00ED176B">
                  <w:pPr>
                    <w:suppressLineNumbers/>
                    <w:snapToGrid w:val="0"/>
                    <w:ind w:right="247"/>
                    <w:rPr>
                      <w:rFonts w:ascii="Montserrat SemiBold" w:hAnsi="Montserrat SemiBold"/>
                      <w:b/>
                      <w:bCs/>
                      <w:color w:val="9D2449"/>
                      <w:sz w:val="19"/>
                      <w:szCs w:val="19"/>
                    </w:rPr>
                  </w:pPr>
                  <w:r>
                    <w:lastRenderedPageBreak/>
                    <w:br w:type="page"/>
                  </w:r>
                  <w:r w:rsidR="000F4C96">
                    <w:br w:type="page"/>
                  </w:r>
                  <w:r w:rsidR="000F4C96"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B9D544B" w14:textId="77777777" w:rsidR="000F4C96" w:rsidRPr="003B34B0" w:rsidRDefault="000F4C96" w:rsidP="00ED176B">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3000" w:type="dxa"/>
                  <w:vMerge w:val="restart"/>
                  <w:shd w:val="clear" w:color="auto" w:fill="D4C19C"/>
                  <w:vAlign w:val="center"/>
                </w:tcPr>
                <w:p w14:paraId="1DB79073" w14:textId="77777777" w:rsidR="000F4C96" w:rsidRPr="003B34B0" w:rsidRDefault="000F4C96" w:rsidP="00ED176B">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F4C96" w:rsidRPr="003B34B0" w14:paraId="15AE7777" w14:textId="77777777" w:rsidTr="00ED176B">
              <w:trPr>
                <w:trHeight w:val="257"/>
                <w:jc w:val="center"/>
              </w:trPr>
              <w:tc>
                <w:tcPr>
                  <w:tcW w:w="5088" w:type="dxa"/>
                  <w:vMerge/>
                  <w:shd w:val="clear" w:color="auto" w:fill="D9D9D9"/>
                </w:tcPr>
                <w:p w14:paraId="30D7D2AD" w14:textId="77777777" w:rsidR="000F4C96" w:rsidRPr="003B34B0" w:rsidRDefault="000F4C96" w:rsidP="00ED176B">
                  <w:pPr>
                    <w:suppressLineNumbers/>
                    <w:snapToGrid w:val="0"/>
                    <w:ind w:right="247"/>
                    <w:rPr>
                      <w:rFonts w:ascii="Montserrat Light" w:hAnsi="Montserrat Light"/>
                      <w:sz w:val="19"/>
                      <w:szCs w:val="19"/>
                    </w:rPr>
                  </w:pPr>
                </w:p>
              </w:tc>
              <w:tc>
                <w:tcPr>
                  <w:tcW w:w="1003" w:type="dxa"/>
                  <w:shd w:val="clear" w:color="auto" w:fill="D4C19C"/>
                  <w:vAlign w:val="center"/>
                </w:tcPr>
                <w:p w14:paraId="62B9F63C" w14:textId="77777777" w:rsidR="000F4C96" w:rsidRPr="003B34B0" w:rsidRDefault="000F4C96"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82" w:type="dxa"/>
                  <w:shd w:val="clear" w:color="auto" w:fill="D4C19C"/>
                  <w:vAlign w:val="center"/>
                </w:tcPr>
                <w:p w14:paraId="13284F44" w14:textId="77777777" w:rsidR="000F4C96" w:rsidRPr="003B34B0" w:rsidRDefault="000F4C96" w:rsidP="00ED176B">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3000" w:type="dxa"/>
                  <w:vMerge/>
                  <w:shd w:val="clear" w:color="auto" w:fill="D9D9D9"/>
                  <w:vAlign w:val="center"/>
                </w:tcPr>
                <w:p w14:paraId="0C7593A9" w14:textId="77777777" w:rsidR="000F4C96" w:rsidRPr="003B34B0" w:rsidRDefault="000F4C96" w:rsidP="00ED176B">
                  <w:pPr>
                    <w:snapToGrid w:val="0"/>
                    <w:ind w:right="425"/>
                    <w:jc w:val="center"/>
                    <w:rPr>
                      <w:rFonts w:ascii="Montserrat Light" w:hAnsi="Montserrat Light"/>
                      <w:sz w:val="19"/>
                      <w:szCs w:val="19"/>
                    </w:rPr>
                  </w:pPr>
                </w:p>
              </w:tc>
            </w:tr>
          </w:tbl>
          <w:p w14:paraId="6129C521" w14:textId="77777777" w:rsidR="000F4C96" w:rsidRPr="00A3504A" w:rsidRDefault="000F4C96" w:rsidP="00ED176B">
            <w:pPr>
              <w:widowControl/>
              <w:suppressAutoHyphens w:val="0"/>
              <w:snapToGrid w:val="0"/>
              <w:ind w:right="425"/>
              <w:rPr>
                <w:rFonts w:ascii="Montserrat Medium" w:hAnsi="Montserrat Medium"/>
                <w:b/>
                <w:sz w:val="19"/>
                <w:szCs w:val="19"/>
              </w:rPr>
            </w:pPr>
          </w:p>
        </w:tc>
      </w:tr>
      <w:tr w:rsidR="000F4C96" w:rsidRPr="003B34B0" w14:paraId="2D5E5427" w14:textId="77777777" w:rsidTr="00ED176B">
        <w:trPr>
          <w:trHeight w:val="350"/>
        </w:trPr>
        <w:tc>
          <w:tcPr>
            <w:tcW w:w="10078" w:type="dxa"/>
            <w:gridSpan w:val="6"/>
            <w:shd w:val="clear" w:color="auto" w:fill="D9D9D9" w:themeFill="background1" w:themeFillShade="D9"/>
            <w:vAlign w:val="center"/>
          </w:tcPr>
          <w:p w14:paraId="4F0FD4AA" w14:textId="0E057605" w:rsidR="000F4C96" w:rsidRPr="003B34B0" w:rsidRDefault="000F4C96" w:rsidP="00ED176B">
            <w:pPr>
              <w:widowControl/>
              <w:suppressAutoHyphens w:val="0"/>
              <w:snapToGrid w:val="0"/>
              <w:ind w:right="425"/>
              <w:rPr>
                <w:rFonts w:ascii="Montserrat Medium" w:eastAsia="Times New Roman" w:hAnsi="Montserrat Medium"/>
                <w:sz w:val="19"/>
                <w:szCs w:val="19"/>
                <w:lang w:val="es-ES_tradnl"/>
              </w:rPr>
            </w:pPr>
            <w:r w:rsidRPr="003E5095">
              <w:rPr>
                <w:rFonts w:ascii="Montserrat Medium" w:hAnsi="Montserrat Medium"/>
                <w:b/>
                <w:sz w:val="19"/>
                <w:szCs w:val="19"/>
              </w:rPr>
              <w:t>Estrategias de enseñanza aprendizaje</w:t>
            </w:r>
          </w:p>
        </w:tc>
      </w:tr>
      <w:tr w:rsidR="000F4C96" w:rsidRPr="003B34B0" w14:paraId="40A5C95F" w14:textId="77777777" w:rsidTr="001407FF">
        <w:tblPrEx>
          <w:jc w:val="center"/>
        </w:tblPrEx>
        <w:trPr>
          <w:gridAfter w:val="1"/>
          <w:wAfter w:w="13" w:type="dxa"/>
          <w:trHeight w:val="1452"/>
          <w:jc w:val="center"/>
        </w:trPr>
        <w:tc>
          <w:tcPr>
            <w:tcW w:w="846" w:type="dxa"/>
          </w:tcPr>
          <w:p w14:paraId="269FB6EC" w14:textId="77777777" w:rsidR="000F4C96" w:rsidRDefault="000F4C96" w:rsidP="00852844">
            <w:pPr>
              <w:snapToGrid w:val="0"/>
              <w:ind w:left="113" w:right="247"/>
              <w:rPr>
                <w:rFonts w:ascii="Montserrat SemiBold" w:hAnsi="Montserrat SemiBold"/>
                <w:b/>
                <w:sz w:val="19"/>
                <w:szCs w:val="19"/>
                <w:lang w:val="es-ES_tradnl"/>
              </w:rPr>
            </w:pPr>
            <w:r>
              <w:rPr>
                <w:rFonts w:ascii="Montserrat SemiBold" w:hAnsi="Montserrat SemiBold"/>
                <w:b/>
                <w:sz w:val="19"/>
                <w:szCs w:val="19"/>
                <w:lang w:val="es-ES_tradnl"/>
              </w:rPr>
              <w:t>5.33</w:t>
            </w:r>
          </w:p>
        </w:tc>
        <w:tc>
          <w:tcPr>
            <w:tcW w:w="4247" w:type="dxa"/>
            <w:vAlign w:val="center"/>
          </w:tcPr>
          <w:p w14:paraId="58393DBF" w14:textId="3AB3CD4A" w:rsidR="000F4C96" w:rsidRPr="000F4C96" w:rsidRDefault="000F4C96" w:rsidP="00852844">
            <w:pPr>
              <w:widowControl/>
              <w:suppressAutoHyphens w:val="0"/>
              <w:snapToGrid w:val="0"/>
              <w:ind w:right="135"/>
              <w:jc w:val="both"/>
              <w:rPr>
                <w:rFonts w:ascii="Montserrat Light" w:hAnsi="Montserrat Light"/>
                <w:sz w:val="19"/>
                <w:szCs w:val="19"/>
              </w:rPr>
            </w:pPr>
            <w:r w:rsidRPr="000F4C96">
              <w:rPr>
                <w:rFonts w:ascii="Montserrat Light" w:hAnsi="Montserrat Light"/>
                <w:sz w:val="19"/>
                <w:szCs w:val="19"/>
              </w:rPr>
              <w:t>Las estrategias de enseñanza – aprendizaje son congruentes con el modelo educativo y están centradas en el estudiante, son pertinentes, diversificadas y apoyadas en tecnologías aplicadas al aprendizaje auto dirigido.</w:t>
            </w:r>
          </w:p>
        </w:tc>
        <w:tc>
          <w:tcPr>
            <w:tcW w:w="993" w:type="dxa"/>
            <w:shd w:val="clear" w:color="auto" w:fill="FFFFFF" w:themeFill="background1"/>
            <w:vAlign w:val="center"/>
          </w:tcPr>
          <w:p w14:paraId="2702A334"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B3BBB10"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2D841EFE"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11F85F16" w14:textId="77777777" w:rsidTr="001407FF">
        <w:tblPrEx>
          <w:jc w:val="center"/>
        </w:tblPrEx>
        <w:trPr>
          <w:gridAfter w:val="1"/>
          <w:wAfter w:w="13" w:type="dxa"/>
          <w:trHeight w:val="1813"/>
          <w:jc w:val="center"/>
        </w:trPr>
        <w:tc>
          <w:tcPr>
            <w:tcW w:w="846" w:type="dxa"/>
          </w:tcPr>
          <w:p w14:paraId="16CF2035" w14:textId="47799075" w:rsidR="000F4C96" w:rsidRPr="00F37272" w:rsidRDefault="000F4C96" w:rsidP="000F4C96">
            <w:pPr>
              <w:pStyle w:val="Prrafodelista"/>
              <w:snapToGrid w:val="0"/>
              <w:ind w:left="330" w:right="247" w:hanging="233"/>
              <w:rPr>
                <w:rFonts w:ascii="Montserrat SemiBold" w:hAnsi="Montserrat SemiBold"/>
                <w:b/>
                <w:sz w:val="19"/>
                <w:szCs w:val="19"/>
                <w:lang w:val="es-ES_tradnl"/>
              </w:rPr>
            </w:pPr>
            <w:r>
              <w:rPr>
                <w:rFonts w:ascii="Montserrat SemiBold" w:hAnsi="Montserrat SemiBold"/>
                <w:b/>
                <w:sz w:val="19"/>
                <w:szCs w:val="19"/>
                <w:lang w:val="es-ES_tradnl"/>
              </w:rPr>
              <w:t>5.34</w:t>
            </w:r>
          </w:p>
        </w:tc>
        <w:tc>
          <w:tcPr>
            <w:tcW w:w="4247" w:type="dxa"/>
            <w:vAlign w:val="center"/>
          </w:tcPr>
          <w:p w14:paraId="23134209" w14:textId="48A973C2" w:rsidR="000F4C96" w:rsidRPr="000F4C96" w:rsidRDefault="000F4C96" w:rsidP="00852844">
            <w:pPr>
              <w:widowControl/>
              <w:suppressAutoHyphens w:val="0"/>
              <w:snapToGrid w:val="0"/>
              <w:ind w:right="135"/>
              <w:jc w:val="both"/>
              <w:rPr>
                <w:rFonts w:ascii="Montserrat Light" w:hAnsi="Montserrat Light"/>
                <w:sz w:val="19"/>
                <w:szCs w:val="19"/>
                <w:highlight w:val="yellow"/>
                <w:lang w:val="es-ES_tradnl"/>
              </w:rPr>
            </w:pPr>
            <w:r w:rsidRPr="000F4C96">
              <w:rPr>
                <w:rFonts w:ascii="Montserrat Light" w:hAnsi="Montserrat Light"/>
                <w:sz w:val="19"/>
                <w:szCs w:val="19"/>
              </w:rPr>
              <w:t>Las estrategias de enseñanza-aprendizaje incluyen el análisis de casos propios de la realidad epidemiológica de la localidad, la región y el país dentro de un mundo globalizado, para el desarrollo del pensamiento crítico y toma de decisiones basadas en evidencia.</w:t>
            </w:r>
          </w:p>
        </w:tc>
        <w:tc>
          <w:tcPr>
            <w:tcW w:w="993" w:type="dxa"/>
            <w:shd w:val="clear" w:color="auto" w:fill="FFFFFF" w:themeFill="background1"/>
            <w:vAlign w:val="center"/>
          </w:tcPr>
          <w:p w14:paraId="34D91043"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0651AEA3"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06A563F5"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3769C332" w14:textId="77777777" w:rsidTr="001407FF">
        <w:tblPrEx>
          <w:jc w:val="center"/>
        </w:tblPrEx>
        <w:trPr>
          <w:gridAfter w:val="1"/>
          <w:wAfter w:w="13" w:type="dxa"/>
          <w:trHeight w:val="1400"/>
          <w:jc w:val="center"/>
        </w:trPr>
        <w:tc>
          <w:tcPr>
            <w:tcW w:w="846" w:type="dxa"/>
          </w:tcPr>
          <w:p w14:paraId="00648180" w14:textId="2F857D21" w:rsidR="000F4C96" w:rsidRPr="00F37272" w:rsidRDefault="000F4C96" w:rsidP="00852844">
            <w:pPr>
              <w:pStyle w:val="Prrafodelista"/>
              <w:snapToGrid w:val="0"/>
              <w:ind w:left="346" w:right="247" w:hanging="233"/>
              <w:rPr>
                <w:rFonts w:ascii="Montserrat SemiBold" w:hAnsi="Montserrat SemiBold"/>
                <w:b/>
                <w:sz w:val="19"/>
                <w:szCs w:val="19"/>
                <w:lang w:val="es-ES_tradnl"/>
              </w:rPr>
            </w:pPr>
            <w:r>
              <w:rPr>
                <w:rFonts w:ascii="Montserrat SemiBold" w:hAnsi="Montserrat SemiBold"/>
                <w:b/>
                <w:sz w:val="19"/>
                <w:szCs w:val="19"/>
                <w:lang w:val="es-ES_tradnl"/>
              </w:rPr>
              <w:t>5.35</w:t>
            </w:r>
          </w:p>
        </w:tc>
        <w:tc>
          <w:tcPr>
            <w:tcW w:w="4247" w:type="dxa"/>
            <w:vAlign w:val="center"/>
          </w:tcPr>
          <w:p w14:paraId="2AC8A8F3" w14:textId="27846E22" w:rsidR="000F4C96" w:rsidRPr="000F4C96" w:rsidRDefault="000F4C96" w:rsidP="00852844">
            <w:pPr>
              <w:widowControl/>
              <w:suppressAutoHyphens w:val="0"/>
              <w:snapToGrid w:val="0"/>
              <w:ind w:right="135"/>
              <w:jc w:val="both"/>
              <w:rPr>
                <w:rFonts w:ascii="Montserrat Light" w:hAnsi="Montserrat Light"/>
                <w:sz w:val="19"/>
                <w:szCs w:val="19"/>
                <w:highlight w:val="yellow"/>
                <w:lang w:val="es-ES_tradnl"/>
              </w:rPr>
            </w:pPr>
            <w:r w:rsidRPr="000F4C96">
              <w:rPr>
                <w:rFonts w:ascii="Montserrat Light" w:hAnsi="Montserrat Light"/>
                <w:sz w:val="19"/>
                <w:szCs w:val="19"/>
              </w:rPr>
              <w:t>Las estrategias de enseñanza-aprendizaje incluyen proyectos de investigación basados en la realidad epidemiológica de la localidad, la región y el país dentro de un mundo globalizado.</w:t>
            </w:r>
          </w:p>
        </w:tc>
        <w:tc>
          <w:tcPr>
            <w:tcW w:w="993" w:type="dxa"/>
            <w:shd w:val="clear" w:color="auto" w:fill="FFFFFF" w:themeFill="background1"/>
            <w:vAlign w:val="center"/>
          </w:tcPr>
          <w:p w14:paraId="6F063483"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C1983B1" w14:textId="77777777" w:rsidR="000F4C96" w:rsidRPr="003B34B0" w:rsidRDefault="000F4C96" w:rsidP="000F4C96">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59DE121D" w14:textId="77777777" w:rsidR="000F4C96" w:rsidRDefault="000F4C96" w:rsidP="000F4C96">
            <w:pPr>
              <w:widowControl/>
              <w:suppressAutoHyphens w:val="0"/>
              <w:snapToGrid w:val="0"/>
              <w:ind w:left="430" w:right="425"/>
              <w:rPr>
                <w:rFonts w:ascii="Montserrat Light" w:hAnsi="Montserrat Light"/>
                <w:sz w:val="19"/>
                <w:szCs w:val="19"/>
              </w:rPr>
            </w:pPr>
          </w:p>
        </w:tc>
      </w:tr>
      <w:tr w:rsidR="000F4C96" w:rsidRPr="003B34B0" w14:paraId="1C7A7B7F" w14:textId="77777777" w:rsidTr="001407FF">
        <w:tblPrEx>
          <w:jc w:val="center"/>
        </w:tblPrEx>
        <w:trPr>
          <w:gridAfter w:val="1"/>
          <w:wAfter w:w="13" w:type="dxa"/>
          <w:trHeight w:val="1406"/>
          <w:jc w:val="center"/>
        </w:trPr>
        <w:tc>
          <w:tcPr>
            <w:tcW w:w="846" w:type="dxa"/>
          </w:tcPr>
          <w:p w14:paraId="6F7214C7" w14:textId="5C94303A" w:rsidR="000F4C96" w:rsidRPr="00A3504A" w:rsidRDefault="000F4C96" w:rsidP="00852844">
            <w:pPr>
              <w:snapToGrid w:val="0"/>
              <w:ind w:left="113" w:right="131"/>
              <w:rPr>
                <w:rFonts w:ascii="Montserrat SemiBold" w:hAnsi="Montserrat SemiBold"/>
                <w:b/>
                <w:sz w:val="19"/>
                <w:szCs w:val="19"/>
                <w:lang w:val="es-ES_tradnl"/>
              </w:rPr>
            </w:pPr>
            <w:r>
              <w:rPr>
                <w:rFonts w:ascii="Montserrat SemiBold" w:hAnsi="Montserrat SemiBold"/>
                <w:b/>
                <w:sz w:val="19"/>
                <w:szCs w:val="19"/>
                <w:lang w:val="es-ES_tradnl"/>
              </w:rPr>
              <w:t>5.36</w:t>
            </w:r>
          </w:p>
        </w:tc>
        <w:tc>
          <w:tcPr>
            <w:tcW w:w="4247" w:type="dxa"/>
          </w:tcPr>
          <w:p w14:paraId="0693F84E" w14:textId="2B095C82" w:rsidR="000F4C96" w:rsidRPr="000F4C96" w:rsidRDefault="000F4C96" w:rsidP="00852844">
            <w:pPr>
              <w:widowControl/>
              <w:suppressAutoHyphens w:val="0"/>
              <w:snapToGrid w:val="0"/>
              <w:ind w:right="135"/>
              <w:jc w:val="both"/>
              <w:rPr>
                <w:rFonts w:ascii="Montserrat Light" w:hAnsi="Montserrat Light"/>
                <w:bCs/>
                <w:sz w:val="19"/>
                <w:szCs w:val="19"/>
              </w:rPr>
            </w:pPr>
            <w:r w:rsidRPr="000F4C96">
              <w:rPr>
                <w:rFonts w:ascii="Montserrat Light" w:hAnsi="Montserrat Light"/>
                <w:sz w:val="19"/>
                <w:szCs w:val="19"/>
              </w:rPr>
              <w:t>Las estrategias de enseñanza-aprendizaje promueven la solución de retos profesionales en el contexto científico en constante evolución, propiciando la habilidad de aprender a aprender.</w:t>
            </w:r>
          </w:p>
        </w:tc>
        <w:tc>
          <w:tcPr>
            <w:tcW w:w="993" w:type="dxa"/>
            <w:shd w:val="clear" w:color="auto" w:fill="FFFFFF" w:themeFill="background1"/>
            <w:vAlign w:val="center"/>
          </w:tcPr>
          <w:p w14:paraId="75A96BED" w14:textId="77777777" w:rsidR="000F4C96" w:rsidRPr="003B34B0" w:rsidRDefault="000F4C96" w:rsidP="00ED176B">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F9E47A6" w14:textId="77777777" w:rsidR="000F4C96" w:rsidRPr="003B34B0" w:rsidRDefault="000F4C96" w:rsidP="00ED176B">
            <w:pPr>
              <w:widowControl/>
              <w:suppressAutoHyphens w:val="0"/>
              <w:snapToGrid w:val="0"/>
              <w:ind w:left="430" w:right="425"/>
              <w:rPr>
                <w:rFonts w:ascii="Montserrat Light" w:hAnsi="Montserrat Light"/>
                <w:sz w:val="19"/>
                <w:szCs w:val="19"/>
              </w:rPr>
            </w:pPr>
          </w:p>
        </w:tc>
        <w:tc>
          <w:tcPr>
            <w:tcW w:w="2987" w:type="dxa"/>
            <w:shd w:val="clear" w:color="auto" w:fill="FFFFFF" w:themeFill="background1"/>
            <w:vAlign w:val="center"/>
          </w:tcPr>
          <w:p w14:paraId="762FA283" w14:textId="77777777" w:rsidR="000F4C96" w:rsidRDefault="000F4C96" w:rsidP="00ED176B">
            <w:pPr>
              <w:widowControl/>
              <w:suppressAutoHyphens w:val="0"/>
              <w:snapToGrid w:val="0"/>
              <w:ind w:left="430" w:right="425"/>
              <w:rPr>
                <w:rFonts w:ascii="Montserrat Light" w:hAnsi="Montserrat Light"/>
                <w:sz w:val="19"/>
                <w:szCs w:val="19"/>
              </w:rPr>
            </w:pPr>
          </w:p>
        </w:tc>
      </w:tr>
      <w:tr w:rsidR="00A3504A" w:rsidRPr="00C61B4D" w14:paraId="678D6666" w14:textId="77777777" w:rsidTr="00ED176B">
        <w:tblPrEx>
          <w:jc w:val="center"/>
        </w:tblPrEx>
        <w:trPr>
          <w:trHeight w:val="350"/>
          <w:jc w:val="center"/>
        </w:trPr>
        <w:tc>
          <w:tcPr>
            <w:tcW w:w="5093" w:type="dxa"/>
            <w:gridSpan w:val="2"/>
            <w:shd w:val="clear" w:color="auto" w:fill="D4C19C"/>
          </w:tcPr>
          <w:p w14:paraId="751EEBC5" w14:textId="42DCB748" w:rsidR="00A3504A" w:rsidRPr="003B34B0" w:rsidRDefault="000F4C96" w:rsidP="000F4C96">
            <w:pPr>
              <w:widowControl/>
              <w:suppressAutoHyphens w:val="0"/>
              <w:snapToGrid w:val="0"/>
              <w:spacing w:after="120"/>
              <w:ind w:right="425"/>
              <w:rPr>
                <w:rFonts w:ascii="Montserrat SemiBold" w:hAnsi="Montserrat SemiBold"/>
                <w:b/>
                <w:bCs/>
                <w:color w:val="9D2449"/>
                <w:sz w:val="19"/>
                <w:szCs w:val="19"/>
              </w:rPr>
            </w:pPr>
            <w:r w:rsidRPr="000F4C96">
              <w:rPr>
                <w:rFonts w:ascii="Montserrat SemiBold" w:hAnsi="Montserrat SemiBold"/>
                <w:b/>
                <w:bCs/>
                <w:color w:val="9D2449"/>
                <w:sz w:val="18"/>
                <w:szCs w:val="18"/>
              </w:rPr>
              <w:t>De este criterio se debe cumplir con al menos 32 puntos de 36 para tener una Opinión Técnico Académica Favorable.</w:t>
            </w:r>
          </w:p>
        </w:tc>
        <w:tc>
          <w:tcPr>
            <w:tcW w:w="4985" w:type="dxa"/>
            <w:gridSpan w:val="4"/>
            <w:shd w:val="clear" w:color="auto" w:fill="D4C19C"/>
            <w:vAlign w:val="center"/>
          </w:tcPr>
          <w:p w14:paraId="3E47E79E" w14:textId="24E8593E" w:rsidR="00A3504A" w:rsidRPr="00C61B4D" w:rsidRDefault="00A3504A" w:rsidP="000F4C96">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0F4C96">
              <w:rPr>
                <w:rFonts w:ascii="Montserrat SemiBold" w:hAnsi="Montserrat SemiBold"/>
                <w:b/>
                <w:bCs/>
                <w:color w:val="9D2449"/>
                <w:sz w:val="18"/>
                <w:szCs w:val="18"/>
              </w:rPr>
              <w:t>36</w:t>
            </w:r>
          </w:p>
        </w:tc>
      </w:tr>
      <w:tr w:rsidR="00A3504A" w:rsidRPr="00792ECE" w14:paraId="585D9EC1" w14:textId="77777777" w:rsidTr="00852844">
        <w:tblPrEx>
          <w:jc w:val="center"/>
        </w:tblPrEx>
        <w:trPr>
          <w:trHeight w:val="2192"/>
          <w:jc w:val="center"/>
        </w:trPr>
        <w:tc>
          <w:tcPr>
            <w:tcW w:w="10078" w:type="dxa"/>
            <w:gridSpan w:val="6"/>
            <w:shd w:val="clear" w:color="auto" w:fill="auto"/>
          </w:tcPr>
          <w:p w14:paraId="369E3444" w14:textId="77777777" w:rsidR="00A3504A" w:rsidRDefault="00A3504A" w:rsidP="00ED176B">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097C001E" w14:textId="77777777" w:rsidR="00A3504A" w:rsidRDefault="00A3504A" w:rsidP="00ED176B">
            <w:pPr>
              <w:widowControl/>
              <w:suppressAutoHyphens w:val="0"/>
              <w:snapToGrid w:val="0"/>
              <w:spacing w:after="120"/>
              <w:ind w:right="425"/>
              <w:rPr>
                <w:rFonts w:ascii="Montserrat SemiBold" w:hAnsi="Montserrat SemiBold"/>
                <w:b/>
                <w:bCs/>
                <w:sz w:val="18"/>
                <w:szCs w:val="18"/>
              </w:rPr>
            </w:pPr>
          </w:p>
          <w:p w14:paraId="067528A6" w14:textId="77777777" w:rsidR="00214B27" w:rsidRDefault="00214B27" w:rsidP="00ED176B">
            <w:pPr>
              <w:widowControl/>
              <w:suppressAutoHyphens w:val="0"/>
              <w:snapToGrid w:val="0"/>
              <w:spacing w:after="120"/>
              <w:ind w:right="425"/>
              <w:rPr>
                <w:rFonts w:ascii="Montserrat SemiBold" w:hAnsi="Montserrat SemiBold"/>
                <w:b/>
                <w:bCs/>
                <w:sz w:val="18"/>
                <w:szCs w:val="18"/>
              </w:rPr>
            </w:pPr>
          </w:p>
          <w:p w14:paraId="11486BE8" w14:textId="77777777" w:rsidR="00214B27" w:rsidRDefault="00214B27" w:rsidP="00ED176B">
            <w:pPr>
              <w:widowControl/>
              <w:suppressAutoHyphens w:val="0"/>
              <w:snapToGrid w:val="0"/>
              <w:spacing w:after="120"/>
              <w:ind w:right="425"/>
              <w:rPr>
                <w:rFonts w:ascii="Montserrat SemiBold" w:hAnsi="Montserrat SemiBold"/>
                <w:b/>
                <w:bCs/>
                <w:sz w:val="18"/>
                <w:szCs w:val="18"/>
              </w:rPr>
            </w:pPr>
          </w:p>
          <w:p w14:paraId="58154008" w14:textId="77777777" w:rsidR="00214B27" w:rsidRDefault="00214B27" w:rsidP="00ED176B">
            <w:pPr>
              <w:widowControl/>
              <w:suppressAutoHyphens w:val="0"/>
              <w:snapToGrid w:val="0"/>
              <w:spacing w:after="120"/>
              <w:ind w:right="425"/>
              <w:rPr>
                <w:rFonts w:ascii="Montserrat SemiBold" w:hAnsi="Montserrat SemiBold"/>
                <w:b/>
                <w:bCs/>
                <w:sz w:val="18"/>
                <w:szCs w:val="18"/>
              </w:rPr>
            </w:pPr>
          </w:p>
          <w:p w14:paraId="2A1B91D4" w14:textId="77777777" w:rsidR="00214B27" w:rsidRDefault="00214B27" w:rsidP="00ED176B">
            <w:pPr>
              <w:widowControl/>
              <w:suppressAutoHyphens w:val="0"/>
              <w:snapToGrid w:val="0"/>
              <w:spacing w:after="120"/>
              <w:ind w:right="425"/>
              <w:rPr>
                <w:rFonts w:ascii="Montserrat SemiBold" w:hAnsi="Montserrat SemiBold"/>
                <w:b/>
                <w:bCs/>
                <w:sz w:val="18"/>
                <w:szCs w:val="18"/>
              </w:rPr>
            </w:pPr>
          </w:p>
          <w:p w14:paraId="05E8B36F" w14:textId="77777777" w:rsidR="00214B27" w:rsidRDefault="00214B27" w:rsidP="00ED176B">
            <w:pPr>
              <w:widowControl/>
              <w:suppressAutoHyphens w:val="0"/>
              <w:snapToGrid w:val="0"/>
              <w:spacing w:after="120"/>
              <w:ind w:right="425"/>
              <w:rPr>
                <w:rFonts w:ascii="Montserrat SemiBold" w:hAnsi="Montserrat SemiBold"/>
                <w:b/>
                <w:bCs/>
                <w:sz w:val="18"/>
                <w:szCs w:val="18"/>
              </w:rPr>
            </w:pPr>
          </w:p>
          <w:p w14:paraId="6E47ED0B" w14:textId="6ABA3DFB" w:rsidR="00214B27" w:rsidRPr="00792ECE" w:rsidRDefault="00214B27" w:rsidP="00ED176B">
            <w:pPr>
              <w:widowControl/>
              <w:suppressAutoHyphens w:val="0"/>
              <w:snapToGrid w:val="0"/>
              <w:spacing w:after="120"/>
              <w:ind w:right="425"/>
              <w:rPr>
                <w:rFonts w:ascii="Montserrat SemiBold" w:hAnsi="Montserrat SemiBold"/>
                <w:b/>
                <w:bCs/>
                <w:sz w:val="18"/>
                <w:szCs w:val="18"/>
              </w:rPr>
            </w:pPr>
          </w:p>
        </w:tc>
      </w:tr>
    </w:tbl>
    <w:p w14:paraId="1384F6C8" w14:textId="6594994A" w:rsidR="000F4C96" w:rsidRDefault="000F4C96" w:rsidP="00A3504A">
      <w:pPr>
        <w:pStyle w:val="Criterios8"/>
        <w:numPr>
          <w:ilvl w:val="0"/>
          <w:numId w:val="0"/>
        </w:numPr>
        <w:ind w:left="720" w:hanging="360"/>
        <w:rPr>
          <w:sz w:val="19"/>
          <w:szCs w:val="19"/>
          <w:lang w:val="es-ES"/>
        </w:rPr>
      </w:pPr>
    </w:p>
    <w:p w14:paraId="10C98979" w14:textId="77777777" w:rsidR="000F4C96" w:rsidRDefault="000F4C96">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6CD51945" w14:textId="70C5D525" w:rsidR="00FE0D64" w:rsidRPr="003B34B0" w:rsidRDefault="00FE0D64" w:rsidP="00FE0D64">
      <w:pPr>
        <w:pStyle w:val="Criterios8"/>
        <w:rPr>
          <w:sz w:val="19"/>
          <w:szCs w:val="19"/>
          <w:lang w:val="es-ES"/>
        </w:rPr>
      </w:pPr>
      <w:r w:rsidRPr="003B34B0">
        <w:rPr>
          <w:sz w:val="19"/>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0F4C96">
        <w:trPr>
          <w:trHeight w:val="350"/>
          <w:jc w:val="center"/>
        </w:trPr>
        <w:tc>
          <w:tcPr>
            <w:tcW w:w="9786" w:type="dxa"/>
            <w:gridSpan w:val="5"/>
            <w:shd w:val="clear" w:color="auto" w:fill="D9D9D9" w:themeFill="background1" w:themeFillShade="D9"/>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0F4C96" w:rsidRPr="003B34B0" w14:paraId="6E578EB3" w14:textId="77777777" w:rsidTr="005A07AE">
        <w:trPr>
          <w:trHeight w:val="350"/>
          <w:jc w:val="center"/>
        </w:trPr>
        <w:tc>
          <w:tcPr>
            <w:tcW w:w="625" w:type="dxa"/>
          </w:tcPr>
          <w:p w14:paraId="4FFEE4A6" w14:textId="77777777" w:rsidR="000F4C96" w:rsidRPr="003B34B0" w:rsidRDefault="000F4C96" w:rsidP="000F4C96">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2450804C"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 xml:space="preserve">La institución presenta un espacio exclusivo para la biblioteca con ventilación e iluminación. </w:t>
            </w:r>
          </w:p>
        </w:tc>
        <w:tc>
          <w:tcPr>
            <w:tcW w:w="992" w:type="dxa"/>
            <w:vAlign w:val="center"/>
          </w:tcPr>
          <w:p w14:paraId="2BE626F5"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4C200C94" w14:textId="77777777" w:rsidTr="005A07AE">
        <w:trPr>
          <w:trHeight w:val="350"/>
          <w:jc w:val="center"/>
        </w:trPr>
        <w:tc>
          <w:tcPr>
            <w:tcW w:w="625" w:type="dxa"/>
          </w:tcPr>
          <w:p w14:paraId="300A58BF" w14:textId="77777777" w:rsidR="000F4C96" w:rsidRPr="003B34B0" w:rsidRDefault="000F4C96" w:rsidP="000F4C96">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7AA6995D"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El acervo bibliohemerográfico está actualizado al menos en un 70% a los últimos 5 años.</w:t>
            </w:r>
          </w:p>
        </w:tc>
        <w:tc>
          <w:tcPr>
            <w:tcW w:w="992" w:type="dxa"/>
            <w:vAlign w:val="center"/>
          </w:tcPr>
          <w:p w14:paraId="23369B20"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7C08E389" w14:textId="77777777" w:rsidTr="005A07AE">
        <w:trPr>
          <w:trHeight w:val="350"/>
          <w:jc w:val="center"/>
        </w:trPr>
        <w:tc>
          <w:tcPr>
            <w:tcW w:w="625" w:type="dxa"/>
          </w:tcPr>
          <w:p w14:paraId="048F6B70" w14:textId="77777777" w:rsidR="000F4C96" w:rsidRPr="003B34B0" w:rsidRDefault="000F4C96" w:rsidP="000F4C96">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662D302C"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 xml:space="preserve">Del listado de bibliografía que se presenta para la disciplina al menos el 80% del acervo debe corresponder a la misma. </w:t>
            </w:r>
          </w:p>
        </w:tc>
        <w:tc>
          <w:tcPr>
            <w:tcW w:w="992" w:type="dxa"/>
            <w:vAlign w:val="center"/>
          </w:tcPr>
          <w:p w14:paraId="2254FA37"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78EA5679" w14:textId="77777777" w:rsidTr="005A07AE">
        <w:trPr>
          <w:trHeight w:val="350"/>
          <w:jc w:val="center"/>
        </w:trPr>
        <w:tc>
          <w:tcPr>
            <w:tcW w:w="625" w:type="dxa"/>
          </w:tcPr>
          <w:p w14:paraId="7C0E0111" w14:textId="77777777" w:rsidR="000F4C96" w:rsidRPr="003B34B0" w:rsidRDefault="000F4C96" w:rsidP="000F4C96">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3D5FA59F"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Cuenta con el acceso a bases de datos reconocidas en la disciplina (</w:t>
            </w:r>
            <w:r w:rsidRPr="00CE6520">
              <w:rPr>
                <w:rFonts w:ascii="Montserrat Light" w:hAnsi="Montserrat Light"/>
                <w:i/>
                <w:sz w:val="19"/>
                <w:szCs w:val="19"/>
              </w:rPr>
              <w:t xml:space="preserve">psychinfo, psychlite, scopus </w:t>
            </w:r>
            <w:r w:rsidRPr="000F4C96">
              <w:rPr>
                <w:rFonts w:ascii="Montserrat Light" w:hAnsi="Montserrat Light"/>
                <w:sz w:val="19"/>
                <w:szCs w:val="19"/>
              </w:rPr>
              <w:t>entre otros), con las licencias y permisos pertinentes.</w:t>
            </w:r>
          </w:p>
        </w:tc>
        <w:tc>
          <w:tcPr>
            <w:tcW w:w="992" w:type="dxa"/>
            <w:vAlign w:val="center"/>
          </w:tcPr>
          <w:p w14:paraId="3A8D0843"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108E5A06" w14:textId="77777777" w:rsidTr="005A07AE">
        <w:trPr>
          <w:trHeight w:val="350"/>
          <w:jc w:val="center"/>
        </w:trPr>
        <w:tc>
          <w:tcPr>
            <w:tcW w:w="625" w:type="dxa"/>
          </w:tcPr>
          <w:p w14:paraId="51045D29" w14:textId="77777777" w:rsidR="000F4C96" w:rsidRPr="003B34B0" w:rsidRDefault="000F4C96" w:rsidP="000F4C96">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511F8AD7"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Cuenta con un sistema de catálogo que facilita el control del acervo.</w:t>
            </w:r>
          </w:p>
        </w:tc>
        <w:tc>
          <w:tcPr>
            <w:tcW w:w="992" w:type="dxa"/>
            <w:vAlign w:val="center"/>
          </w:tcPr>
          <w:p w14:paraId="7DDBA64E"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27E44852" w14:textId="77777777" w:rsidTr="005A07AE">
        <w:trPr>
          <w:trHeight w:val="350"/>
          <w:jc w:val="center"/>
        </w:trPr>
        <w:tc>
          <w:tcPr>
            <w:tcW w:w="625" w:type="dxa"/>
          </w:tcPr>
          <w:p w14:paraId="402042D0" w14:textId="77777777" w:rsidR="000F4C96" w:rsidRPr="00B94CFE" w:rsidRDefault="000F4C96" w:rsidP="000F4C96">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1DB585D4"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6CEE2CAE"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0F3C3F43" w14:textId="77777777" w:rsidTr="005A07AE">
        <w:trPr>
          <w:trHeight w:val="350"/>
          <w:jc w:val="center"/>
        </w:trPr>
        <w:tc>
          <w:tcPr>
            <w:tcW w:w="625" w:type="dxa"/>
          </w:tcPr>
          <w:p w14:paraId="7BB72D5B" w14:textId="77777777" w:rsidR="000F4C96" w:rsidRPr="003B34B0" w:rsidRDefault="000F4C96" w:rsidP="000F4C96">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26467304"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Cuenta con personal especializado para el manejo de la biblioteca.</w:t>
            </w:r>
          </w:p>
        </w:tc>
        <w:tc>
          <w:tcPr>
            <w:tcW w:w="992" w:type="dxa"/>
            <w:vAlign w:val="center"/>
          </w:tcPr>
          <w:p w14:paraId="5694AF9B"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7CDBE964" w14:textId="77777777" w:rsidTr="00ED176B">
        <w:trPr>
          <w:trHeight w:val="350"/>
          <w:jc w:val="center"/>
        </w:trPr>
        <w:tc>
          <w:tcPr>
            <w:tcW w:w="625" w:type="dxa"/>
          </w:tcPr>
          <w:p w14:paraId="1553AB4F" w14:textId="77777777" w:rsidR="000F4C96" w:rsidRPr="003B34B0" w:rsidRDefault="000F4C96" w:rsidP="000F4C96">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tcPr>
          <w:p w14:paraId="45DFB17E" w14:textId="4841C394"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Presenta al menos 3 volúmenes por título enlistado en cada asignatura, en formato físico o virtual.</w:t>
            </w:r>
          </w:p>
        </w:tc>
        <w:tc>
          <w:tcPr>
            <w:tcW w:w="992" w:type="dxa"/>
            <w:vAlign w:val="center"/>
          </w:tcPr>
          <w:p w14:paraId="31A906AA"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0F4C96" w:rsidRPr="003B34B0" w14:paraId="6C70E3D1" w14:textId="77777777" w:rsidTr="005A07AE">
        <w:trPr>
          <w:trHeight w:val="350"/>
          <w:jc w:val="center"/>
        </w:trPr>
        <w:tc>
          <w:tcPr>
            <w:tcW w:w="625" w:type="dxa"/>
          </w:tcPr>
          <w:p w14:paraId="12CA15AD" w14:textId="0FCF2A6C" w:rsidR="000F4C96" w:rsidRPr="003B34B0" w:rsidRDefault="000F4C96" w:rsidP="000F4C96">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6DAE3FF9" w14:textId="6E3EC076" w:rsidR="000F4C96" w:rsidRPr="000F4C96" w:rsidRDefault="000F4C96" w:rsidP="00852844">
            <w:pPr>
              <w:snapToGrid w:val="0"/>
              <w:ind w:left="78" w:right="144"/>
              <w:jc w:val="both"/>
              <w:rPr>
                <w:rFonts w:ascii="Montserrat Light" w:hAnsi="Montserrat Light"/>
                <w:sz w:val="19"/>
                <w:szCs w:val="19"/>
              </w:rPr>
            </w:pPr>
            <w:r w:rsidRPr="000F4C96">
              <w:rPr>
                <w:rFonts w:ascii="Montserrat Light" w:hAnsi="Montserrat Light"/>
                <w:sz w:val="19"/>
                <w:szCs w:val="19"/>
              </w:rPr>
              <w:t>Cuenta con un manual de procedimientos para las actividades que se realizan en la biblioteca.</w:t>
            </w:r>
          </w:p>
        </w:tc>
        <w:tc>
          <w:tcPr>
            <w:tcW w:w="992" w:type="dxa"/>
            <w:vAlign w:val="center"/>
          </w:tcPr>
          <w:p w14:paraId="50D92127"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1276" w:type="dxa"/>
            <w:vAlign w:val="center"/>
          </w:tcPr>
          <w:p w14:paraId="34D9AC03"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c>
          <w:tcPr>
            <w:tcW w:w="2695" w:type="dxa"/>
            <w:vAlign w:val="center"/>
          </w:tcPr>
          <w:p w14:paraId="1DA8B693" w14:textId="77777777" w:rsidR="000F4C96" w:rsidRPr="003B34B0" w:rsidRDefault="000F4C96" w:rsidP="000F4C96">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523C24AB" w:rsidR="00F81BCF" w:rsidRPr="003B34B0" w:rsidRDefault="000F4C96" w:rsidP="000F4C96">
            <w:pPr>
              <w:snapToGrid w:val="0"/>
              <w:spacing w:after="120"/>
              <w:ind w:right="425"/>
              <w:rPr>
                <w:rFonts w:ascii="Montserrat SemiBold" w:hAnsi="Montserrat SemiBold"/>
                <w:b/>
                <w:bCs/>
                <w:color w:val="9D2449"/>
                <w:sz w:val="19"/>
                <w:szCs w:val="19"/>
              </w:rPr>
            </w:pPr>
            <w:r w:rsidRPr="000F4C96">
              <w:rPr>
                <w:rFonts w:ascii="Montserrat SemiBold" w:hAnsi="Montserrat SemiBold"/>
                <w:b/>
                <w:bCs/>
                <w:color w:val="9D2449"/>
                <w:sz w:val="19"/>
                <w:szCs w:val="19"/>
              </w:rPr>
              <w:t>De este criterio se debe cumplir con al menos 7 puntos de 9 para tener una Opinión Técnico Académica Favorable.</w:t>
            </w:r>
          </w:p>
        </w:tc>
        <w:tc>
          <w:tcPr>
            <w:tcW w:w="4963" w:type="dxa"/>
            <w:gridSpan w:val="3"/>
            <w:shd w:val="clear" w:color="auto" w:fill="D4C19C"/>
            <w:vAlign w:val="center"/>
          </w:tcPr>
          <w:p w14:paraId="430D373A" w14:textId="2F56A007" w:rsidR="00F81BCF" w:rsidRPr="003B34B0" w:rsidRDefault="00F81BCF" w:rsidP="000F4C96">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0F4C96">
              <w:rPr>
                <w:rFonts w:ascii="Montserrat SemiBold" w:hAnsi="Montserrat SemiBold"/>
                <w:b/>
                <w:bCs/>
                <w:color w:val="9D2449"/>
                <w:sz w:val="19"/>
                <w:szCs w:val="19"/>
              </w:rPr>
              <w:t>9</w:t>
            </w:r>
          </w:p>
        </w:tc>
      </w:tr>
      <w:tr w:rsidR="00F81BCF" w:rsidRPr="003B34B0" w14:paraId="571E2E59" w14:textId="77777777" w:rsidTr="00852844">
        <w:trPr>
          <w:trHeight w:val="1873"/>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0054FA97"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56B05A8C" w14:textId="48577689" w:rsidR="000F4C96" w:rsidRPr="000F4C96" w:rsidRDefault="000F4C96" w:rsidP="000F4C96">
      <w:pPr>
        <w:pStyle w:val="Criterios8"/>
        <w:numPr>
          <w:ilvl w:val="0"/>
          <w:numId w:val="0"/>
        </w:numPr>
        <w:rPr>
          <w:caps w:val="0"/>
        </w:rPr>
      </w:pPr>
      <w:r w:rsidRPr="000F4C96">
        <w:rPr>
          <w:caps w:val="0"/>
        </w:rPr>
        <w:lastRenderedPageBreak/>
        <w:t xml:space="preserve">Para aquellas instituciones que presenten biblioteca virtual, se considerarán los siguientes ítems. </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722B36" w:rsidRPr="00EF5D9C" w14:paraId="3C2239A0" w14:textId="77777777" w:rsidTr="00D01D84">
        <w:trPr>
          <w:trHeight w:val="230"/>
          <w:jc w:val="center"/>
        </w:trPr>
        <w:tc>
          <w:tcPr>
            <w:tcW w:w="9786" w:type="dxa"/>
            <w:gridSpan w:val="5"/>
            <w:shd w:val="clear" w:color="auto" w:fill="D9D9D9" w:themeFill="background1" w:themeFillShade="D9"/>
          </w:tcPr>
          <w:p w14:paraId="345F03D1" w14:textId="55E915EA" w:rsidR="00722B36" w:rsidRPr="00722B36" w:rsidRDefault="00722B36" w:rsidP="00722B36">
            <w:pPr>
              <w:snapToGrid w:val="0"/>
              <w:spacing w:after="120"/>
              <w:ind w:left="120" w:right="247"/>
              <w:jc w:val="both"/>
              <w:rPr>
                <w:rFonts w:ascii="Montserrat SemiBold" w:eastAsia="Times New Roman" w:hAnsi="Montserrat SemiBold"/>
                <w:b/>
                <w:sz w:val="19"/>
                <w:szCs w:val="19"/>
                <w:lang w:val="es-ES_tradnl"/>
              </w:rPr>
            </w:pPr>
            <w:r w:rsidRPr="00722B36">
              <w:rPr>
                <w:rFonts w:ascii="Montserrat SemiBold" w:hAnsi="Montserrat SemiBold"/>
                <w:b/>
                <w:bCs/>
                <w:color w:val="9D2449"/>
                <w:sz w:val="19"/>
                <w:szCs w:val="19"/>
              </w:rPr>
              <w:t>6.12</w:t>
            </w:r>
            <w:r>
              <w:rPr>
                <w:rFonts w:ascii="Montserrat SemiBold" w:hAnsi="Montserrat SemiBold"/>
                <w:b/>
                <w:bCs/>
                <w:color w:val="9D2449"/>
                <w:sz w:val="19"/>
                <w:szCs w:val="19"/>
              </w:rPr>
              <w:t xml:space="preserve"> Criterios para biblioteca digital o virtual componentes del acervo y Bibliohemerográfico básico y complementario para biblioteca digital</w:t>
            </w:r>
            <w:r w:rsidRPr="00722B36">
              <w:rPr>
                <w:rFonts w:ascii="Montserrat SemiBold" w:hAnsi="Montserrat SemiBold"/>
                <w:b/>
                <w:bCs/>
                <w:color w:val="9D2449"/>
                <w:sz w:val="19"/>
                <w:szCs w:val="19"/>
              </w:rPr>
              <w:t>.</w:t>
            </w:r>
          </w:p>
        </w:tc>
      </w:tr>
      <w:tr w:rsidR="000F4C96" w:rsidRPr="00EF5D9C" w14:paraId="17F40CF6" w14:textId="77777777" w:rsidTr="005A07AE">
        <w:trPr>
          <w:trHeight w:val="230"/>
          <w:jc w:val="center"/>
        </w:trPr>
        <w:tc>
          <w:tcPr>
            <w:tcW w:w="983" w:type="dxa"/>
          </w:tcPr>
          <w:p w14:paraId="4D48F4AE" w14:textId="2E8B6B5D" w:rsidR="000F4C96" w:rsidRPr="00EE0428" w:rsidRDefault="000F4C96" w:rsidP="00852844">
            <w:pPr>
              <w:snapToGrid w:val="0"/>
              <w:ind w:left="516"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0A599207" w:rsidR="000F4C96" w:rsidRPr="000F4C96" w:rsidRDefault="000F4C96" w:rsidP="00852844">
            <w:pPr>
              <w:snapToGrid w:val="0"/>
              <w:ind w:right="95"/>
              <w:jc w:val="both"/>
              <w:rPr>
                <w:rFonts w:ascii="Montserrat Light" w:hAnsi="Montserrat Light"/>
                <w:sz w:val="19"/>
                <w:szCs w:val="19"/>
              </w:rPr>
            </w:pPr>
            <w:r w:rsidRPr="000F4C96">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1270" w:type="dxa"/>
          </w:tcPr>
          <w:p w14:paraId="5816D703"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r>
      <w:tr w:rsidR="000F4C96" w:rsidRPr="00EF5D9C" w14:paraId="678C0CD6" w14:textId="77777777" w:rsidTr="005A07AE">
        <w:trPr>
          <w:trHeight w:val="230"/>
          <w:jc w:val="center"/>
        </w:trPr>
        <w:tc>
          <w:tcPr>
            <w:tcW w:w="983" w:type="dxa"/>
          </w:tcPr>
          <w:p w14:paraId="08A1F743" w14:textId="4E2BA2B1" w:rsidR="000F4C96" w:rsidRPr="00EE0428" w:rsidRDefault="000F4C96" w:rsidP="00852844">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2A6A5F51" w:rsidR="000F4C96" w:rsidRPr="000F4C96" w:rsidRDefault="000F4C96" w:rsidP="00852844">
            <w:pPr>
              <w:widowControl/>
              <w:suppressAutoHyphens w:val="0"/>
              <w:spacing w:before="100" w:beforeAutospacing="1" w:after="100" w:afterAutospacing="1"/>
              <w:ind w:right="95"/>
              <w:jc w:val="both"/>
              <w:rPr>
                <w:rFonts w:ascii="Montserrat Light" w:eastAsia="Times New Roman" w:hAnsi="Montserrat Light"/>
                <w:color w:val="000000"/>
                <w:kern w:val="0"/>
                <w:sz w:val="19"/>
                <w:szCs w:val="19"/>
                <w:lang w:eastAsia="es-MX"/>
              </w:rPr>
            </w:pPr>
            <w:r w:rsidRPr="000F4C96">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76367944"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r>
      <w:tr w:rsidR="000F4C96" w:rsidRPr="00EF5D9C" w14:paraId="19B644ED" w14:textId="77777777" w:rsidTr="005A07AE">
        <w:trPr>
          <w:trHeight w:val="230"/>
          <w:jc w:val="center"/>
        </w:trPr>
        <w:tc>
          <w:tcPr>
            <w:tcW w:w="983" w:type="dxa"/>
          </w:tcPr>
          <w:p w14:paraId="1F910851" w14:textId="480FD8D6" w:rsidR="000F4C96" w:rsidRPr="00EE0428" w:rsidRDefault="000F4C96" w:rsidP="00852844">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Pr>
                <w:rFonts w:ascii="Montserrat Medium" w:eastAsia="Times New Roman" w:hAnsi="Montserrat Medium"/>
                <w:b/>
                <w:kern w:val="0"/>
                <w:sz w:val="19"/>
                <w:szCs w:val="19"/>
                <w:lang w:eastAsia="es-MX"/>
              </w:rPr>
              <w:t>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5AF3F554" w:rsidR="000F4C96" w:rsidRPr="000F4C96" w:rsidRDefault="000F4C96" w:rsidP="00852844">
            <w:pPr>
              <w:widowControl/>
              <w:suppressAutoHyphens w:val="0"/>
              <w:spacing w:before="100" w:beforeAutospacing="1" w:after="100" w:afterAutospacing="1"/>
              <w:ind w:right="95"/>
              <w:jc w:val="both"/>
              <w:rPr>
                <w:rFonts w:ascii="Montserrat Light" w:eastAsia="Times New Roman" w:hAnsi="Montserrat Light"/>
                <w:color w:val="000000"/>
                <w:kern w:val="0"/>
                <w:sz w:val="19"/>
                <w:szCs w:val="19"/>
                <w:lang w:eastAsia="es-MX"/>
              </w:rPr>
            </w:pPr>
            <w:r w:rsidRPr="000F4C96">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r>
      <w:tr w:rsidR="000F4C96" w:rsidRPr="00EF5D9C" w14:paraId="2A4128CC" w14:textId="77777777" w:rsidTr="005A07AE">
        <w:trPr>
          <w:trHeight w:val="230"/>
          <w:jc w:val="center"/>
        </w:trPr>
        <w:tc>
          <w:tcPr>
            <w:tcW w:w="983" w:type="dxa"/>
          </w:tcPr>
          <w:p w14:paraId="3E1CD015" w14:textId="480CC72E" w:rsidR="000F4C96" w:rsidRPr="00EE0428" w:rsidRDefault="000F4C96" w:rsidP="00852844">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6.12.4</w:t>
            </w:r>
          </w:p>
        </w:tc>
        <w:tc>
          <w:tcPr>
            <w:tcW w:w="3838" w:type="dxa"/>
          </w:tcPr>
          <w:p w14:paraId="72677E75" w14:textId="0C306D0B" w:rsidR="000F4C96" w:rsidRPr="000F4C96" w:rsidRDefault="000F4C96" w:rsidP="00852844">
            <w:pPr>
              <w:widowControl/>
              <w:suppressAutoHyphens w:val="0"/>
              <w:spacing w:before="100" w:beforeAutospacing="1" w:after="100" w:afterAutospacing="1"/>
              <w:ind w:right="95"/>
              <w:jc w:val="both"/>
              <w:rPr>
                <w:rFonts w:ascii="Montserrat Light" w:eastAsia="Times New Roman" w:hAnsi="Montserrat Light"/>
                <w:kern w:val="0"/>
                <w:sz w:val="19"/>
                <w:szCs w:val="19"/>
                <w:lang w:eastAsia="es-MX"/>
              </w:rPr>
            </w:pPr>
            <w:r w:rsidRPr="000F4C96">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1270" w:type="dxa"/>
          </w:tcPr>
          <w:p w14:paraId="076B3DA0"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827E4FD"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D888AC9"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r>
      <w:tr w:rsidR="000F4C96" w:rsidRPr="00EF5D9C" w14:paraId="799997A2" w14:textId="77777777" w:rsidTr="005A07AE">
        <w:trPr>
          <w:trHeight w:val="230"/>
          <w:jc w:val="center"/>
        </w:trPr>
        <w:tc>
          <w:tcPr>
            <w:tcW w:w="983" w:type="dxa"/>
          </w:tcPr>
          <w:p w14:paraId="51F007F3" w14:textId="29DFF846" w:rsidR="000F4C96" w:rsidRPr="00EE0428" w:rsidRDefault="000F4C96" w:rsidP="00852844">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6.12.5</w:t>
            </w:r>
          </w:p>
        </w:tc>
        <w:tc>
          <w:tcPr>
            <w:tcW w:w="3838" w:type="dxa"/>
          </w:tcPr>
          <w:p w14:paraId="006DCAED" w14:textId="34E4AAD2" w:rsidR="000F4C96" w:rsidRPr="000F4C96" w:rsidRDefault="000F4C96" w:rsidP="00852844">
            <w:pPr>
              <w:widowControl/>
              <w:suppressAutoHyphens w:val="0"/>
              <w:spacing w:before="100" w:beforeAutospacing="1" w:after="100" w:afterAutospacing="1"/>
              <w:ind w:right="95"/>
              <w:jc w:val="both"/>
              <w:rPr>
                <w:rFonts w:ascii="Montserrat Light" w:eastAsia="Times New Roman" w:hAnsi="Montserrat Light"/>
                <w:kern w:val="0"/>
                <w:sz w:val="19"/>
                <w:szCs w:val="19"/>
                <w:lang w:eastAsia="es-MX"/>
              </w:rPr>
            </w:pPr>
            <w:r w:rsidRPr="000F4C96">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0F0E8AD1"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BF0278E"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72A3756" w14:textId="77777777" w:rsidR="000F4C96" w:rsidRPr="00EF5D9C" w:rsidRDefault="000F4C96" w:rsidP="000F4C96">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01989C8D" w:rsidR="00A07EDD" w:rsidRPr="00C61B4D" w:rsidRDefault="000F4C96" w:rsidP="000F4C96">
            <w:pPr>
              <w:snapToGrid w:val="0"/>
              <w:spacing w:after="120"/>
              <w:ind w:right="247"/>
              <w:rPr>
                <w:rFonts w:ascii="Montserrat SemiBold" w:hAnsi="Montserrat SemiBold"/>
                <w:b/>
                <w:bCs/>
                <w:color w:val="9D2449"/>
                <w:sz w:val="18"/>
                <w:szCs w:val="18"/>
              </w:rPr>
            </w:pPr>
            <w:r w:rsidRPr="000F4C96">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27479A0A" w:rsidR="00A07EDD" w:rsidRPr="00C61B4D" w:rsidRDefault="00A07EDD" w:rsidP="00722B36">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722B36">
              <w:rPr>
                <w:rFonts w:ascii="Montserrat SemiBold" w:hAnsi="Montserrat SemiBold"/>
                <w:b/>
                <w:bCs/>
                <w:color w:val="9D2449"/>
                <w:sz w:val="18"/>
                <w:szCs w:val="18"/>
              </w:rPr>
              <w:t>5</w:t>
            </w:r>
          </w:p>
        </w:tc>
      </w:tr>
      <w:tr w:rsidR="00580604" w:rsidRPr="003D57D0" w14:paraId="585C5C97" w14:textId="77777777" w:rsidTr="00852844">
        <w:trPr>
          <w:trHeight w:val="1995"/>
          <w:jc w:val="center"/>
        </w:trPr>
        <w:tc>
          <w:tcPr>
            <w:tcW w:w="9786" w:type="dxa"/>
            <w:gridSpan w:val="5"/>
            <w:shd w:val="clear" w:color="auto" w:fill="FFFFFF" w:themeFill="background1"/>
          </w:tcPr>
          <w:p w14:paraId="52D7C5D5" w14:textId="77777777" w:rsidR="00580604" w:rsidRDefault="007C1B7D" w:rsidP="007C1B7D">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306E2198"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6278CAF7"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6A847A10"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6013CE1D"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66CCD059"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47CBDC82"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77EF0D38"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2CFC6251"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64D549B0" w14:textId="77777777" w:rsidR="008771BF" w:rsidRDefault="008771BF" w:rsidP="007C1B7D">
            <w:pPr>
              <w:widowControl/>
              <w:suppressAutoHyphens w:val="0"/>
              <w:snapToGrid w:val="0"/>
              <w:ind w:right="247"/>
              <w:rPr>
                <w:rFonts w:ascii="Montserrat SemiBold" w:eastAsia="Times New Roman" w:hAnsi="Montserrat SemiBold"/>
                <w:b/>
                <w:bCs/>
                <w:sz w:val="18"/>
                <w:szCs w:val="18"/>
              </w:rPr>
            </w:pPr>
          </w:p>
          <w:p w14:paraId="2A7EAA6A" w14:textId="33126C66" w:rsidR="008771BF" w:rsidRPr="003D57D0" w:rsidRDefault="008771BF" w:rsidP="007C1B7D">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3B34B0" w:rsidRDefault="00FE0D64" w:rsidP="00FE0D64">
      <w:pPr>
        <w:pStyle w:val="Criterios8"/>
        <w:rPr>
          <w:sz w:val="19"/>
          <w:szCs w:val="19"/>
        </w:rPr>
      </w:pPr>
      <w:r w:rsidRPr="003B34B0">
        <w:rPr>
          <w:sz w:val="19"/>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98420F" w:rsidRPr="003B34B0" w14:paraId="50C5124F" w14:textId="77777777" w:rsidTr="005A07AE">
        <w:trPr>
          <w:trHeight w:val="230"/>
          <w:jc w:val="center"/>
        </w:trPr>
        <w:tc>
          <w:tcPr>
            <w:tcW w:w="815" w:type="dxa"/>
          </w:tcPr>
          <w:p w14:paraId="38918867" w14:textId="77777777"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2E0741B4" w:rsidR="0098420F" w:rsidRPr="0098420F" w:rsidRDefault="0098420F" w:rsidP="007F3805">
            <w:pPr>
              <w:snapToGrid w:val="0"/>
              <w:ind w:right="82"/>
              <w:jc w:val="both"/>
              <w:rPr>
                <w:rFonts w:ascii="Montserrat Light" w:hAnsi="Montserrat Light"/>
                <w:b/>
                <w:bCs/>
                <w:sz w:val="19"/>
                <w:szCs w:val="19"/>
              </w:rPr>
            </w:pPr>
            <w:r w:rsidRPr="0098420F">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14:paraId="7BBF388F"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2B613077" w14:textId="77777777" w:rsidTr="005A07AE">
        <w:trPr>
          <w:trHeight w:val="230"/>
          <w:jc w:val="center"/>
        </w:trPr>
        <w:tc>
          <w:tcPr>
            <w:tcW w:w="815" w:type="dxa"/>
          </w:tcPr>
          <w:p w14:paraId="335C3392" w14:textId="3A178C6D"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5F51FBD2"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Presenta la documentación actualizada que avale la formación profesional y experiencia docente del cuerpo de profesores. (Copia de título, cédula, diplomas, constancias, etc.).</w:t>
            </w:r>
          </w:p>
        </w:tc>
        <w:tc>
          <w:tcPr>
            <w:tcW w:w="1134" w:type="dxa"/>
          </w:tcPr>
          <w:p w14:paraId="0FD7ED66"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73F51CCA" w14:textId="77777777" w:rsidTr="005A07AE">
        <w:trPr>
          <w:trHeight w:val="230"/>
          <w:jc w:val="center"/>
        </w:trPr>
        <w:tc>
          <w:tcPr>
            <w:tcW w:w="815" w:type="dxa"/>
          </w:tcPr>
          <w:p w14:paraId="4A8D115B" w14:textId="3B93647B"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326BF07F"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5EA33480" w14:textId="77777777" w:rsidTr="005A07AE">
        <w:trPr>
          <w:trHeight w:val="230"/>
          <w:jc w:val="center"/>
        </w:trPr>
        <w:tc>
          <w:tcPr>
            <w:tcW w:w="815" w:type="dxa"/>
          </w:tcPr>
          <w:p w14:paraId="1D5E54BD" w14:textId="4F090359"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0595B298"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El 100% de los docentes cuenta con al menos el grado de licenciatura con título y cédula profesional.</w:t>
            </w:r>
          </w:p>
        </w:tc>
        <w:tc>
          <w:tcPr>
            <w:tcW w:w="1134" w:type="dxa"/>
          </w:tcPr>
          <w:p w14:paraId="73E1F97B"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0800D3D2" w14:textId="77777777" w:rsidTr="005A07AE">
        <w:trPr>
          <w:trHeight w:val="230"/>
          <w:jc w:val="center"/>
        </w:trPr>
        <w:tc>
          <w:tcPr>
            <w:tcW w:w="815" w:type="dxa"/>
          </w:tcPr>
          <w:p w14:paraId="3621F422" w14:textId="4C0951BD"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710547BA"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El 30% de los docentes cuentan con el grado de especialidad, maestría o doctorado en el área de la asignatura que imparte, afines al área de la salud mental o en educación.</w:t>
            </w:r>
          </w:p>
        </w:tc>
        <w:tc>
          <w:tcPr>
            <w:tcW w:w="1134" w:type="dxa"/>
          </w:tcPr>
          <w:p w14:paraId="36775CD0"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70A809EB" w14:textId="77777777" w:rsidTr="005A07AE">
        <w:trPr>
          <w:trHeight w:val="230"/>
          <w:jc w:val="center"/>
        </w:trPr>
        <w:tc>
          <w:tcPr>
            <w:tcW w:w="815" w:type="dxa"/>
          </w:tcPr>
          <w:p w14:paraId="22CADCCF" w14:textId="18A39636"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26B5B3C8"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34" w:type="dxa"/>
          </w:tcPr>
          <w:p w14:paraId="31C62A1D"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3172CDC4" w14:textId="77777777" w:rsidTr="005A07AE">
        <w:trPr>
          <w:trHeight w:val="230"/>
          <w:jc w:val="center"/>
        </w:trPr>
        <w:tc>
          <w:tcPr>
            <w:tcW w:w="815" w:type="dxa"/>
          </w:tcPr>
          <w:p w14:paraId="79917215" w14:textId="0F0EB97B" w:rsidR="0098420F" w:rsidRPr="003B34B0" w:rsidRDefault="0098420F" w:rsidP="0098420F">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BD27741" w14:textId="67945DE2"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34" w:type="dxa"/>
          </w:tcPr>
          <w:p w14:paraId="3435DA8C"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bl>
    <w:p w14:paraId="07C2DD86" w14:textId="77777777" w:rsidR="00792ECE" w:rsidRDefault="00792ECE">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14:paraId="4F0B01BE" w14:textId="77777777" w:rsidTr="005A07AE">
        <w:trPr>
          <w:trHeight w:val="76"/>
          <w:jc w:val="center"/>
        </w:trPr>
        <w:tc>
          <w:tcPr>
            <w:tcW w:w="495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5A07AE">
        <w:trPr>
          <w:trHeight w:val="152"/>
          <w:jc w:val="center"/>
        </w:trPr>
        <w:tc>
          <w:tcPr>
            <w:tcW w:w="495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2045D8D3" w14:textId="77777777" w:rsidTr="00D01D84">
        <w:trPr>
          <w:trHeight w:val="230"/>
          <w:jc w:val="center"/>
        </w:trPr>
        <w:tc>
          <w:tcPr>
            <w:tcW w:w="815" w:type="dxa"/>
          </w:tcPr>
          <w:p w14:paraId="212BA75F" w14:textId="77777777" w:rsidR="0098420F" w:rsidRPr="003B34B0" w:rsidRDefault="0098420F" w:rsidP="007F3805">
            <w:pPr>
              <w:tabs>
                <w:tab w:val="left" w:pos="1414"/>
              </w:tabs>
              <w:snapToGrid w:val="0"/>
              <w:ind w:left="460"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22C0BC68" w14:textId="4F9905F5"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5708B3E7" w14:textId="77777777" w:rsidR="0098420F" w:rsidRPr="00315C7B" w:rsidRDefault="0098420F" w:rsidP="0098420F">
            <w:pPr>
              <w:widowControl/>
              <w:suppressAutoHyphens w:val="0"/>
              <w:snapToGrid w:val="0"/>
              <w:ind w:right="247"/>
              <w:jc w:val="center"/>
              <w:rPr>
                <w:rFonts w:ascii="Montserrat Light" w:eastAsia="Times New Roman" w:hAnsi="Montserrat Light"/>
                <w:sz w:val="19"/>
                <w:szCs w:val="19"/>
              </w:rPr>
            </w:pPr>
          </w:p>
        </w:tc>
        <w:tc>
          <w:tcPr>
            <w:tcW w:w="1003" w:type="dxa"/>
          </w:tcPr>
          <w:p w14:paraId="03EA81C2"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680A4F9"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721D2160" w14:textId="77777777" w:rsidTr="00D01D84">
        <w:trPr>
          <w:trHeight w:val="230"/>
          <w:jc w:val="center"/>
        </w:trPr>
        <w:tc>
          <w:tcPr>
            <w:tcW w:w="815" w:type="dxa"/>
          </w:tcPr>
          <w:p w14:paraId="1CE64FC7" w14:textId="54467FC0" w:rsidR="0098420F" w:rsidRPr="003B34B0" w:rsidRDefault="0098420F" w:rsidP="007F3805">
            <w:pPr>
              <w:tabs>
                <w:tab w:val="left" w:pos="1414"/>
              </w:tabs>
              <w:snapToGrid w:val="0"/>
              <w:ind w:left="460" w:right="86" w:hanging="403"/>
              <w:jc w:val="center"/>
              <w:rPr>
                <w:rFonts w:ascii="Montserrat SemiBold" w:hAnsi="Montserrat SemiBold"/>
                <w:b/>
                <w:sz w:val="19"/>
                <w:szCs w:val="19"/>
              </w:rPr>
            </w:pPr>
            <w:r>
              <w:rPr>
                <w:rFonts w:ascii="Montserrat SemiBold" w:hAnsi="Montserrat SemiBold"/>
                <w:b/>
                <w:sz w:val="19"/>
                <w:szCs w:val="19"/>
              </w:rPr>
              <w:t>7.9</w:t>
            </w:r>
          </w:p>
        </w:tc>
        <w:tc>
          <w:tcPr>
            <w:tcW w:w="4137" w:type="dxa"/>
          </w:tcPr>
          <w:p w14:paraId="4A8F583D" w14:textId="3C866644"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Los docentes de tiempo completo desarrollan actividades de tutoría, investigación o docencia.</w:t>
            </w:r>
          </w:p>
        </w:tc>
        <w:tc>
          <w:tcPr>
            <w:tcW w:w="1134" w:type="dxa"/>
          </w:tcPr>
          <w:p w14:paraId="7838F8EB" w14:textId="77777777" w:rsidR="0098420F" w:rsidRPr="00315C7B" w:rsidRDefault="0098420F" w:rsidP="0098420F">
            <w:pPr>
              <w:widowControl/>
              <w:suppressAutoHyphens w:val="0"/>
              <w:snapToGrid w:val="0"/>
              <w:ind w:right="247"/>
              <w:jc w:val="center"/>
              <w:rPr>
                <w:rFonts w:ascii="Montserrat Light" w:eastAsia="Times New Roman" w:hAnsi="Montserrat Light"/>
                <w:sz w:val="19"/>
                <w:szCs w:val="19"/>
              </w:rPr>
            </w:pPr>
          </w:p>
        </w:tc>
        <w:tc>
          <w:tcPr>
            <w:tcW w:w="1003" w:type="dxa"/>
          </w:tcPr>
          <w:p w14:paraId="3CB24AA1"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1EE5D4B0"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98420F" w:rsidRPr="003B34B0" w14:paraId="6861A00A" w14:textId="77777777" w:rsidTr="00ED176B">
        <w:trPr>
          <w:trHeight w:val="230"/>
          <w:jc w:val="center"/>
        </w:trPr>
        <w:tc>
          <w:tcPr>
            <w:tcW w:w="815" w:type="dxa"/>
          </w:tcPr>
          <w:p w14:paraId="4F0D3B73" w14:textId="3F944184" w:rsidR="0098420F" w:rsidRPr="003B34B0" w:rsidRDefault="0098420F" w:rsidP="007F3805">
            <w:pPr>
              <w:tabs>
                <w:tab w:val="left" w:pos="1414"/>
              </w:tabs>
              <w:snapToGrid w:val="0"/>
              <w:ind w:left="460" w:right="86" w:hanging="403"/>
              <w:jc w:val="center"/>
              <w:rPr>
                <w:rFonts w:ascii="Montserrat SemiBold" w:hAnsi="Montserrat SemiBold"/>
                <w:b/>
                <w:sz w:val="19"/>
                <w:szCs w:val="19"/>
              </w:rPr>
            </w:pPr>
            <w:r>
              <w:rPr>
                <w:rFonts w:ascii="Montserrat SemiBold" w:hAnsi="Montserrat SemiBold"/>
                <w:b/>
                <w:sz w:val="19"/>
                <w:szCs w:val="19"/>
              </w:rPr>
              <w:t>7.10</w:t>
            </w:r>
          </w:p>
        </w:tc>
        <w:tc>
          <w:tcPr>
            <w:tcW w:w="4137" w:type="dxa"/>
            <w:vAlign w:val="center"/>
          </w:tcPr>
          <w:p w14:paraId="49AE9B05" w14:textId="0B0E0584" w:rsidR="0098420F" w:rsidRPr="0098420F" w:rsidRDefault="0098420F" w:rsidP="007F3805">
            <w:pPr>
              <w:snapToGrid w:val="0"/>
              <w:ind w:right="82"/>
              <w:jc w:val="both"/>
              <w:rPr>
                <w:rFonts w:ascii="Montserrat Light" w:hAnsi="Montserrat Light"/>
                <w:sz w:val="19"/>
                <w:szCs w:val="19"/>
              </w:rPr>
            </w:pPr>
            <w:r w:rsidRPr="0098420F">
              <w:rPr>
                <w:rFonts w:ascii="Montserrat Light" w:hAnsi="Montserrat Light"/>
                <w:sz w:val="19"/>
                <w:szCs w:val="19"/>
              </w:rPr>
              <w:t>Los docentes que imparten asignaturas de investigación cuentan con experiencias y evidencia actualizada en ésta.</w:t>
            </w:r>
          </w:p>
        </w:tc>
        <w:tc>
          <w:tcPr>
            <w:tcW w:w="1134" w:type="dxa"/>
          </w:tcPr>
          <w:p w14:paraId="4A7DF7DE" w14:textId="77777777" w:rsidR="0098420F" w:rsidRPr="00315C7B" w:rsidRDefault="0098420F" w:rsidP="0098420F">
            <w:pPr>
              <w:widowControl/>
              <w:suppressAutoHyphens w:val="0"/>
              <w:snapToGrid w:val="0"/>
              <w:ind w:right="247"/>
              <w:jc w:val="center"/>
              <w:rPr>
                <w:rFonts w:ascii="Montserrat Light" w:eastAsia="Times New Roman" w:hAnsi="Montserrat Light"/>
                <w:sz w:val="19"/>
                <w:szCs w:val="19"/>
              </w:rPr>
            </w:pPr>
          </w:p>
        </w:tc>
        <w:tc>
          <w:tcPr>
            <w:tcW w:w="1003" w:type="dxa"/>
          </w:tcPr>
          <w:p w14:paraId="5D9ACC73"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16A23896" w14:textId="77777777" w:rsidR="0098420F" w:rsidRPr="003B34B0" w:rsidRDefault="0098420F" w:rsidP="0098420F">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25018823" w:rsidR="00F81BCF" w:rsidRPr="003B34B0" w:rsidRDefault="0098420F" w:rsidP="0098420F">
            <w:pPr>
              <w:snapToGrid w:val="0"/>
              <w:spacing w:after="120"/>
              <w:ind w:right="247"/>
              <w:rPr>
                <w:rFonts w:ascii="Montserrat SemiBold" w:hAnsi="Montserrat SemiBold"/>
                <w:b/>
                <w:bCs/>
                <w:color w:val="9D2449"/>
                <w:sz w:val="19"/>
                <w:szCs w:val="19"/>
              </w:rPr>
            </w:pPr>
            <w:r w:rsidRPr="0098420F">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5DB540D4" w:rsidR="00F81BCF" w:rsidRPr="003B34B0" w:rsidRDefault="00F81BCF" w:rsidP="0098420F">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98420F">
              <w:rPr>
                <w:rFonts w:ascii="Montserrat SemiBold" w:hAnsi="Montserrat SemiBold"/>
                <w:b/>
                <w:bCs/>
                <w:color w:val="9D2449"/>
                <w:sz w:val="19"/>
                <w:szCs w:val="19"/>
              </w:rPr>
              <w:t>10</w:t>
            </w:r>
          </w:p>
        </w:tc>
      </w:tr>
      <w:tr w:rsidR="00F81BCF" w:rsidRPr="003B34B0" w14:paraId="63D6B451" w14:textId="77777777" w:rsidTr="007F3805">
        <w:trPr>
          <w:trHeight w:val="2934"/>
          <w:jc w:val="center"/>
        </w:trPr>
        <w:tc>
          <w:tcPr>
            <w:tcW w:w="9781" w:type="dxa"/>
            <w:gridSpan w:val="5"/>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58DAFADC"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D65B3D" w:rsidRPr="0099177C" w14:paraId="599C9AFE" w14:textId="77777777" w:rsidTr="005A07AE">
        <w:trPr>
          <w:trHeight w:val="276"/>
          <w:jc w:val="center"/>
        </w:trPr>
        <w:tc>
          <w:tcPr>
            <w:tcW w:w="699" w:type="dxa"/>
            <w:shd w:val="clear" w:color="auto" w:fill="FFFFFF"/>
          </w:tcPr>
          <w:p w14:paraId="14E72974" w14:textId="77777777" w:rsidR="00D65B3D" w:rsidRPr="003B34B0" w:rsidRDefault="00D65B3D" w:rsidP="00D65B3D">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47B19343" w:rsidR="00D65B3D" w:rsidRPr="00D65B3D" w:rsidRDefault="00D65B3D" w:rsidP="007F3805">
            <w:pPr>
              <w:suppressLineNumbers/>
              <w:snapToGrid w:val="0"/>
              <w:ind w:right="33"/>
              <w:jc w:val="both"/>
              <w:rPr>
                <w:rFonts w:ascii="Montserrat Light" w:hAnsi="Montserrat Light"/>
                <w:bCs/>
                <w:sz w:val="19"/>
                <w:szCs w:val="19"/>
              </w:rPr>
            </w:pPr>
            <w:r w:rsidRPr="00D65B3D">
              <w:rPr>
                <w:rFonts w:ascii="Montserrat Light" w:hAnsi="Montserrat Light"/>
                <w:bCs/>
                <w:sz w:val="19"/>
                <w:szCs w:val="19"/>
              </w:rPr>
              <w:t>La Institución Educativa presenta evidencias a través de fotografías, planos, etc., de aulas suficientes para la matrícula proyectada y acorde al modelo educativo.</w:t>
            </w:r>
          </w:p>
        </w:tc>
        <w:tc>
          <w:tcPr>
            <w:tcW w:w="1042" w:type="dxa"/>
            <w:vAlign w:val="center"/>
          </w:tcPr>
          <w:p w14:paraId="171C63C1"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372B93AC"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1DCCEC94"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35351273" w14:textId="77777777" w:rsidTr="005A07AE">
        <w:trPr>
          <w:trHeight w:val="276"/>
          <w:jc w:val="center"/>
        </w:trPr>
        <w:tc>
          <w:tcPr>
            <w:tcW w:w="699" w:type="dxa"/>
            <w:shd w:val="clear" w:color="auto" w:fill="FFFFFF"/>
          </w:tcPr>
          <w:p w14:paraId="67F2E913" w14:textId="77777777" w:rsidR="00D65B3D" w:rsidRPr="003B34B0" w:rsidRDefault="00D65B3D" w:rsidP="00D65B3D">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67D42507" w:rsidR="00D65B3D" w:rsidRPr="00D65B3D" w:rsidRDefault="00D65B3D" w:rsidP="007F3805">
            <w:pPr>
              <w:suppressLineNumbers/>
              <w:snapToGrid w:val="0"/>
              <w:ind w:right="33"/>
              <w:jc w:val="both"/>
              <w:rPr>
                <w:rFonts w:ascii="Montserrat Light" w:hAnsi="Montserrat Light"/>
                <w:bCs/>
                <w:sz w:val="19"/>
                <w:szCs w:val="19"/>
              </w:rPr>
            </w:pPr>
            <w:r w:rsidRPr="00D65B3D">
              <w:rPr>
                <w:rFonts w:ascii="Montserrat Light" w:hAnsi="Montserrat Light"/>
                <w:sz w:val="19"/>
                <w:szCs w:val="19"/>
              </w:rPr>
              <w:t>Cada aula está equipada para el desarrollo de las actividades pedagógicas conforme a la matrícula proyectada.</w:t>
            </w:r>
          </w:p>
        </w:tc>
        <w:tc>
          <w:tcPr>
            <w:tcW w:w="1042" w:type="dxa"/>
            <w:vAlign w:val="center"/>
          </w:tcPr>
          <w:p w14:paraId="103D57BB"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1C5B6366"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7900F7F3"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332E3CEF" w14:textId="77777777" w:rsidTr="005A07AE">
        <w:trPr>
          <w:trHeight w:val="276"/>
          <w:jc w:val="center"/>
        </w:trPr>
        <w:tc>
          <w:tcPr>
            <w:tcW w:w="699" w:type="dxa"/>
          </w:tcPr>
          <w:p w14:paraId="50119247" w14:textId="77777777" w:rsidR="00D65B3D" w:rsidRPr="003B34B0" w:rsidRDefault="00D65B3D" w:rsidP="00D65B3D">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44D9D1F8" w:rsidR="00D65B3D" w:rsidRPr="00D65B3D" w:rsidRDefault="00D65B3D" w:rsidP="007F3805">
            <w:pPr>
              <w:ind w:right="33"/>
              <w:jc w:val="both"/>
              <w:rPr>
                <w:rFonts w:ascii="Montserrat Light" w:hAnsi="Montserrat Light"/>
                <w:sz w:val="19"/>
                <w:szCs w:val="19"/>
              </w:rPr>
            </w:pPr>
            <w:r w:rsidRPr="00D65B3D">
              <w:rPr>
                <w:rFonts w:ascii="Montserrat Light" w:hAnsi="Montserrat Light"/>
                <w:sz w:val="19"/>
                <w:szCs w:val="19"/>
              </w:rPr>
              <w:t>Presenta evidencias a través de fotografías, planos, etc., de un auditorio para cubrir las necesidades de la matrícula proyectada</w:t>
            </w:r>
          </w:p>
        </w:tc>
        <w:tc>
          <w:tcPr>
            <w:tcW w:w="1042" w:type="dxa"/>
            <w:vAlign w:val="center"/>
          </w:tcPr>
          <w:p w14:paraId="366EE564"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57630598"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0CDA7103"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24B2B4B7" w14:textId="77777777" w:rsidTr="005A07AE">
        <w:trPr>
          <w:trHeight w:val="276"/>
          <w:jc w:val="center"/>
        </w:trPr>
        <w:tc>
          <w:tcPr>
            <w:tcW w:w="699" w:type="dxa"/>
          </w:tcPr>
          <w:p w14:paraId="0FE4632F" w14:textId="77777777" w:rsidR="00D65B3D" w:rsidRPr="003B34B0" w:rsidRDefault="00D65B3D" w:rsidP="00D65B3D">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3345B359" w:rsidR="00D65B3D" w:rsidRPr="00D65B3D" w:rsidRDefault="00D65B3D" w:rsidP="007F3805">
            <w:pPr>
              <w:snapToGrid w:val="0"/>
              <w:ind w:right="33"/>
              <w:jc w:val="both"/>
              <w:rPr>
                <w:rFonts w:ascii="Montserrat Light" w:hAnsi="Montserrat Light"/>
                <w:bCs/>
                <w:sz w:val="19"/>
                <w:szCs w:val="19"/>
              </w:rPr>
            </w:pPr>
            <w:r w:rsidRPr="00D65B3D">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5723AEC7"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0EF4E834"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647CD98C"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1D7C9321" w14:textId="77777777" w:rsidTr="005A07AE">
        <w:trPr>
          <w:trHeight w:val="276"/>
          <w:jc w:val="center"/>
        </w:trPr>
        <w:tc>
          <w:tcPr>
            <w:tcW w:w="699" w:type="dxa"/>
          </w:tcPr>
          <w:p w14:paraId="1474BED2" w14:textId="6BA071E0" w:rsidR="00D65B3D" w:rsidRPr="003B34B0" w:rsidRDefault="00D65B3D" w:rsidP="00D65B3D">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166A14C5" w:rsidR="00D65B3D" w:rsidRPr="00D65B3D" w:rsidRDefault="00D65B3D" w:rsidP="007F3805">
            <w:pPr>
              <w:tabs>
                <w:tab w:val="left" w:pos="1845"/>
              </w:tabs>
              <w:snapToGrid w:val="0"/>
              <w:ind w:right="33"/>
              <w:jc w:val="both"/>
              <w:rPr>
                <w:rFonts w:ascii="Montserrat Light" w:hAnsi="Montserrat Light"/>
                <w:sz w:val="19"/>
                <w:szCs w:val="19"/>
              </w:rPr>
            </w:pPr>
            <w:r w:rsidRPr="00D65B3D">
              <w:rPr>
                <w:rFonts w:ascii="Montserrat Light" w:hAnsi="Montserrat Light"/>
                <w:sz w:val="19"/>
                <w:szCs w:val="19"/>
              </w:rPr>
              <w:t>Presenta evidencia a través de fotografías, planos, etc., de los cubículos para docentes de tiempo completo.</w:t>
            </w:r>
          </w:p>
        </w:tc>
        <w:tc>
          <w:tcPr>
            <w:tcW w:w="1042" w:type="dxa"/>
            <w:vAlign w:val="center"/>
          </w:tcPr>
          <w:p w14:paraId="0B6453EC"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22F42D59"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0C7C740B"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5456CB52" w14:textId="77777777" w:rsidTr="005A07AE">
        <w:trPr>
          <w:trHeight w:val="276"/>
          <w:jc w:val="center"/>
        </w:trPr>
        <w:tc>
          <w:tcPr>
            <w:tcW w:w="699" w:type="dxa"/>
          </w:tcPr>
          <w:p w14:paraId="76CB96AF" w14:textId="22FA3F24" w:rsidR="00D65B3D" w:rsidRPr="003B34B0" w:rsidRDefault="00D65B3D" w:rsidP="00D65B3D">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4B50A299" w:rsidR="00D65B3D" w:rsidRPr="00D65B3D" w:rsidRDefault="00D65B3D" w:rsidP="007F3805">
            <w:pPr>
              <w:tabs>
                <w:tab w:val="left" w:pos="1845"/>
              </w:tabs>
              <w:snapToGrid w:val="0"/>
              <w:ind w:right="33"/>
              <w:jc w:val="both"/>
              <w:rPr>
                <w:rFonts w:ascii="Montserrat Light" w:hAnsi="Montserrat Light"/>
                <w:b/>
                <w:bCs/>
                <w:sz w:val="19"/>
                <w:szCs w:val="19"/>
                <w:lang w:val="pt-BR"/>
              </w:rPr>
            </w:pPr>
            <w:r w:rsidRPr="00D65B3D">
              <w:rPr>
                <w:rFonts w:ascii="Montserrat Light" w:hAnsi="Montserrat Light"/>
                <w:sz w:val="19"/>
                <w:szCs w:val="19"/>
              </w:rPr>
              <w:t>Presenta evidencia a través de fotografías, planos de las sal</w:t>
            </w:r>
            <w:r w:rsidR="009D2A53">
              <w:rPr>
                <w:rFonts w:ascii="Montserrat Light" w:hAnsi="Montserrat Light"/>
                <w:sz w:val="19"/>
                <w:szCs w:val="19"/>
              </w:rPr>
              <w:t>as para docentes de asignatura.</w:t>
            </w:r>
          </w:p>
        </w:tc>
        <w:tc>
          <w:tcPr>
            <w:tcW w:w="1042" w:type="dxa"/>
            <w:vAlign w:val="center"/>
          </w:tcPr>
          <w:p w14:paraId="499971E7"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1EB38A27"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68C7CED6"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05BCB813" w14:textId="77777777" w:rsidTr="009A0D0B">
        <w:trPr>
          <w:trHeight w:val="484"/>
          <w:jc w:val="center"/>
        </w:trPr>
        <w:tc>
          <w:tcPr>
            <w:tcW w:w="699" w:type="dxa"/>
          </w:tcPr>
          <w:p w14:paraId="451FE3EE" w14:textId="1CC01AB0" w:rsidR="00D65B3D" w:rsidRPr="003B34B0" w:rsidRDefault="00D65B3D" w:rsidP="00D65B3D">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183ACD54" w:rsidR="00D65B3D" w:rsidRPr="00D65B3D" w:rsidRDefault="00D65B3D" w:rsidP="007F3805">
            <w:pPr>
              <w:snapToGrid w:val="0"/>
              <w:ind w:right="33"/>
              <w:jc w:val="both"/>
              <w:rPr>
                <w:rFonts w:ascii="Montserrat Light" w:hAnsi="Montserrat Light"/>
                <w:sz w:val="19"/>
                <w:szCs w:val="19"/>
                <w:lang w:val="es-ES_tradnl"/>
              </w:rPr>
            </w:pPr>
            <w:r w:rsidRPr="00D65B3D">
              <w:rPr>
                <w:rFonts w:ascii="Montserrat Light" w:hAnsi="Montserrat Light"/>
                <w:sz w:val="19"/>
                <w:szCs w:val="19"/>
                <w:lang w:val="es-ES_tradnl"/>
              </w:rPr>
              <w:t xml:space="preserve">Presenta evidencias a través de fotografías, facturas, planos, etc. de la infraestructura y del inventario del equipamiento de los </w:t>
            </w:r>
            <w:r w:rsidRPr="00D65B3D">
              <w:rPr>
                <w:rFonts w:ascii="Montserrat Light" w:hAnsi="Montserrat Light"/>
                <w:b/>
                <w:sz w:val="19"/>
                <w:szCs w:val="19"/>
                <w:lang w:val="es-ES_tradnl"/>
              </w:rPr>
              <w:t>Laboratorios de neuro</w:t>
            </w:r>
            <w:r w:rsidR="009D2A53">
              <w:rPr>
                <w:rFonts w:ascii="Montserrat Light" w:hAnsi="Montserrat Light"/>
                <w:b/>
                <w:sz w:val="19"/>
                <w:szCs w:val="19"/>
                <w:lang w:val="es-ES_tradnl"/>
              </w:rPr>
              <w:t>-</w:t>
            </w:r>
            <w:r w:rsidRPr="00D65B3D">
              <w:rPr>
                <w:rFonts w:ascii="Montserrat Light" w:hAnsi="Montserrat Light"/>
                <w:b/>
                <w:sz w:val="19"/>
                <w:szCs w:val="19"/>
                <w:lang w:val="es-ES_tradnl"/>
              </w:rPr>
              <w:t>anatomía y neuro</w:t>
            </w:r>
            <w:r w:rsidR="009D2A53">
              <w:rPr>
                <w:rFonts w:ascii="Montserrat Light" w:hAnsi="Montserrat Light"/>
                <w:b/>
                <w:sz w:val="19"/>
                <w:szCs w:val="19"/>
                <w:lang w:val="es-ES_tradnl"/>
              </w:rPr>
              <w:t>-</w:t>
            </w:r>
            <w:r w:rsidRPr="00D65B3D">
              <w:rPr>
                <w:rFonts w:ascii="Montserrat Light" w:hAnsi="Montserrat Light"/>
                <w:b/>
                <w:sz w:val="19"/>
                <w:szCs w:val="19"/>
                <w:lang w:val="es-ES_tradnl"/>
              </w:rPr>
              <w:t>fisiología,</w:t>
            </w:r>
            <w:r w:rsidRPr="00D65B3D">
              <w:rPr>
                <w:rFonts w:ascii="Montserrat Light" w:hAnsi="Montserrat Light"/>
                <w:sz w:val="19"/>
                <w:szCs w:val="19"/>
                <w:lang w:val="es-ES_tradnl"/>
              </w:rPr>
              <w:t xml:space="preserve"> de acuerdo a los programas teórico-prácticos, suficientes para la matrícula proyectada.</w:t>
            </w:r>
          </w:p>
        </w:tc>
        <w:tc>
          <w:tcPr>
            <w:tcW w:w="1042" w:type="dxa"/>
            <w:vAlign w:val="center"/>
          </w:tcPr>
          <w:p w14:paraId="5A9D856A"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68141609"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45" w:type="dxa"/>
            <w:vAlign w:val="center"/>
          </w:tcPr>
          <w:p w14:paraId="659E5200" w14:textId="77777777" w:rsidR="00D65B3D" w:rsidRPr="0099177C" w:rsidRDefault="00D65B3D" w:rsidP="00D65B3D">
            <w:pPr>
              <w:suppressLineNumbers/>
              <w:snapToGrid w:val="0"/>
              <w:ind w:right="247"/>
              <w:jc w:val="center"/>
              <w:rPr>
                <w:rFonts w:ascii="Montserrat Light" w:hAnsi="Montserrat Light"/>
                <w:sz w:val="18"/>
                <w:szCs w:val="18"/>
              </w:rPr>
            </w:pPr>
          </w:p>
        </w:tc>
      </w:tr>
      <w:tr w:rsidR="00BB3FE9" w:rsidRPr="0099177C" w14:paraId="303B7883" w14:textId="77777777" w:rsidTr="005A07AE">
        <w:trPr>
          <w:trHeight w:val="276"/>
          <w:jc w:val="center"/>
        </w:trPr>
        <w:tc>
          <w:tcPr>
            <w:tcW w:w="699" w:type="dxa"/>
          </w:tcPr>
          <w:p w14:paraId="0F0C5348" w14:textId="1185E0EA" w:rsidR="00BB3FE9" w:rsidRPr="003B34B0" w:rsidRDefault="00BB3FE9" w:rsidP="00BB3FE9">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6E3BCE8" w14:textId="45E718BE" w:rsidR="00BB3FE9" w:rsidRPr="00BB3FE9" w:rsidRDefault="00D65B3D" w:rsidP="007F3805">
            <w:pPr>
              <w:snapToGrid w:val="0"/>
              <w:ind w:right="33"/>
              <w:jc w:val="both"/>
              <w:rPr>
                <w:rFonts w:ascii="Montserrat Light" w:hAnsi="Montserrat Light"/>
                <w:sz w:val="19"/>
                <w:szCs w:val="19"/>
                <w:lang w:val="es-ES_tradnl"/>
              </w:rPr>
            </w:pPr>
            <w:r w:rsidRPr="00D65B3D">
              <w:rPr>
                <w:rFonts w:ascii="Montserrat Light" w:hAnsi="Montserrat Light"/>
                <w:sz w:val="19"/>
                <w:szCs w:val="19"/>
                <w:lang w:val="es-ES_tradnl"/>
              </w:rPr>
              <w:t xml:space="preserve">Presenta evidencia a través de fotografías, facturas, planos, etc. de la infraestructura de los escenarios de práctica y laboratorios o simuladores, (cámara de Gesell equipos de </w:t>
            </w:r>
            <w:r w:rsidRPr="00CE6520">
              <w:rPr>
                <w:rFonts w:ascii="Montserrat Light" w:hAnsi="Montserrat Light"/>
                <w:i/>
                <w:sz w:val="19"/>
                <w:szCs w:val="19"/>
                <w:lang w:val="es-ES_tradnl"/>
              </w:rPr>
              <w:t>biofeedback</w:t>
            </w:r>
            <w:r w:rsidRPr="00D65B3D">
              <w:rPr>
                <w:rFonts w:ascii="Montserrat Light" w:hAnsi="Montserrat Light"/>
                <w:sz w:val="19"/>
                <w:szCs w:val="19"/>
                <w:lang w:val="es-ES_tradnl"/>
              </w:rPr>
              <w:t xml:space="preserve"> y </w:t>
            </w:r>
            <w:r w:rsidRPr="00CE6520">
              <w:rPr>
                <w:rFonts w:ascii="Montserrat Light" w:hAnsi="Montserrat Light"/>
                <w:i/>
                <w:sz w:val="19"/>
                <w:szCs w:val="19"/>
                <w:lang w:val="es-ES_tradnl"/>
              </w:rPr>
              <w:t>neurofeedback</w:t>
            </w:r>
            <w:r w:rsidRPr="00D65B3D">
              <w:rPr>
                <w:rFonts w:ascii="Montserrat Light" w:hAnsi="Montserrat Light"/>
                <w:sz w:val="19"/>
                <w:szCs w:val="19"/>
                <w:lang w:val="es-ES_tradnl"/>
              </w:rPr>
              <w:t>, electroencefalograma, etc.), de acuerdo a los programas teórico-prácticos y suficientes para la matrícula proyectada.</w:t>
            </w:r>
          </w:p>
        </w:tc>
        <w:tc>
          <w:tcPr>
            <w:tcW w:w="1042" w:type="dxa"/>
            <w:vAlign w:val="center"/>
          </w:tcPr>
          <w:p w14:paraId="49D3029F" w14:textId="77777777" w:rsidR="00BB3FE9" w:rsidRPr="0099177C" w:rsidRDefault="00BB3FE9" w:rsidP="00BB3FE9">
            <w:pPr>
              <w:pStyle w:val="Contenidodelatabla"/>
              <w:rPr>
                <w:rFonts w:ascii="Montserrat Light" w:hAnsi="Montserrat Light"/>
                <w:sz w:val="18"/>
                <w:szCs w:val="18"/>
              </w:rPr>
            </w:pPr>
          </w:p>
        </w:tc>
        <w:tc>
          <w:tcPr>
            <w:tcW w:w="992" w:type="dxa"/>
            <w:vAlign w:val="center"/>
          </w:tcPr>
          <w:p w14:paraId="3F186EA5" w14:textId="77777777" w:rsidR="00BB3FE9" w:rsidRPr="0099177C" w:rsidRDefault="00BB3FE9" w:rsidP="00BB3FE9">
            <w:pPr>
              <w:suppressLineNumbers/>
              <w:snapToGrid w:val="0"/>
              <w:ind w:right="247"/>
              <w:jc w:val="center"/>
              <w:rPr>
                <w:rFonts w:ascii="Montserrat Light" w:hAnsi="Montserrat Light"/>
                <w:sz w:val="18"/>
                <w:szCs w:val="18"/>
              </w:rPr>
            </w:pPr>
          </w:p>
        </w:tc>
        <w:tc>
          <w:tcPr>
            <w:tcW w:w="2845" w:type="dxa"/>
            <w:vAlign w:val="center"/>
          </w:tcPr>
          <w:p w14:paraId="27598476" w14:textId="77777777" w:rsidR="00BB3FE9" w:rsidRPr="0099177C" w:rsidRDefault="00BB3FE9" w:rsidP="00BB3FE9">
            <w:pPr>
              <w:suppressLineNumbers/>
              <w:snapToGrid w:val="0"/>
              <w:ind w:right="247"/>
              <w:jc w:val="center"/>
              <w:rPr>
                <w:rFonts w:ascii="Montserrat Light" w:hAnsi="Montserrat Light"/>
                <w:sz w:val="18"/>
                <w:szCs w:val="18"/>
              </w:rPr>
            </w:pPr>
          </w:p>
        </w:tc>
      </w:tr>
    </w:tbl>
    <w:p w14:paraId="5C77D5C5" w14:textId="64D9D465" w:rsidR="00D65B3D" w:rsidRDefault="00D65B3D"/>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50"/>
      </w:tblGrid>
      <w:tr w:rsidR="00D65B3D" w:rsidRPr="0099177C" w14:paraId="4AAF1A34" w14:textId="77777777" w:rsidTr="00D65B3D">
        <w:trPr>
          <w:trHeight w:val="230"/>
          <w:jc w:val="center"/>
        </w:trPr>
        <w:tc>
          <w:tcPr>
            <w:tcW w:w="4902" w:type="dxa"/>
            <w:gridSpan w:val="2"/>
            <w:vMerge w:val="restart"/>
            <w:shd w:val="clear" w:color="auto" w:fill="D4C19C"/>
            <w:vAlign w:val="center"/>
          </w:tcPr>
          <w:p w14:paraId="33F2F2B5" w14:textId="77777777" w:rsidR="00D65B3D" w:rsidRPr="00F54C6A" w:rsidRDefault="00D65B3D" w:rsidP="00ED176B">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0A55CB9F" w14:textId="77777777" w:rsidR="00D65B3D" w:rsidRPr="00F54C6A" w:rsidRDefault="00D65B3D" w:rsidP="00ED176B">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50" w:type="dxa"/>
            <w:vMerge w:val="restart"/>
            <w:shd w:val="clear" w:color="auto" w:fill="D4C19C"/>
            <w:vAlign w:val="center"/>
          </w:tcPr>
          <w:p w14:paraId="18713947" w14:textId="77777777" w:rsidR="00D65B3D" w:rsidRPr="00F54C6A" w:rsidRDefault="00D65B3D" w:rsidP="00ED176B">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65B3D" w:rsidRPr="0099177C" w14:paraId="049F997C" w14:textId="77777777" w:rsidTr="00D65B3D">
        <w:trPr>
          <w:trHeight w:val="230"/>
          <w:jc w:val="center"/>
        </w:trPr>
        <w:tc>
          <w:tcPr>
            <w:tcW w:w="4902" w:type="dxa"/>
            <w:gridSpan w:val="2"/>
            <w:vMerge/>
            <w:shd w:val="clear" w:color="auto" w:fill="D4C19C"/>
          </w:tcPr>
          <w:p w14:paraId="3A8D2CAF" w14:textId="77777777" w:rsidR="00D65B3D" w:rsidRPr="00F54C6A" w:rsidRDefault="00D65B3D" w:rsidP="00ED176B">
            <w:pPr>
              <w:tabs>
                <w:tab w:val="left" w:pos="1414"/>
              </w:tabs>
              <w:snapToGrid w:val="0"/>
              <w:ind w:right="247"/>
              <w:rPr>
                <w:rFonts w:ascii="Montserrat SemiBold" w:hAnsi="Montserrat SemiBold"/>
                <w:b/>
                <w:bCs/>
                <w:sz w:val="18"/>
                <w:szCs w:val="18"/>
              </w:rPr>
            </w:pPr>
          </w:p>
        </w:tc>
        <w:tc>
          <w:tcPr>
            <w:tcW w:w="1042" w:type="dxa"/>
            <w:shd w:val="clear" w:color="auto" w:fill="D4C19C"/>
          </w:tcPr>
          <w:p w14:paraId="54F80FB6" w14:textId="77777777" w:rsidR="00D65B3D" w:rsidRPr="00F54C6A" w:rsidRDefault="00D65B3D" w:rsidP="00ED176B">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4B7FA6A9" w14:textId="77777777" w:rsidR="00D65B3D" w:rsidRPr="00F54C6A" w:rsidRDefault="00D65B3D" w:rsidP="00ED176B">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50" w:type="dxa"/>
            <w:vMerge/>
            <w:shd w:val="clear" w:color="auto" w:fill="D4C19C"/>
          </w:tcPr>
          <w:p w14:paraId="7B2990A9" w14:textId="77777777" w:rsidR="00D65B3D" w:rsidRPr="0099177C" w:rsidRDefault="00D65B3D" w:rsidP="00ED176B">
            <w:pPr>
              <w:suppressLineNumbers/>
              <w:snapToGrid w:val="0"/>
              <w:ind w:right="247"/>
              <w:jc w:val="center"/>
              <w:rPr>
                <w:rFonts w:ascii="Montserrat Light" w:hAnsi="Montserrat Light"/>
                <w:sz w:val="18"/>
                <w:szCs w:val="18"/>
              </w:rPr>
            </w:pPr>
          </w:p>
        </w:tc>
      </w:tr>
      <w:tr w:rsidR="00D65B3D" w:rsidRPr="0099177C" w14:paraId="4DAECABA" w14:textId="77777777" w:rsidTr="00D65B3D">
        <w:trPr>
          <w:trHeight w:val="276"/>
          <w:jc w:val="center"/>
        </w:trPr>
        <w:tc>
          <w:tcPr>
            <w:tcW w:w="699" w:type="dxa"/>
          </w:tcPr>
          <w:p w14:paraId="587E2F3F" w14:textId="77777777" w:rsidR="00D65B3D" w:rsidRDefault="00D65B3D" w:rsidP="00D65B3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7BE76344" w14:textId="486E30B4" w:rsidR="00D65B3D" w:rsidRPr="00D65B3D" w:rsidRDefault="00D65B3D" w:rsidP="007F3805">
            <w:pPr>
              <w:snapToGrid w:val="0"/>
              <w:ind w:left="-22" w:right="33" w:firstLine="22"/>
              <w:jc w:val="both"/>
              <w:rPr>
                <w:rFonts w:ascii="Montserrat Light" w:hAnsi="Montserrat Light"/>
                <w:sz w:val="19"/>
                <w:szCs w:val="19"/>
                <w:lang w:val="es-ES_tradnl"/>
              </w:rPr>
            </w:pPr>
            <w:r w:rsidRPr="00D65B3D">
              <w:rPr>
                <w:rFonts w:ascii="Montserrat Light" w:hAnsi="Montserrat Light"/>
                <w:sz w:val="19"/>
                <w:szCs w:val="19"/>
                <w:lang w:val="es-ES_tradnl"/>
              </w:rPr>
              <w:t>Presenta evidencia como fotografías, planos, etc., de cubículos individuales,   para entrevista y aplicación de pruebas psicológicas.</w:t>
            </w:r>
          </w:p>
        </w:tc>
        <w:tc>
          <w:tcPr>
            <w:tcW w:w="1042" w:type="dxa"/>
            <w:vAlign w:val="center"/>
          </w:tcPr>
          <w:p w14:paraId="76D830AB"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5ED011D2"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6F488F4F"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5D805D7B" w14:textId="77777777" w:rsidTr="00D65B3D">
        <w:trPr>
          <w:trHeight w:val="276"/>
          <w:jc w:val="center"/>
        </w:trPr>
        <w:tc>
          <w:tcPr>
            <w:tcW w:w="699" w:type="dxa"/>
          </w:tcPr>
          <w:p w14:paraId="79CFE7B6" w14:textId="77777777" w:rsidR="00D65B3D" w:rsidRPr="003B34B0" w:rsidRDefault="00D65B3D" w:rsidP="00D65B3D">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37F91DC4" w14:textId="686310A8" w:rsidR="00D65B3D" w:rsidRPr="00D65B3D" w:rsidRDefault="00D65B3D" w:rsidP="007F3805">
            <w:pPr>
              <w:snapToGrid w:val="0"/>
              <w:ind w:left="-22" w:right="33" w:firstLine="22"/>
              <w:jc w:val="both"/>
              <w:rPr>
                <w:rFonts w:ascii="Montserrat Light" w:hAnsi="Montserrat Light"/>
                <w:sz w:val="19"/>
                <w:szCs w:val="19"/>
                <w:lang w:val="es-ES_tradnl"/>
              </w:rPr>
            </w:pPr>
            <w:r w:rsidRPr="00D65B3D">
              <w:rPr>
                <w:rFonts w:ascii="Montserrat Light" w:hAnsi="Montserrat Light"/>
                <w:sz w:val="19"/>
                <w:szCs w:val="19"/>
                <w:lang w:val="es-ES_tradnl"/>
              </w:rPr>
              <w:t>Presenta evidencia como fotografías, planos, de los espacios para préstamo de material didáctico y pruebas psicológicas y psicométricas.</w:t>
            </w:r>
          </w:p>
        </w:tc>
        <w:tc>
          <w:tcPr>
            <w:tcW w:w="1042" w:type="dxa"/>
            <w:vAlign w:val="center"/>
          </w:tcPr>
          <w:p w14:paraId="6AF7AA5D"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3A4F9A89"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1AE85137"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62F29DB0" w14:textId="77777777" w:rsidTr="00D65B3D">
        <w:trPr>
          <w:trHeight w:val="276"/>
          <w:jc w:val="center"/>
        </w:trPr>
        <w:tc>
          <w:tcPr>
            <w:tcW w:w="699" w:type="dxa"/>
          </w:tcPr>
          <w:p w14:paraId="6B3CA8D7" w14:textId="1BAB9567" w:rsidR="00D65B3D" w:rsidRPr="003B34B0" w:rsidRDefault="00D65B3D" w:rsidP="00D65B3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8.11</w:t>
            </w:r>
          </w:p>
        </w:tc>
        <w:tc>
          <w:tcPr>
            <w:tcW w:w="4203" w:type="dxa"/>
          </w:tcPr>
          <w:p w14:paraId="11263CB7" w14:textId="3B82F332" w:rsidR="00D65B3D" w:rsidRPr="00D65B3D" w:rsidRDefault="00D65B3D" w:rsidP="007F3805">
            <w:pPr>
              <w:snapToGrid w:val="0"/>
              <w:ind w:left="-22" w:right="33" w:firstLine="22"/>
              <w:jc w:val="both"/>
              <w:rPr>
                <w:rFonts w:ascii="Montserrat Light" w:hAnsi="Montserrat Light"/>
                <w:sz w:val="19"/>
                <w:szCs w:val="19"/>
                <w:lang w:val="es-ES_tradnl"/>
              </w:rPr>
            </w:pPr>
            <w:r w:rsidRPr="00D65B3D">
              <w:rPr>
                <w:rFonts w:ascii="Montserrat Light" w:hAnsi="Montserrat Light"/>
                <w:sz w:val="19"/>
                <w:szCs w:val="19"/>
                <w:lang w:val="es-ES_tradnl"/>
              </w:rPr>
              <w:t>Presenta licencias, manuales, normativa y responsables de los equipos, laboratorios, escenarios de práctica y simuladores.</w:t>
            </w:r>
          </w:p>
        </w:tc>
        <w:tc>
          <w:tcPr>
            <w:tcW w:w="1042" w:type="dxa"/>
            <w:vAlign w:val="center"/>
          </w:tcPr>
          <w:p w14:paraId="02F3EEA8"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63176305"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133E954E"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3B34B0" w14:paraId="65335889" w14:textId="77777777" w:rsidTr="00D65B3D">
        <w:tblPrEx>
          <w:tblCellMar>
            <w:top w:w="0" w:type="dxa"/>
            <w:left w:w="0" w:type="dxa"/>
            <w:bottom w:w="0" w:type="dxa"/>
            <w:right w:w="0" w:type="dxa"/>
          </w:tblCellMar>
        </w:tblPrEx>
        <w:trPr>
          <w:trHeight w:val="350"/>
          <w:jc w:val="center"/>
        </w:trPr>
        <w:tc>
          <w:tcPr>
            <w:tcW w:w="9786" w:type="dxa"/>
            <w:gridSpan w:val="5"/>
            <w:shd w:val="clear" w:color="auto" w:fill="D9D9D9" w:themeFill="background1" w:themeFillShade="D9"/>
          </w:tcPr>
          <w:p w14:paraId="51EF5241" w14:textId="5CCF6716" w:rsidR="00D65B3D" w:rsidRPr="003B34B0" w:rsidRDefault="00D65B3D" w:rsidP="00ED176B">
            <w:pPr>
              <w:widowControl/>
              <w:suppressAutoHyphens w:val="0"/>
              <w:snapToGrid w:val="0"/>
              <w:ind w:right="425"/>
              <w:rPr>
                <w:rFonts w:ascii="Montserrat Light" w:hAnsi="Montserrat Light"/>
                <w:sz w:val="19"/>
                <w:szCs w:val="19"/>
              </w:rPr>
            </w:pPr>
            <w:r>
              <w:rPr>
                <w:rFonts w:ascii="Montserrat SemiBold" w:hAnsi="Montserrat SemiBold"/>
                <w:b/>
                <w:bCs/>
                <w:sz w:val="19"/>
                <w:szCs w:val="19"/>
              </w:rPr>
              <w:t>Equipamiento</w:t>
            </w:r>
          </w:p>
        </w:tc>
      </w:tr>
      <w:tr w:rsidR="00D65B3D" w:rsidRPr="0099177C" w14:paraId="40C02D01" w14:textId="77777777" w:rsidTr="00D65B3D">
        <w:trPr>
          <w:trHeight w:val="276"/>
          <w:jc w:val="center"/>
        </w:trPr>
        <w:tc>
          <w:tcPr>
            <w:tcW w:w="699" w:type="dxa"/>
          </w:tcPr>
          <w:p w14:paraId="7FC6277F" w14:textId="6AD95AA0" w:rsidR="00D65B3D" w:rsidRDefault="00D65B3D" w:rsidP="00D65B3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8.12</w:t>
            </w:r>
          </w:p>
        </w:tc>
        <w:tc>
          <w:tcPr>
            <w:tcW w:w="4203" w:type="dxa"/>
          </w:tcPr>
          <w:p w14:paraId="6FE63057" w14:textId="77C0D53D" w:rsidR="00D65B3D" w:rsidRPr="00D65B3D" w:rsidRDefault="00D65B3D" w:rsidP="007F3805">
            <w:pPr>
              <w:snapToGrid w:val="0"/>
              <w:ind w:left="-22" w:right="33"/>
              <w:jc w:val="both"/>
              <w:rPr>
                <w:rFonts w:ascii="Montserrat Light" w:hAnsi="Montserrat Light"/>
                <w:sz w:val="19"/>
                <w:szCs w:val="19"/>
                <w:lang w:val="es-ES_tradnl"/>
              </w:rPr>
            </w:pPr>
            <w:r w:rsidRPr="00D65B3D">
              <w:rPr>
                <w:rFonts w:ascii="Montserrat Light" w:hAnsi="Montserrat Light"/>
                <w:sz w:val="20"/>
              </w:rPr>
              <w:t>Películas congruentes con los contenidos de los programas de estudio.</w:t>
            </w:r>
          </w:p>
        </w:tc>
        <w:tc>
          <w:tcPr>
            <w:tcW w:w="1042" w:type="dxa"/>
            <w:vAlign w:val="center"/>
          </w:tcPr>
          <w:p w14:paraId="6CD96786"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6B656B80"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2CD9F607"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6BA5CD51" w14:textId="77777777" w:rsidTr="00D65B3D">
        <w:trPr>
          <w:trHeight w:val="276"/>
          <w:jc w:val="center"/>
        </w:trPr>
        <w:tc>
          <w:tcPr>
            <w:tcW w:w="699" w:type="dxa"/>
          </w:tcPr>
          <w:p w14:paraId="29445EDD" w14:textId="70E16693" w:rsidR="00D65B3D" w:rsidRDefault="00D65B3D" w:rsidP="00D65B3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8.13</w:t>
            </w:r>
          </w:p>
        </w:tc>
        <w:tc>
          <w:tcPr>
            <w:tcW w:w="4203" w:type="dxa"/>
          </w:tcPr>
          <w:p w14:paraId="3EF7FEF4" w14:textId="3BC16EE2" w:rsidR="00D65B3D" w:rsidRPr="00D65B3D" w:rsidRDefault="00D65B3D" w:rsidP="007F3805">
            <w:pPr>
              <w:snapToGrid w:val="0"/>
              <w:ind w:left="-22" w:right="33"/>
              <w:jc w:val="both"/>
              <w:rPr>
                <w:rFonts w:ascii="Montserrat Light" w:hAnsi="Montserrat Light"/>
                <w:sz w:val="19"/>
                <w:szCs w:val="19"/>
                <w:lang w:val="es-ES_tradnl"/>
              </w:rPr>
            </w:pPr>
            <w:r w:rsidRPr="00D65B3D">
              <w:rPr>
                <w:rFonts w:ascii="Montserrat Light" w:hAnsi="Montserrat Light"/>
                <w:sz w:val="20"/>
              </w:rPr>
              <w:t>Pruebas psicométricas confiables y válidas.</w:t>
            </w:r>
          </w:p>
        </w:tc>
        <w:tc>
          <w:tcPr>
            <w:tcW w:w="1042" w:type="dxa"/>
            <w:vAlign w:val="center"/>
          </w:tcPr>
          <w:p w14:paraId="4AFCB919"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5C55C17B"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60EC7DDF"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17F2008F" w14:textId="77777777" w:rsidTr="00D65B3D">
        <w:trPr>
          <w:trHeight w:val="276"/>
          <w:jc w:val="center"/>
        </w:trPr>
        <w:tc>
          <w:tcPr>
            <w:tcW w:w="699" w:type="dxa"/>
          </w:tcPr>
          <w:p w14:paraId="54AC72C4" w14:textId="36F37476" w:rsidR="00D65B3D" w:rsidRDefault="00D65B3D" w:rsidP="00D65B3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8.14</w:t>
            </w:r>
          </w:p>
        </w:tc>
        <w:tc>
          <w:tcPr>
            <w:tcW w:w="4203" w:type="dxa"/>
          </w:tcPr>
          <w:p w14:paraId="76BBA7AF" w14:textId="06C7B955" w:rsidR="00D65B3D" w:rsidRPr="00D65B3D" w:rsidRDefault="00D65B3D" w:rsidP="007F3805">
            <w:pPr>
              <w:snapToGrid w:val="0"/>
              <w:ind w:left="-22" w:right="33"/>
              <w:jc w:val="both"/>
              <w:rPr>
                <w:rFonts w:ascii="Montserrat Light" w:hAnsi="Montserrat Light"/>
                <w:sz w:val="19"/>
                <w:szCs w:val="19"/>
                <w:lang w:val="es-ES_tradnl"/>
              </w:rPr>
            </w:pPr>
            <w:r w:rsidRPr="00D65B3D">
              <w:rPr>
                <w:rFonts w:ascii="Montserrat Light" w:hAnsi="Montserrat Light"/>
                <w:sz w:val="20"/>
              </w:rPr>
              <w:t>Software estadístico (SSPS, Systat, Statistica, entre otros).</w:t>
            </w:r>
          </w:p>
        </w:tc>
        <w:tc>
          <w:tcPr>
            <w:tcW w:w="1042" w:type="dxa"/>
            <w:vAlign w:val="center"/>
          </w:tcPr>
          <w:p w14:paraId="181CE6A7"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27C954BC"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71C46F62"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99177C" w14:paraId="4D08D915" w14:textId="77777777" w:rsidTr="00D65B3D">
        <w:trPr>
          <w:trHeight w:val="276"/>
          <w:jc w:val="center"/>
        </w:trPr>
        <w:tc>
          <w:tcPr>
            <w:tcW w:w="699" w:type="dxa"/>
          </w:tcPr>
          <w:p w14:paraId="4F812977" w14:textId="26864B32" w:rsidR="00D65B3D" w:rsidRDefault="00D65B3D" w:rsidP="00D65B3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8.15</w:t>
            </w:r>
          </w:p>
        </w:tc>
        <w:tc>
          <w:tcPr>
            <w:tcW w:w="4203" w:type="dxa"/>
          </w:tcPr>
          <w:p w14:paraId="292094D2" w14:textId="371DB491" w:rsidR="00D65B3D" w:rsidRPr="00D65B3D" w:rsidRDefault="00D65B3D" w:rsidP="007F3805">
            <w:pPr>
              <w:snapToGrid w:val="0"/>
              <w:ind w:left="-22" w:right="33"/>
              <w:jc w:val="both"/>
              <w:rPr>
                <w:rFonts w:ascii="Montserrat Light" w:hAnsi="Montserrat Light"/>
                <w:sz w:val="19"/>
                <w:szCs w:val="19"/>
                <w:lang w:val="es-ES_tradnl"/>
              </w:rPr>
            </w:pPr>
            <w:r w:rsidRPr="00D65B3D">
              <w:rPr>
                <w:rFonts w:ascii="Montserrat Light" w:hAnsi="Montserrat Light"/>
                <w:sz w:val="20"/>
              </w:rPr>
              <w:t>Material para el trabajo con niños.</w:t>
            </w:r>
          </w:p>
        </w:tc>
        <w:tc>
          <w:tcPr>
            <w:tcW w:w="1042" w:type="dxa"/>
            <w:vAlign w:val="center"/>
          </w:tcPr>
          <w:p w14:paraId="61FA06EA" w14:textId="77777777" w:rsidR="00D65B3D" w:rsidRPr="0099177C" w:rsidRDefault="00D65B3D" w:rsidP="00D65B3D">
            <w:pPr>
              <w:pStyle w:val="Contenidodelatabla"/>
              <w:rPr>
                <w:rFonts w:ascii="Montserrat Light" w:hAnsi="Montserrat Light"/>
                <w:sz w:val="18"/>
                <w:szCs w:val="18"/>
              </w:rPr>
            </w:pPr>
          </w:p>
        </w:tc>
        <w:tc>
          <w:tcPr>
            <w:tcW w:w="992" w:type="dxa"/>
            <w:vAlign w:val="center"/>
          </w:tcPr>
          <w:p w14:paraId="4FE83BEA" w14:textId="77777777" w:rsidR="00D65B3D" w:rsidRPr="0099177C" w:rsidRDefault="00D65B3D" w:rsidP="00D65B3D">
            <w:pPr>
              <w:suppressLineNumbers/>
              <w:snapToGrid w:val="0"/>
              <w:ind w:right="247"/>
              <w:jc w:val="center"/>
              <w:rPr>
                <w:rFonts w:ascii="Montserrat Light" w:hAnsi="Montserrat Light"/>
                <w:sz w:val="18"/>
                <w:szCs w:val="18"/>
              </w:rPr>
            </w:pPr>
          </w:p>
        </w:tc>
        <w:tc>
          <w:tcPr>
            <w:tcW w:w="2850" w:type="dxa"/>
            <w:vAlign w:val="center"/>
          </w:tcPr>
          <w:p w14:paraId="1B4F51FB" w14:textId="77777777" w:rsidR="00D65B3D" w:rsidRPr="0099177C" w:rsidRDefault="00D65B3D" w:rsidP="00D65B3D">
            <w:pPr>
              <w:suppressLineNumbers/>
              <w:snapToGrid w:val="0"/>
              <w:ind w:right="247"/>
              <w:jc w:val="center"/>
              <w:rPr>
                <w:rFonts w:ascii="Montserrat Light" w:hAnsi="Montserrat Light"/>
                <w:sz w:val="18"/>
                <w:szCs w:val="18"/>
              </w:rPr>
            </w:pPr>
          </w:p>
        </w:tc>
      </w:tr>
      <w:tr w:rsidR="00D65B3D" w:rsidRPr="0000345F" w14:paraId="1F096940" w14:textId="77777777" w:rsidTr="00D65B3D">
        <w:trPr>
          <w:trHeight w:val="276"/>
          <w:jc w:val="center"/>
        </w:trPr>
        <w:tc>
          <w:tcPr>
            <w:tcW w:w="4902" w:type="dxa"/>
            <w:gridSpan w:val="2"/>
            <w:shd w:val="clear" w:color="auto" w:fill="D4C19C"/>
          </w:tcPr>
          <w:p w14:paraId="208F21DC" w14:textId="04E23871" w:rsidR="00D65B3D" w:rsidRPr="0000345F" w:rsidRDefault="00D65B3D" w:rsidP="00ED176B">
            <w:pPr>
              <w:snapToGrid w:val="0"/>
              <w:spacing w:after="120"/>
              <w:ind w:right="247"/>
              <w:rPr>
                <w:rFonts w:ascii="Montserrat SemiBold" w:hAnsi="Montserrat SemiBold"/>
                <w:sz w:val="19"/>
                <w:szCs w:val="19"/>
                <w:lang w:val="es-ES_tradnl"/>
              </w:rPr>
            </w:pPr>
            <w:r w:rsidRPr="00ED176B">
              <w:rPr>
                <w:rFonts w:ascii="Montserrat SemiBold" w:hAnsi="Montserrat SemiBold"/>
                <w:b/>
                <w:bCs/>
                <w:color w:val="9D2449"/>
                <w:sz w:val="19"/>
                <w:szCs w:val="19"/>
              </w:rPr>
              <w:t>Este criterio se debe cumplir al 100% (Deben contar con 15 puntos de 15 para tener una Opinión Técnico Académica Favorable)</w:t>
            </w:r>
          </w:p>
        </w:tc>
        <w:tc>
          <w:tcPr>
            <w:tcW w:w="4884" w:type="dxa"/>
            <w:gridSpan w:val="3"/>
            <w:shd w:val="clear" w:color="auto" w:fill="D4C19C"/>
            <w:vAlign w:val="center"/>
          </w:tcPr>
          <w:p w14:paraId="2E12B729" w14:textId="25EA7A21" w:rsidR="00D65B3D" w:rsidRPr="0000345F" w:rsidRDefault="00D65B3D" w:rsidP="00ED176B">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ED176B">
              <w:rPr>
                <w:rFonts w:ascii="Montserrat SemiBold" w:hAnsi="Montserrat SemiBold"/>
                <w:b/>
                <w:bCs/>
                <w:color w:val="9D2449"/>
                <w:sz w:val="19"/>
                <w:szCs w:val="19"/>
              </w:rPr>
              <w:t>15</w:t>
            </w:r>
          </w:p>
        </w:tc>
      </w:tr>
      <w:tr w:rsidR="00D65B3D" w:rsidRPr="0099177C" w14:paraId="500742CA" w14:textId="77777777" w:rsidTr="007F3805">
        <w:trPr>
          <w:trHeight w:val="2127"/>
          <w:jc w:val="center"/>
        </w:trPr>
        <w:tc>
          <w:tcPr>
            <w:tcW w:w="9786" w:type="dxa"/>
            <w:gridSpan w:val="5"/>
          </w:tcPr>
          <w:p w14:paraId="6DE5ED89" w14:textId="77777777" w:rsidR="00D65B3D" w:rsidRDefault="00D65B3D" w:rsidP="00ED176B">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28D68FAA" w14:textId="77777777" w:rsidR="00D65B3D" w:rsidRDefault="00D65B3D" w:rsidP="00ED176B">
            <w:pPr>
              <w:rPr>
                <w:rFonts w:ascii="Montserrat SemiBold" w:hAnsi="Montserrat SemiBold"/>
                <w:b/>
                <w:bCs/>
                <w:sz w:val="18"/>
                <w:szCs w:val="18"/>
              </w:rPr>
            </w:pPr>
          </w:p>
          <w:p w14:paraId="4A524001" w14:textId="77777777" w:rsidR="00D65B3D" w:rsidRDefault="00D65B3D" w:rsidP="00ED176B">
            <w:pPr>
              <w:rPr>
                <w:rFonts w:ascii="Montserrat SemiBold" w:hAnsi="Montserrat SemiBold"/>
                <w:b/>
                <w:bCs/>
                <w:sz w:val="18"/>
                <w:szCs w:val="18"/>
              </w:rPr>
            </w:pPr>
          </w:p>
          <w:p w14:paraId="506E38A2" w14:textId="2830F290" w:rsidR="00D65B3D" w:rsidRDefault="00D65B3D" w:rsidP="00ED176B">
            <w:pPr>
              <w:rPr>
                <w:rFonts w:ascii="Montserrat SemiBold" w:hAnsi="Montserrat SemiBold"/>
                <w:b/>
                <w:bCs/>
                <w:sz w:val="18"/>
                <w:szCs w:val="18"/>
              </w:rPr>
            </w:pPr>
          </w:p>
          <w:p w14:paraId="78D6456B" w14:textId="08C8373C" w:rsidR="008771BF" w:rsidRDefault="008771BF" w:rsidP="00ED176B">
            <w:pPr>
              <w:rPr>
                <w:rFonts w:ascii="Montserrat SemiBold" w:hAnsi="Montserrat SemiBold"/>
                <w:b/>
                <w:bCs/>
                <w:sz w:val="18"/>
                <w:szCs w:val="18"/>
              </w:rPr>
            </w:pPr>
          </w:p>
          <w:p w14:paraId="03FBB45E" w14:textId="733A59A8" w:rsidR="008771BF" w:rsidRDefault="008771BF" w:rsidP="00ED176B">
            <w:pPr>
              <w:rPr>
                <w:rFonts w:ascii="Montserrat SemiBold" w:hAnsi="Montserrat SemiBold"/>
                <w:b/>
                <w:bCs/>
                <w:sz w:val="18"/>
                <w:szCs w:val="18"/>
              </w:rPr>
            </w:pPr>
          </w:p>
          <w:p w14:paraId="208E66F6" w14:textId="34DB283A" w:rsidR="008771BF" w:rsidRDefault="008771BF" w:rsidP="00ED176B">
            <w:pPr>
              <w:rPr>
                <w:rFonts w:ascii="Montserrat SemiBold" w:hAnsi="Montserrat SemiBold"/>
                <w:b/>
                <w:bCs/>
                <w:sz w:val="18"/>
                <w:szCs w:val="18"/>
              </w:rPr>
            </w:pPr>
          </w:p>
          <w:p w14:paraId="56A2FA68" w14:textId="77777777" w:rsidR="008771BF" w:rsidRDefault="008771BF" w:rsidP="00ED176B">
            <w:pPr>
              <w:rPr>
                <w:rFonts w:ascii="Montserrat SemiBold" w:hAnsi="Montserrat SemiBold"/>
                <w:b/>
                <w:bCs/>
                <w:sz w:val="18"/>
                <w:szCs w:val="18"/>
              </w:rPr>
            </w:pPr>
          </w:p>
          <w:p w14:paraId="2F7F89A0" w14:textId="77777777" w:rsidR="00D65B3D" w:rsidRDefault="00D65B3D" w:rsidP="00ED176B">
            <w:pPr>
              <w:rPr>
                <w:rFonts w:ascii="Montserrat SemiBold" w:hAnsi="Montserrat SemiBold"/>
                <w:b/>
                <w:bCs/>
                <w:sz w:val="18"/>
                <w:szCs w:val="18"/>
              </w:rPr>
            </w:pPr>
          </w:p>
          <w:p w14:paraId="4ACF92BF" w14:textId="77777777" w:rsidR="00D65B3D" w:rsidRDefault="00D65B3D" w:rsidP="00ED176B">
            <w:pPr>
              <w:rPr>
                <w:rFonts w:ascii="Montserrat SemiBold" w:hAnsi="Montserrat SemiBold"/>
                <w:b/>
                <w:bCs/>
                <w:sz w:val="18"/>
                <w:szCs w:val="18"/>
              </w:rPr>
            </w:pPr>
          </w:p>
          <w:p w14:paraId="5695BDB9" w14:textId="77777777" w:rsidR="00D65B3D" w:rsidRDefault="00D65B3D" w:rsidP="00ED176B">
            <w:pPr>
              <w:rPr>
                <w:rFonts w:ascii="Montserrat SemiBold" w:hAnsi="Montserrat SemiBold"/>
                <w:b/>
                <w:bCs/>
                <w:sz w:val="18"/>
                <w:szCs w:val="18"/>
              </w:rPr>
            </w:pPr>
          </w:p>
          <w:p w14:paraId="499C4470" w14:textId="77777777" w:rsidR="00D65B3D" w:rsidRDefault="00D65B3D" w:rsidP="00ED176B">
            <w:pPr>
              <w:rPr>
                <w:rFonts w:ascii="Montserrat SemiBold" w:hAnsi="Montserrat SemiBold"/>
                <w:b/>
                <w:bCs/>
                <w:sz w:val="18"/>
                <w:szCs w:val="18"/>
              </w:rPr>
            </w:pPr>
          </w:p>
          <w:p w14:paraId="14EC806B" w14:textId="77777777" w:rsidR="00D65B3D" w:rsidRPr="0035591F" w:rsidRDefault="00D65B3D" w:rsidP="00ED176B">
            <w:pPr>
              <w:rPr>
                <w:rFonts w:ascii="Montserrat SemiBold" w:hAnsi="Montserrat SemiBold"/>
                <w:b/>
                <w:bCs/>
                <w:sz w:val="18"/>
                <w:szCs w:val="18"/>
              </w:rPr>
            </w:pPr>
          </w:p>
        </w:tc>
      </w:tr>
    </w:tbl>
    <w:p w14:paraId="13B625FF" w14:textId="77777777" w:rsidR="00D65B3D" w:rsidRDefault="00D65B3D">
      <w:pPr>
        <w:widowControl/>
        <w:suppressAutoHyphens w:val="0"/>
      </w:pPr>
      <w:r>
        <w:br w:type="page"/>
      </w:r>
    </w:p>
    <w:p w14:paraId="3195988B" w14:textId="77777777" w:rsidR="00727CC2" w:rsidRPr="003B34B0" w:rsidRDefault="00727CC2" w:rsidP="00727CC2">
      <w:pPr>
        <w:pStyle w:val="Criterios8"/>
        <w:rPr>
          <w:sz w:val="19"/>
          <w:szCs w:val="19"/>
        </w:rPr>
      </w:pPr>
      <w:r w:rsidRPr="00727CC2">
        <w:lastRenderedPageBreak/>
        <w:t xml:space="preserve"> </w:t>
      </w:r>
      <w:r w:rsidRPr="003B34B0">
        <w:rPr>
          <w:sz w:val="19"/>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7"/>
            <w:shd w:val="clear" w:color="auto" w:fill="D9D9D9" w:themeFill="background1" w:themeFillShade="D9"/>
          </w:tcPr>
          <w:p w14:paraId="7243BC9C" w14:textId="12D19D72" w:rsidR="00727CC2" w:rsidRPr="003B34B0" w:rsidRDefault="00727CC2" w:rsidP="00AC6D11">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AC6D11" w:rsidRPr="00AC6D11">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r w:rsidR="00AC6D11" w:rsidRPr="003B34B0">
              <w:rPr>
                <w:rFonts w:ascii="Montserrat SemiBold" w:hAnsi="Montserrat SemiBold"/>
                <w:bCs/>
                <w:sz w:val="19"/>
                <w:szCs w:val="19"/>
                <w:lang w:val="es-ES_tradnl"/>
              </w:rPr>
              <w:t xml:space="preserve"> </w:t>
            </w:r>
          </w:p>
        </w:tc>
      </w:tr>
      <w:tr w:rsidR="00ED176B" w:rsidRPr="003B34B0" w14:paraId="6C912251" w14:textId="77777777" w:rsidTr="005A07AE">
        <w:trPr>
          <w:gridAfter w:val="2"/>
          <w:wAfter w:w="15" w:type="dxa"/>
          <w:trHeight w:val="276"/>
          <w:jc w:val="center"/>
        </w:trPr>
        <w:tc>
          <w:tcPr>
            <w:tcW w:w="657" w:type="dxa"/>
          </w:tcPr>
          <w:p w14:paraId="5B3DF815" w14:textId="77777777" w:rsidR="00ED176B" w:rsidRPr="003B34B0" w:rsidRDefault="00ED176B" w:rsidP="007F3805">
            <w:pPr>
              <w:widowControl/>
              <w:tabs>
                <w:tab w:val="left" w:pos="261"/>
              </w:tabs>
              <w:suppressAutoHyphens w:val="0"/>
              <w:snapToGrid w:val="0"/>
              <w:ind w:left="318"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1BB474B1" w:rsidR="00ED176B" w:rsidRPr="00ED176B" w:rsidRDefault="00ED176B" w:rsidP="007F3805">
            <w:pPr>
              <w:widowControl/>
              <w:suppressAutoHyphens w:val="0"/>
              <w:snapToGrid w:val="0"/>
              <w:ind w:right="86"/>
              <w:jc w:val="both"/>
              <w:rPr>
                <w:rFonts w:ascii="Montserrat Light" w:eastAsia="Times New Roman" w:hAnsi="Montserrat Light"/>
                <w:sz w:val="19"/>
                <w:szCs w:val="19"/>
                <w:lang w:val="es-ES_tradnl"/>
              </w:rPr>
            </w:pPr>
            <w:r w:rsidRPr="00ED176B">
              <w:rPr>
                <w:rFonts w:ascii="Montserrat Light" w:eastAsia="Times New Roman" w:hAnsi="Montserrat Light"/>
                <w:sz w:val="19"/>
                <w:szCs w:val="19"/>
                <w:lang w:val="es-ES_tradnl"/>
              </w:rPr>
              <w:t>Evaluación de conocimientos: Presenta criterios y procedimientos para la exploración de la adquisición del conocimiento.</w:t>
            </w:r>
          </w:p>
        </w:tc>
        <w:tc>
          <w:tcPr>
            <w:tcW w:w="990" w:type="dxa"/>
            <w:vAlign w:val="center"/>
          </w:tcPr>
          <w:p w14:paraId="3E14AAE9"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39ED7759"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69" w:type="dxa"/>
            <w:vAlign w:val="center"/>
          </w:tcPr>
          <w:p w14:paraId="66086ED7"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3B8227C4" w14:textId="77777777" w:rsidTr="005A07AE">
        <w:trPr>
          <w:gridAfter w:val="2"/>
          <w:wAfter w:w="15" w:type="dxa"/>
          <w:trHeight w:val="276"/>
          <w:jc w:val="center"/>
        </w:trPr>
        <w:tc>
          <w:tcPr>
            <w:tcW w:w="657" w:type="dxa"/>
          </w:tcPr>
          <w:p w14:paraId="16DE7311" w14:textId="77777777" w:rsidR="00ED176B" w:rsidRPr="003B34B0" w:rsidRDefault="00ED176B" w:rsidP="007F3805">
            <w:pPr>
              <w:widowControl/>
              <w:suppressAutoHyphens w:val="0"/>
              <w:snapToGrid w:val="0"/>
              <w:ind w:left="454"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55667C99" w:rsidR="00ED176B" w:rsidRPr="00ED176B" w:rsidRDefault="00ED176B" w:rsidP="007F3805">
            <w:pPr>
              <w:widowControl/>
              <w:suppressAutoHyphens w:val="0"/>
              <w:snapToGrid w:val="0"/>
              <w:ind w:right="86"/>
              <w:jc w:val="both"/>
              <w:rPr>
                <w:rFonts w:ascii="Montserrat Light" w:eastAsia="Times New Roman" w:hAnsi="Montserrat Light"/>
                <w:sz w:val="19"/>
                <w:szCs w:val="19"/>
                <w:lang w:val="es-ES_tradnl"/>
              </w:rPr>
            </w:pPr>
            <w:r w:rsidRPr="00ED176B">
              <w:rPr>
                <w:rFonts w:ascii="Montserrat Light" w:eastAsia="Times New Roman" w:hAnsi="Montserrat Light"/>
                <w:sz w:val="19"/>
                <w:szCs w:val="19"/>
                <w:lang w:val="es-ES_tradnl"/>
              </w:rPr>
              <w:t>Evaluación de habilidades, destrezas y desempeño: Presenta listas de cotejo, rúbricas, escalas de medición, guías de observación aplicadas, etc.</w:t>
            </w:r>
          </w:p>
        </w:tc>
        <w:tc>
          <w:tcPr>
            <w:tcW w:w="990" w:type="dxa"/>
            <w:vAlign w:val="center"/>
          </w:tcPr>
          <w:p w14:paraId="30A17A71"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3DE31F16"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69" w:type="dxa"/>
            <w:vAlign w:val="center"/>
          </w:tcPr>
          <w:p w14:paraId="4D2C6742"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4228325D" w14:textId="77777777" w:rsidTr="005A07AE">
        <w:trPr>
          <w:gridAfter w:val="2"/>
          <w:wAfter w:w="15" w:type="dxa"/>
          <w:trHeight w:val="276"/>
          <w:jc w:val="center"/>
        </w:trPr>
        <w:tc>
          <w:tcPr>
            <w:tcW w:w="657" w:type="dxa"/>
          </w:tcPr>
          <w:p w14:paraId="0B3C6D69" w14:textId="77777777" w:rsidR="00ED176B" w:rsidRPr="003B34B0" w:rsidRDefault="00ED176B" w:rsidP="007F3805">
            <w:pPr>
              <w:widowControl/>
              <w:suppressAutoHyphens w:val="0"/>
              <w:snapToGrid w:val="0"/>
              <w:ind w:left="454"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0095B453" w:rsidR="00ED176B" w:rsidRPr="00ED176B" w:rsidRDefault="00ED176B" w:rsidP="007F3805">
            <w:pPr>
              <w:widowControl/>
              <w:suppressAutoHyphens w:val="0"/>
              <w:snapToGrid w:val="0"/>
              <w:ind w:right="86"/>
              <w:jc w:val="both"/>
              <w:rPr>
                <w:rFonts w:ascii="Montserrat Light" w:eastAsia="Times New Roman" w:hAnsi="Montserrat Light"/>
                <w:sz w:val="19"/>
                <w:szCs w:val="19"/>
                <w:lang w:val="es-ES_tradnl"/>
              </w:rPr>
            </w:pPr>
            <w:r w:rsidRPr="00ED176B">
              <w:rPr>
                <w:rFonts w:ascii="Montserrat Light" w:eastAsia="Times New Roman" w:hAnsi="Montserrat Light"/>
                <w:sz w:val="19"/>
                <w:szCs w:val="19"/>
                <w:lang w:val="es-ES_tradnl"/>
              </w:rPr>
              <w:t>La evaluación de los estudiantes está reglamentada.</w:t>
            </w:r>
          </w:p>
        </w:tc>
        <w:tc>
          <w:tcPr>
            <w:tcW w:w="990" w:type="dxa"/>
            <w:vAlign w:val="center"/>
          </w:tcPr>
          <w:p w14:paraId="71B1ECD7"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51D7F129"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69" w:type="dxa"/>
            <w:vAlign w:val="center"/>
          </w:tcPr>
          <w:p w14:paraId="644B91E0" w14:textId="77777777" w:rsidR="00ED176B" w:rsidRPr="003B34B0" w:rsidRDefault="00ED176B" w:rsidP="00ED176B">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7"/>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ED176B" w:rsidRPr="003B34B0" w14:paraId="2874AE75" w14:textId="77777777" w:rsidTr="005A07AE">
        <w:trPr>
          <w:gridAfter w:val="2"/>
          <w:wAfter w:w="15" w:type="dxa"/>
          <w:trHeight w:val="276"/>
          <w:jc w:val="center"/>
        </w:trPr>
        <w:tc>
          <w:tcPr>
            <w:tcW w:w="657" w:type="dxa"/>
          </w:tcPr>
          <w:p w14:paraId="7C3F0370" w14:textId="77777777" w:rsidR="00ED176B" w:rsidRPr="003B34B0" w:rsidRDefault="00ED176B" w:rsidP="007F3805">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1873D062" w14:textId="1823F40C" w:rsidR="00ED176B" w:rsidRPr="00ED176B" w:rsidRDefault="00ED176B" w:rsidP="007F3805">
            <w:pPr>
              <w:widowControl/>
              <w:suppressAutoHyphens w:val="0"/>
              <w:snapToGrid w:val="0"/>
              <w:ind w:right="86"/>
              <w:jc w:val="both"/>
              <w:rPr>
                <w:rFonts w:ascii="Montserrat Light" w:eastAsia="Times New Roman" w:hAnsi="Montserrat Light"/>
                <w:color w:val="000099"/>
                <w:sz w:val="19"/>
                <w:szCs w:val="19"/>
                <w:lang w:val="es-ES_tradnl"/>
              </w:rPr>
            </w:pPr>
            <w:r w:rsidRPr="00ED176B">
              <w:rPr>
                <w:rFonts w:ascii="Montserrat Light" w:eastAsia="Times New Roman" w:hAnsi="Montserrat Light"/>
                <w:sz w:val="19"/>
                <w:szCs w:val="19"/>
                <w:lang w:val="es-ES_tradnl"/>
              </w:rPr>
              <w:t>Presenta criterios, procedimientos e instrumentos para la evaluación del desempeño docente por parte de los estudiantes, y de la institución educativa.</w:t>
            </w:r>
          </w:p>
        </w:tc>
        <w:tc>
          <w:tcPr>
            <w:tcW w:w="990" w:type="dxa"/>
            <w:vAlign w:val="center"/>
          </w:tcPr>
          <w:p w14:paraId="2E0DFA46"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69470B85"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69" w:type="dxa"/>
            <w:vAlign w:val="center"/>
          </w:tcPr>
          <w:p w14:paraId="6591E114"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1A8A9315" w14:textId="77777777" w:rsidTr="005A07AE">
        <w:trPr>
          <w:gridAfter w:val="2"/>
          <w:wAfter w:w="15" w:type="dxa"/>
          <w:trHeight w:val="276"/>
          <w:jc w:val="center"/>
        </w:trPr>
        <w:tc>
          <w:tcPr>
            <w:tcW w:w="657" w:type="dxa"/>
          </w:tcPr>
          <w:p w14:paraId="1F559174" w14:textId="77777777" w:rsidR="00ED176B" w:rsidRPr="003B34B0" w:rsidRDefault="00ED176B" w:rsidP="007F3805">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4DC07434" w:rsidR="00ED176B" w:rsidRPr="00ED176B" w:rsidRDefault="00ED176B" w:rsidP="007F3805">
            <w:pPr>
              <w:widowControl/>
              <w:suppressAutoHyphens w:val="0"/>
              <w:snapToGrid w:val="0"/>
              <w:ind w:right="86"/>
              <w:jc w:val="both"/>
              <w:rPr>
                <w:rFonts w:ascii="Montserrat Light" w:eastAsia="Times New Roman" w:hAnsi="Montserrat Light"/>
                <w:sz w:val="19"/>
                <w:szCs w:val="19"/>
                <w:lang w:val="es-ES_tradnl"/>
              </w:rPr>
            </w:pPr>
            <w:r w:rsidRPr="00ED176B">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90" w:type="dxa"/>
            <w:vAlign w:val="center"/>
          </w:tcPr>
          <w:p w14:paraId="61DC1406"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52F922AA"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69" w:type="dxa"/>
            <w:vAlign w:val="center"/>
          </w:tcPr>
          <w:p w14:paraId="3AB3B098"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2532A6E2" w14:textId="77777777" w:rsidTr="005A07AE">
        <w:trPr>
          <w:gridAfter w:val="2"/>
          <w:wAfter w:w="15" w:type="dxa"/>
          <w:trHeight w:val="276"/>
          <w:jc w:val="center"/>
        </w:trPr>
        <w:tc>
          <w:tcPr>
            <w:tcW w:w="657" w:type="dxa"/>
          </w:tcPr>
          <w:p w14:paraId="51395AA1" w14:textId="77777777" w:rsidR="00ED176B" w:rsidRPr="003B34B0" w:rsidRDefault="00ED176B" w:rsidP="007F3805">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301B7B78" w:rsidR="00ED176B" w:rsidRPr="00ED176B" w:rsidRDefault="00ED176B" w:rsidP="007F3805">
            <w:pPr>
              <w:widowControl/>
              <w:suppressAutoHyphens w:val="0"/>
              <w:snapToGrid w:val="0"/>
              <w:ind w:right="86"/>
              <w:jc w:val="both"/>
              <w:rPr>
                <w:rFonts w:ascii="Montserrat Light" w:eastAsia="Times New Roman" w:hAnsi="Montserrat Light"/>
                <w:sz w:val="19"/>
                <w:szCs w:val="19"/>
                <w:lang w:val="es-ES_tradnl"/>
              </w:rPr>
            </w:pPr>
            <w:r w:rsidRPr="00ED176B">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50287BE8"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69" w:type="dxa"/>
            <w:vAlign w:val="center"/>
          </w:tcPr>
          <w:p w14:paraId="3C26525E" w14:textId="55FFEB9C" w:rsidR="00ED176B" w:rsidRPr="003B34B0" w:rsidRDefault="00ED176B" w:rsidP="00ED176B">
            <w:pPr>
              <w:suppressLineNumbers/>
              <w:snapToGrid w:val="0"/>
              <w:ind w:right="247"/>
              <w:jc w:val="center"/>
              <w:rPr>
                <w:rFonts w:ascii="Montserrat Light" w:hAnsi="Montserrat Light"/>
                <w:sz w:val="19"/>
                <w:szCs w:val="19"/>
              </w:rPr>
            </w:pPr>
          </w:p>
        </w:tc>
      </w:tr>
      <w:tr w:rsidR="00727CC2" w:rsidRPr="003B34B0" w14:paraId="5A97E366" w14:textId="77777777" w:rsidTr="005A07A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AC6D11" w:rsidRPr="003B34B0" w14:paraId="274B4E18" w14:textId="77777777" w:rsidTr="005A07AE">
        <w:trPr>
          <w:gridAfter w:val="2"/>
          <w:wAfter w:w="15" w:type="dxa"/>
          <w:trHeight w:val="276"/>
          <w:jc w:val="center"/>
        </w:trPr>
        <w:tc>
          <w:tcPr>
            <w:tcW w:w="657" w:type="dxa"/>
            <w:vAlign w:val="center"/>
          </w:tcPr>
          <w:p w14:paraId="0FFBA1D7" w14:textId="77777777" w:rsidR="00AC6D11" w:rsidRPr="003B34B0" w:rsidRDefault="00AC6D11" w:rsidP="007F3805">
            <w:pPr>
              <w:widowControl/>
              <w:suppressAutoHyphens w:val="0"/>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12225B73" w:rsidR="00AC6D11" w:rsidRPr="00AC6D11" w:rsidRDefault="009D2A53" w:rsidP="009D2A53">
            <w:pPr>
              <w:widowControl/>
              <w:suppressAutoHyphens w:val="0"/>
              <w:snapToGrid w:val="0"/>
              <w:ind w:right="86"/>
              <w:jc w:val="both"/>
              <w:rPr>
                <w:rFonts w:ascii="Montserrat Light" w:eastAsia="Times New Roman" w:hAnsi="Montserrat Light"/>
                <w:sz w:val="19"/>
                <w:szCs w:val="19"/>
                <w:lang w:val="es-ES_tradnl"/>
              </w:rPr>
            </w:pPr>
            <w:r w:rsidRPr="009D2A53">
              <w:rPr>
                <w:rFonts w:ascii="Montserrat" w:eastAsia="Times New Roman" w:hAnsi="Montserrat"/>
                <w:sz w:val="18"/>
                <w:szCs w:val="18"/>
                <w:lang w:val="es-ES_tradnl"/>
              </w:rPr>
              <w:t>Muestra criterios, procedimientos e</w:t>
            </w:r>
            <w:r>
              <w:rPr>
                <w:rFonts w:ascii="Montserrat Medium" w:eastAsia="Times New Roman" w:hAnsi="Montserrat Medium"/>
                <w:sz w:val="18"/>
                <w:szCs w:val="18"/>
                <w:lang w:val="es-ES_tradnl"/>
              </w:rPr>
              <w:t xml:space="preserve"> </w:t>
            </w:r>
            <w:r w:rsidR="00ED176B" w:rsidRPr="00ED176B">
              <w:rPr>
                <w:rFonts w:ascii="Montserrat Light" w:eastAsia="Times New Roman" w:hAnsi="Montserrat Light"/>
                <w:sz w:val="19"/>
                <w:szCs w:val="19"/>
                <w:lang w:val="es-ES_tradnl"/>
              </w:rPr>
              <w:t xml:space="preserve">instrumentos para realizar el seguimiento de los </w:t>
            </w:r>
            <w:bookmarkStart w:id="0" w:name="_GoBack"/>
            <w:bookmarkEnd w:id="0"/>
            <w:r w:rsidR="00ED176B" w:rsidRPr="00ED176B">
              <w:rPr>
                <w:rFonts w:ascii="Montserrat Light" w:eastAsia="Times New Roman" w:hAnsi="Montserrat Light"/>
                <w:sz w:val="19"/>
                <w:szCs w:val="19"/>
                <w:lang w:val="es-ES_tradnl"/>
              </w:rPr>
              <w:t>egresados en cuanto a su inserción en el campo laboral dentro de su área o en estudios de posgrado.</w:t>
            </w:r>
          </w:p>
        </w:tc>
        <w:tc>
          <w:tcPr>
            <w:tcW w:w="990" w:type="dxa"/>
            <w:vAlign w:val="center"/>
          </w:tcPr>
          <w:p w14:paraId="17014B16"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27AA5A91"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4D6142C5" w14:textId="77777777" w:rsidR="00AC6D11" w:rsidRPr="003B34B0" w:rsidRDefault="00AC6D11" w:rsidP="00AC6D11">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384"/>
        <w:gridCol w:w="35"/>
        <w:gridCol w:w="15"/>
        <w:gridCol w:w="990"/>
        <w:gridCol w:w="26"/>
        <w:gridCol w:w="1103"/>
        <w:gridCol w:w="29"/>
        <w:gridCol w:w="2739"/>
        <w:gridCol w:w="15"/>
      </w:tblGrid>
      <w:tr w:rsidR="00E4491E" w:rsidRPr="0000345F" w14:paraId="0C24BA6B" w14:textId="77777777" w:rsidTr="005A07AE">
        <w:trPr>
          <w:trHeight w:val="208"/>
          <w:jc w:val="center"/>
        </w:trPr>
        <w:tc>
          <w:tcPr>
            <w:tcW w:w="5075" w:type="dxa"/>
            <w:gridSpan w:val="3"/>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63" w:type="dxa"/>
            <w:gridSpan w:val="5"/>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5A07AE">
        <w:trPr>
          <w:trHeight w:val="198"/>
          <w:jc w:val="center"/>
        </w:trPr>
        <w:tc>
          <w:tcPr>
            <w:tcW w:w="5075" w:type="dxa"/>
            <w:gridSpan w:val="3"/>
            <w:vMerge/>
            <w:shd w:val="clear" w:color="auto" w:fill="D4C19C"/>
          </w:tcPr>
          <w:p w14:paraId="7810645F" w14:textId="77777777" w:rsidR="00E4491E" w:rsidRPr="0000345F" w:rsidRDefault="00E4491E" w:rsidP="00E4491E">
            <w:pPr>
              <w:rPr>
                <w:sz w:val="19"/>
                <w:szCs w:val="19"/>
              </w:rPr>
            </w:pPr>
          </w:p>
        </w:tc>
        <w:tc>
          <w:tcPr>
            <w:tcW w:w="1031" w:type="dxa"/>
            <w:gridSpan w:val="3"/>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5A07AE">
        <w:trPr>
          <w:trHeight w:val="276"/>
          <w:jc w:val="center"/>
        </w:trPr>
        <w:tc>
          <w:tcPr>
            <w:tcW w:w="5040" w:type="dxa"/>
            <w:gridSpan w:val="2"/>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69" w:type="dxa"/>
            <w:gridSpan w:val="5"/>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783" w:type="dxa"/>
            <w:gridSpan w:val="3"/>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5A07AE">
        <w:trPr>
          <w:gridAfter w:val="1"/>
          <w:wAfter w:w="15" w:type="dxa"/>
          <w:trHeight w:val="276"/>
          <w:jc w:val="center"/>
        </w:trPr>
        <w:tc>
          <w:tcPr>
            <w:tcW w:w="656" w:type="dxa"/>
            <w:vAlign w:val="center"/>
          </w:tcPr>
          <w:p w14:paraId="109652BE" w14:textId="77777777" w:rsidR="00E4491E" w:rsidRPr="003B34B0" w:rsidRDefault="00E4491E" w:rsidP="00E4491E">
            <w:pPr>
              <w:widowControl/>
              <w:suppressAutoHyphens w:val="0"/>
              <w:snapToGrid w:val="0"/>
              <w:ind w:left="403"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4" w:type="dxa"/>
            <w:gridSpan w:val="3"/>
            <w:vAlign w:val="center"/>
          </w:tcPr>
          <w:p w14:paraId="71F0EDA8" w14:textId="079C0FB7" w:rsidR="00E4491E" w:rsidRPr="0000345F" w:rsidRDefault="00ED176B" w:rsidP="007F3805">
            <w:pPr>
              <w:widowControl/>
              <w:suppressAutoHyphens w:val="0"/>
              <w:snapToGrid w:val="0"/>
              <w:ind w:right="86"/>
              <w:jc w:val="both"/>
              <w:rPr>
                <w:rFonts w:ascii="Montserrat Light" w:eastAsia="Times New Roman" w:hAnsi="Montserrat Light"/>
                <w:sz w:val="19"/>
                <w:szCs w:val="19"/>
                <w:lang w:val="es-ES_tradnl"/>
              </w:rPr>
            </w:pPr>
            <w:r w:rsidRPr="00ED176B">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29" w:type="dxa"/>
            <w:gridSpan w:val="2"/>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768" w:type="dxa"/>
            <w:gridSpan w:val="2"/>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5A07AE">
        <w:trPr>
          <w:gridAfter w:val="1"/>
          <w:wAfter w:w="15" w:type="dxa"/>
          <w:trHeight w:val="276"/>
          <w:jc w:val="center"/>
        </w:trPr>
        <w:tc>
          <w:tcPr>
            <w:tcW w:w="5090" w:type="dxa"/>
            <w:gridSpan w:val="4"/>
            <w:shd w:val="clear" w:color="auto" w:fill="D4C19C"/>
            <w:vAlign w:val="center"/>
          </w:tcPr>
          <w:p w14:paraId="7A53529E" w14:textId="23657983" w:rsidR="00E4491E" w:rsidRPr="00C61B4D" w:rsidRDefault="00ED176B" w:rsidP="00ED176B">
            <w:pPr>
              <w:snapToGrid w:val="0"/>
              <w:spacing w:after="120"/>
              <w:ind w:right="247"/>
              <w:rPr>
                <w:rFonts w:ascii="Montserrat SemiBold" w:hAnsi="Montserrat SemiBold"/>
                <w:b/>
                <w:bCs/>
                <w:color w:val="9D2449"/>
                <w:sz w:val="19"/>
                <w:szCs w:val="19"/>
              </w:rPr>
            </w:pPr>
            <w:r w:rsidRPr="00ED176B">
              <w:rPr>
                <w:rFonts w:ascii="Montserrat SemiBold" w:hAnsi="Montserrat SemiBold"/>
                <w:b/>
                <w:bCs/>
                <w:color w:val="9D2449"/>
                <w:sz w:val="19"/>
                <w:szCs w:val="19"/>
              </w:rPr>
              <w:t>De este criterio se debe cumplir con al menos 6 puntos de 8 para tener una Opinión Técnico Académica Favorable.</w:t>
            </w:r>
          </w:p>
        </w:tc>
        <w:tc>
          <w:tcPr>
            <w:tcW w:w="4887" w:type="dxa"/>
            <w:gridSpan w:val="5"/>
            <w:shd w:val="clear" w:color="auto" w:fill="D4C19C"/>
            <w:vAlign w:val="center"/>
          </w:tcPr>
          <w:p w14:paraId="69956863" w14:textId="77777777" w:rsidR="00E4491E" w:rsidRPr="00C61B4D" w:rsidRDefault="00E4491E" w:rsidP="00E4491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E4491E" w:rsidRPr="0099177C" w14:paraId="652F2184" w14:textId="77777777" w:rsidTr="007F3805">
        <w:trPr>
          <w:gridAfter w:val="1"/>
          <w:wAfter w:w="15" w:type="dxa"/>
          <w:trHeight w:val="3469"/>
          <w:jc w:val="center"/>
        </w:trPr>
        <w:tc>
          <w:tcPr>
            <w:tcW w:w="9977" w:type="dxa"/>
            <w:gridSpan w:val="9"/>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024AED65" w14:textId="77777777" w:rsidR="00831F47" w:rsidRPr="000E525B" w:rsidRDefault="00831F47" w:rsidP="00831F47">
      <w:pPr>
        <w:pStyle w:val="1-Nivel1"/>
        <w:numPr>
          <w:ilvl w:val="0"/>
          <w:numId w:val="0"/>
        </w:numPr>
        <w:ind w:right="-377"/>
        <w:rPr>
          <w:b w:val="0"/>
          <w:sz w:val="40"/>
          <w:szCs w:val="40"/>
          <w:lang w:val="es-ES"/>
        </w:rPr>
      </w:pPr>
      <w:r w:rsidRPr="000E525B">
        <w:rPr>
          <w:rFonts w:eastAsia="Times New Roman"/>
          <w:b w:val="0"/>
          <w:color w:val="9F2241"/>
          <w:sz w:val="40"/>
          <w:szCs w:val="40"/>
          <w:lang w:eastAsia="es-MX"/>
        </w:rPr>
        <w:lastRenderedPageBreak/>
        <w:t>ANEXO MODALIDAD MIXTA</w:t>
      </w:r>
    </w:p>
    <w:p w14:paraId="0F81FA09" w14:textId="77777777" w:rsidR="00831F47" w:rsidRPr="00403C8E" w:rsidRDefault="00831F47" w:rsidP="00831F47">
      <w:pPr>
        <w:ind w:right="247"/>
        <w:jc w:val="both"/>
        <w:rPr>
          <w:rFonts w:ascii="Montserrat Medium" w:hAnsi="Montserrat Medium" w:cs="Arial"/>
          <w:b/>
          <w:bCs/>
          <w:sz w:val="19"/>
          <w:szCs w:val="19"/>
          <w:lang w:val="es-ES"/>
        </w:rPr>
      </w:pPr>
    </w:p>
    <w:p w14:paraId="6B1B891B" w14:textId="07665437" w:rsidR="00ED176B" w:rsidRPr="00ED176B" w:rsidRDefault="00ED176B" w:rsidP="00ED176B">
      <w:pPr>
        <w:widowControl/>
        <w:suppressAutoHyphens w:val="0"/>
        <w:spacing w:after="200" w:line="276" w:lineRule="auto"/>
        <w:ind w:right="247"/>
        <w:jc w:val="both"/>
        <w:rPr>
          <w:rFonts w:ascii="Montserrat Light" w:hAnsi="Montserrat Light"/>
          <w:sz w:val="20"/>
          <w:szCs w:val="20"/>
          <w:lang w:val="es-ES"/>
        </w:rPr>
      </w:pPr>
      <w:r w:rsidRPr="00ED176B">
        <w:rPr>
          <w:rFonts w:ascii="Montserrat Light" w:hAnsi="Montserrat Light"/>
          <w:sz w:val="20"/>
          <w:szCs w:val="20"/>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excepción de Medicina, Estomatología, Fisioterapia y carreras del área de Farmacia. </w:t>
      </w:r>
    </w:p>
    <w:p w14:paraId="20898B2E" w14:textId="77777777" w:rsidR="00ED176B" w:rsidRPr="00ED176B" w:rsidRDefault="00ED176B" w:rsidP="00ED176B">
      <w:pPr>
        <w:widowControl/>
        <w:suppressAutoHyphens w:val="0"/>
        <w:spacing w:after="200" w:line="276" w:lineRule="auto"/>
        <w:ind w:right="247"/>
        <w:jc w:val="both"/>
        <w:rPr>
          <w:rFonts w:ascii="Montserrat Light" w:hAnsi="Montserrat Light"/>
          <w:sz w:val="20"/>
          <w:szCs w:val="20"/>
          <w:lang w:val="es-ES"/>
        </w:rPr>
      </w:pPr>
      <w:r w:rsidRPr="00ED176B">
        <w:rPr>
          <w:rFonts w:ascii="Montserrat Light" w:hAnsi="Montserrat Light"/>
          <w:sz w:val="20"/>
          <w:szCs w:val="20"/>
          <w:lang w:val="es-ES"/>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14:paraId="130DD6BF" w14:textId="77777777" w:rsidR="00831F47" w:rsidRPr="00BE2CEF" w:rsidRDefault="00831F47" w:rsidP="00831F47">
      <w:pPr>
        <w:snapToGrid w:val="0"/>
        <w:spacing w:after="120"/>
        <w:ind w:right="247"/>
        <w:rPr>
          <w:rFonts w:ascii="Montserrat" w:hAnsi="Montserrat"/>
          <w:b/>
          <w:bCs/>
          <w:color w:val="9D2449"/>
          <w:sz w:val="20"/>
          <w:szCs w:val="20"/>
        </w:rPr>
      </w:pPr>
      <w:r>
        <w:rPr>
          <w:rFonts w:ascii="Montserrat" w:hAnsi="Montserrat"/>
          <w:b/>
          <w:bCs/>
          <w:color w:val="9D2449"/>
          <w:sz w:val="19"/>
          <w:szCs w:val="19"/>
        </w:rPr>
        <w:t xml:space="preserve">4.5 </w:t>
      </w:r>
      <w:r w:rsidRPr="00BE2CEF">
        <w:rPr>
          <w:rFonts w:ascii="Montserrat" w:hAnsi="Montserrat"/>
          <w:b/>
          <w:bCs/>
          <w:color w:val="9D2449"/>
          <w:sz w:val="19"/>
          <w:szCs w:val="19"/>
        </w:rPr>
        <w:t>PERFIL</w:t>
      </w:r>
      <w:r w:rsidRPr="00BE2CEF">
        <w:rPr>
          <w:rFonts w:ascii="Montserrat" w:eastAsia="Calibri" w:hAnsi="Montserrat" w:cs="Arial"/>
          <w:b/>
          <w:bCs/>
          <w:caps/>
          <w:color w:val="9D2449"/>
          <w:kern w:val="20"/>
          <w:sz w:val="19"/>
          <w:szCs w:val="19"/>
        </w:rPr>
        <w:t xml:space="preserve"> DE INGRESO COMPLEMENTARIO PARA MODALIDAD MIXTA</w:t>
      </w:r>
    </w:p>
    <w:p w14:paraId="14F40780" w14:textId="77777777" w:rsidR="00831F47" w:rsidRPr="00BE2CEF" w:rsidRDefault="00831F47" w:rsidP="00831F47">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831F47" w:rsidRPr="003B34B0" w14:paraId="73F5D4FF" w14:textId="77777777" w:rsidTr="00D01D84">
        <w:trPr>
          <w:gridAfter w:val="1"/>
          <w:wAfter w:w="15" w:type="dxa"/>
          <w:trHeight w:val="230"/>
          <w:jc w:val="center"/>
        </w:trPr>
        <w:tc>
          <w:tcPr>
            <w:tcW w:w="5091" w:type="dxa"/>
            <w:gridSpan w:val="2"/>
            <w:vMerge w:val="restart"/>
            <w:shd w:val="clear" w:color="auto" w:fill="D4C19C"/>
            <w:vAlign w:val="center"/>
          </w:tcPr>
          <w:p w14:paraId="70D0701F" w14:textId="77777777" w:rsidR="00831F47" w:rsidRPr="003B34B0" w:rsidRDefault="00831F47" w:rsidP="00D01D84">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076A3F10"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12020E93" w14:textId="77777777" w:rsidR="00831F47" w:rsidRPr="003B34B0" w:rsidRDefault="00831F47" w:rsidP="00D01D84">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1F47" w:rsidRPr="003B34B0" w14:paraId="6886415C" w14:textId="77777777" w:rsidTr="00D01D84">
        <w:trPr>
          <w:gridAfter w:val="1"/>
          <w:wAfter w:w="15" w:type="dxa"/>
          <w:trHeight w:val="230"/>
          <w:jc w:val="center"/>
        </w:trPr>
        <w:tc>
          <w:tcPr>
            <w:tcW w:w="5091" w:type="dxa"/>
            <w:gridSpan w:val="2"/>
            <w:vMerge/>
            <w:shd w:val="clear" w:color="auto" w:fill="D4C19C"/>
          </w:tcPr>
          <w:p w14:paraId="38F9324C" w14:textId="77777777" w:rsidR="00831F47" w:rsidRPr="003B34B0" w:rsidRDefault="00831F47" w:rsidP="00D01D84">
            <w:pPr>
              <w:tabs>
                <w:tab w:val="left" w:pos="1414"/>
              </w:tabs>
              <w:snapToGrid w:val="0"/>
              <w:ind w:right="247"/>
              <w:rPr>
                <w:rFonts w:ascii="Montserrat SemiBold" w:hAnsi="Montserrat SemiBold"/>
                <w:b/>
                <w:bCs/>
                <w:sz w:val="19"/>
                <w:szCs w:val="19"/>
              </w:rPr>
            </w:pPr>
          </w:p>
        </w:tc>
        <w:tc>
          <w:tcPr>
            <w:tcW w:w="990" w:type="dxa"/>
            <w:shd w:val="clear" w:color="auto" w:fill="D4C19C"/>
          </w:tcPr>
          <w:p w14:paraId="4B0B6A98" w14:textId="77777777" w:rsidR="00831F47" w:rsidRPr="003B34B0" w:rsidRDefault="00831F47" w:rsidP="00D01D84">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10053305"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32830C93" w14:textId="77777777" w:rsidR="00831F47" w:rsidRPr="003B34B0" w:rsidRDefault="00831F47" w:rsidP="00D01D84">
            <w:pPr>
              <w:suppressLineNumbers/>
              <w:snapToGrid w:val="0"/>
              <w:ind w:right="247"/>
              <w:jc w:val="center"/>
              <w:rPr>
                <w:rFonts w:ascii="Montserrat Light" w:hAnsi="Montserrat Light"/>
                <w:sz w:val="19"/>
                <w:szCs w:val="19"/>
              </w:rPr>
            </w:pPr>
          </w:p>
        </w:tc>
      </w:tr>
      <w:tr w:rsidR="00831F47" w:rsidRPr="003B34B0" w14:paraId="1AD4288B" w14:textId="77777777" w:rsidTr="00D01D84">
        <w:trPr>
          <w:trHeight w:val="276"/>
          <w:jc w:val="center"/>
        </w:trPr>
        <w:tc>
          <w:tcPr>
            <w:tcW w:w="9992" w:type="dxa"/>
            <w:gridSpan w:val="6"/>
            <w:shd w:val="clear" w:color="auto" w:fill="D9D9D9" w:themeFill="background1" w:themeFillShade="D9"/>
          </w:tcPr>
          <w:p w14:paraId="01865E16" w14:textId="77777777" w:rsidR="00831F47" w:rsidRPr="003B34B0" w:rsidRDefault="00831F47" w:rsidP="00D01D84">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p>
        </w:tc>
      </w:tr>
      <w:tr w:rsidR="00ED176B" w:rsidRPr="003B34B0" w14:paraId="646AAC8D" w14:textId="77777777" w:rsidTr="00D01D84">
        <w:trPr>
          <w:gridAfter w:val="1"/>
          <w:wAfter w:w="15" w:type="dxa"/>
          <w:trHeight w:val="276"/>
          <w:jc w:val="center"/>
        </w:trPr>
        <w:tc>
          <w:tcPr>
            <w:tcW w:w="656" w:type="dxa"/>
          </w:tcPr>
          <w:p w14:paraId="582418F7" w14:textId="77777777" w:rsidR="00ED176B" w:rsidRPr="003B34B0" w:rsidRDefault="00ED176B" w:rsidP="00ED176B">
            <w:pPr>
              <w:tabs>
                <w:tab w:val="left" w:pos="261"/>
              </w:tabs>
              <w:snapToGrid w:val="0"/>
              <w:ind w:left="261" w:right="79"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4.5.1</w:t>
            </w:r>
          </w:p>
        </w:tc>
        <w:tc>
          <w:tcPr>
            <w:tcW w:w="4435" w:type="dxa"/>
            <w:shd w:val="clear" w:color="auto" w:fill="auto"/>
          </w:tcPr>
          <w:p w14:paraId="27E71995" w14:textId="289327C5" w:rsidR="00ED176B" w:rsidRPr="00ED176B" w:rsidRDefault="00ED176B" w:rsidP="00ED176B">
            <w:pPr>
              <w:widowControl/>
              <w:suppressAutoHyphens w:val="0"/>
              <w:ind w:right="247"/>
              <w:jc w:val="both"/>
              <w:rPr>
                <w:rFonts w:ascii="Montserrat Light" w:hAnsi="Montserrat Light" w:cs="Arial"/>
                <w:sz w:val="19"/>
                <w:szCs w:val="19"/>
              </w:rPr>
            </w:pPr>
            <w:r w:rsidRPr="00ED176B">
              <w:rPr>
                <w:rFonts w:ascii="Montserrat Light" w:hAnsi="Montserrat Light" w:cs="Arial"/>
                <w:sz w:val="19"/>
                <w:szCs w:val="19"/>
              </w:rPr>
              <w:t>Describe habilidades de manejo de TIC</w:t>
            </w:r>
            <w:r w:rsidR="00457E31">
              <w:rPr>
                <w:rFonts w:ascii="Montserrat Light" w:hAnsi="Montserrat Light" w:cs="Arial"/>
                <w:sz w:val="19"/>
                <w:szCs w:val="19"/>
              </w:rPr>
              <w:t>´</w:t>
            </w:r>
            <w:r w:rsidRPr="00ED176B">
              <w:rPr>
                <w:rFonts w:ascii="Montserrat Light" w:hAnsi="Montserrat Light" w:cs="Arial"/>
                <w:sz w:val="19"/>
                <w:szCs w:val="19"/>
              </w:rPr>
              <w:t>s y manejo de dispositivos electrónicos.</w:t>
            </w:r>
          </w:p>
          <w:p w14:paraId="2471CB5F" w14:textId="0BADDC3F" w:rsidR="00ED176B" w:rsidRPr="00ED176B" w:rsidRDefault="00ED176B" w:rsidP="00ED176B">
            <w:pPr>
              <w:tabs>
                <w:tab w:val="left" w:pos="261"/>
              </w:tabs>
              <w:snapToGrid w:val="0"/>
              <w:ind w:right="93"/>
              <w:jc w:val="both"/>
              <w:rPr>
                <w:rFonts w:ascii="Montserrat Light" w:eastAsia="Times New Roman" w:hAnsi="Montserrat Light"/>
                <w:b/>
                <w:bCs/>
                <w:sz w:val="19"/>
                <w:szCs w:val="19"/>
                <w:lang w:val="es-ES_tradnl"/>
              </w:rPr>
            </w:pPr>
          </w:p>
        </w:tc>
        <w:tc>
          <w:tcPr>
            <w:tcW w:w="990" w:type="dxa"/>
            <w:vAlign w:val="center"/>
          </w:tcPr>
          <w:p w14:paraId="3C93BA14"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0A565E72"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71" w:type="dxa"/>
            <w:vAlign w:val="center"/>
          </w:tcPr>
          <w:p w14:paraId="2E71F257"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39B13EDE" w14:textId="77777777" w:rsidTr="00D01D84">
        <w:trPr>
          <w:gridAfter w:val="1"/>
          <w:wAfter w:w="15" w:type="dxa"/>
          <w:trHeight w:val="276"/>
          <w:jc w:val="center"/>
        </w:trPr>
        <w:tc>
          <w:tcPr>
            <w:tcW w:w="656" w:type="dxa"/>
          </w:tcPr>
          <w:p w14:paraId="6B6A78DC" w14:textId="77777777" w:rsidR="00ED176B" w:rsidRPr="003B34B0" w:rsidRDefault="00ED176B" w:rsidP="00ED176B">
            <w:pPr>
              <w:snapToGrid w:val="0"/>
              <w:ind w:left="403"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4.5.2</w:t>
            </w:r>
          </w:p>
        </w:tc>
        <w:tc>
          <w:tcPr>
            <w:tcW w:w="4435" w:type="dxa"/>
          </w:tcPr>
          <w:p w14:paraId="6EAB6F61" w14:textId="438CEF72" w:rsidR="00ED176B" w:rsidRPr="00ED176B" w:rsidRDefault="00ED176B" w:rsidP="00ED176B">
            <w:pPr>
              <w:snapToGrid w:val="0"/>
              <w:ind w:right="93"/>
              <w:jc w:val="both"/>
              <w:rPr>
                <w:rFonts w:ascii="Montserrat Light" w:eastAsia="Times New Roman" w:hAnsi="Montserrat Light"/>
                <w:sz w:val="19"/>
                <w:szCs w:val="19"/>
              </w:rPr>
            </w:pPr>
            <w:r w:rsidRPr="00ED176B">
              <w:rPr>
                <w:rFonts w:ascii="Montserrat Light" w:hAnsi="Montserrat Light" w:cs="Arial"/>
                <w:sz w:val="19"/>
                <w:szCs w:val="19"/>
              </w:rPr>
              <w:t>Describe habilidades para el estudio y trabajo autónomo.</w:t>
            </w:r>
          </w:p>
        </w:tc>
        <w:tc>
          <w:tcPr>
            <w:tcW w:w="990" w:type="dxa"/>
            <w:vAlign w:val="center"/>
          </w:tcPr>
          <w:p w14:paraId="41DCC5F6" w14:textId="77777777" w:rsidR="00ED176B" w:rsidRPr="003B34B0" w:rsidRDefault="00ED176B" w:rsidP="00ED176B">
            <w:pPr>
              <w:pStyle w:val="Contenidodelatabla"/>
              <w:rPr>
                <w:rFonts w:ascii="Montserrat Light" w:hAnsi="Montserrat Light"/>
                <w:sz w:val="19"/>
                <w:szCs w:val="19"/>
              </w:rPr>
            </w:pPr>
          </w:p>
        </w:tc>
        <w:tc>
          <w:tcPr>
            <w:tcW w:w="1125" w:type="dxa"/>
            <w:vAlign w:val="center"/>
          </w:tcPr>
          <w:p w14:paraId="4DA35398"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771" w:type="dxa"/>
            <w:vAlign w:val="center"/>
          </w:tcPr>
          <w:p w14:paraId="0DCAD746" w14:textId="77777777" w:rsidR="00ED176B" w:rsidRPr="003B34B0" w:rsidRDefault="00ED176B" w:rsidP="00ED176B">
            <w:pPr>
              <w:suppressLineNumbers/>
              <w:snapToGrid w:val="0"/>
              <w:ind w:right="247"/>
              <w:jc w:val="center"/>
              <w:rPr>
                <w:rFonts w:ascii="Montserrat Light" w:hAnsi="Montserrat Light"/>
                <w:sz w:val="19"/>
                <w:szCs w:val="19"/>
              </w:rPr>
            </w:pPr>
          </w:p>
        </w:tc>
      </w:tr>
      <w:tr w:rsidR="00831F47" w:rsidRPr="0000345F" w14:paraId="2C4A73DA" w14:textId="77777777" w:rsidTr="00D01D84">
        <w:trPr>
          <w:gridAfter w:val="1"/>
          <w:wAfter w:w="15" w:type="dxa"/>
          <w:trHeight w:val="276"/>
          <w:jc w:val="center"/>
        </w:trPr>
        <w:tc>
          <w:tcPr>
            <w:tcW w:w="5091" w:type="dxa"/>
            <w:gridSpan w:val="2"/>
            <w:shd w:val="clear" w:color="auto" w:fill="D4C19C"/>
            <w:vAlign w:val="center"/>
          </w:tcPr>
          <w:p w14:paraId="5FC5AB74" w14:textId="2D93643C" w:rsidR="00831F47" w:rsidRPr="00C61B4D" w:rsidRDefault="00ED176B" w:rsidP="00ED176B">
            <w:pPr>
              <w:snapToGrid w:val="0"/>
              <w:spacing w:after="120"/>
              <w:ind w:right="247"/>
              <w:rPr>
                <w:rFonts w:ascii="Montserrat SemiBold" w:hAnsi="Montserrat SemiBold"/>
                <w:b/>
                <w:bCs/>
                <w:color w:val="9D2449"/>
                <w:sz w:val="19"/>
                <w:szCs w:val="19"/>
              </w:rPr>
            </w:pPr>
            <w:r w:rsidRPr="00ED176B">
              <w:rPr>
                <w:rFonts w:ascii="Montserrat SemiBold" w:hAnsi="Montserrat SemiBold"/>
                <w:b/>
                <w:bCs/>
                <w:color w:val="9D2449"/>
                <w:sz w:val="19"/>
                <w:szCs w:val="19"/>
              </w:rPr>
              <w:t>Este criterio se debe cumplir al 100% (Deben contar con 2 puntos de 2 para tener una Opinión Técnico Académica Favorable)</w:t>
            </w:r>
          </w:p>
        </w:tc>
        <w:tc>
          <w:tcPr>
            <w:tcW w:w="4886" w:type="dxa"/>
            <w:gridSpan w:val="3"/>
            <w:shd w:val="clear" w:color="auto" w:fill="D4C19C"/>
            <w:vAlign w:val="center"/>
          </w:tcPr>
          <w:p w14:paraId="3D4F750E"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2</w:t>
            </w:r>
          </w:p>
        </w:tc>
      </w:tr>
      <w:tr w:rsidR="00831F47" w:rsidRPr="0000345F" w14:paraId="4D37F019" w14:textId="77777777" w:rsidTr="007F3805">
        <w:trPr>
          <w:gridAfter w:val="1"/>
          <w:wAfter w:w="15" w:type="dxa"/>
          <w:trHeight w:val="2255"/>
          <w:jc w:val="center"/>
        </w:trPr>
        <w:tc>
          <w:tcPr>
            <w:tcW w:w="9977" w:type="dxa"/>
            <w:gridSpan w:val="5"/>
            <w:shd w:val="clear" w:color="auto" w:fill="auto"/>
            <w:vAlign w:val="center"/>
          </w:tcPr>
          <w:p w14:paraId="3F4B3CE6" w14:textId="77777777" w:rsidR="00831F47" w:rsidRDefault="00831F47" w:rsidP="00D01D84">
            <w:pPr>
              <w:rPr>
                <w:rFonts w:ascii="Montserrat SemiBold" w:hAnsi="Montserrat SemiBold"/>
                <w:b/>
                <w:sz w:val="19"/>
                <w:szCs w:val="19"/>
              </w:rPr>
            </w:pPr>
          </w:p>
          <w:p w14:paraId="446C2111" w14:textId="77777777" w:rsidR="00831F47" w:rsidRPr="0000345F" w:rsidRDefault="00831F47" w:rsidP="00D01D84">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033D5708"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634076D1"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3B1B1083"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1855413E"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1FE271E4"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p>
        </w:tc>
      </w:tr>
    </w:tbl>
    <w:p w14:paraId="7602D8BA" w14:textId="128BC961" w:rsidR="004E16C8" w:rsidRDefault="004E16C8" w:rsidP="00831F47">
      <w:pPr>
        <w:snapToGrid w:val="0"/>
        <w:spacing w:after="120"/>
        <w:ind w:right="247"/>
        <w:rPr>
          <w:rFonts w:ascii="Montserrat" w:hAnsi="Montserrat"/>
          <w:b/>
          <w:bCs/>
          <w:color w:val="9D2449"/>
          <w:sz w:val="19"/>
          <w:szCs w:val="19"/>
        </w:rPr>
      </w:pPr>
    </w:p>
    <w:p w14:paraId="17B9373A" w14:textId="77777777" w:rsidR="004E16C8" w:rsidRDefault="004E16C8">
      <w:pPr>
        <w:widowControl/>
        <w:suppressAutoHyphens w:val="0"/>
        <w:rPr>
          <w:rFonts w:ascii="Montserrat" w:hAnsi="Montserrat"/>
          <w:b/>
          <w:bCs/>
          <w:color w:val="9D2449"/>
          <w:sz w:val="19"/>
          <w:szCs w:val="19"/>
        </w:rPr>
      </w:pPr>
      <w:r>
        <w:rPr>
          <w:rFonts w:ascii="Montserrat" w:hAnsi="Montserrat"/>
          <w:b/>
          <w:bCs/>
          <w:color w:val="9D2449"/>
          <w:sz w:val="19"/>
          <w:szCs w:val="19"/>
        </w:rPr>
        <w:br w:type="page"/>
      </w:r>
    </w:p>
    <w:p w14:paraId="7477D12C" w14:textId="6244B2DA" w:rsidR="00831F47" w:rsidRPr="00BE2CEF" w:rsidRDefault="007F3805" w:rsidP="007F3805">
      <w:pPr>
        <w:snapToGrid w:val="0"/>
        <w:spacing w:after="120"/>
        <w:ind w:left="709" w:right="247" w:hanging="709"/>
        <w:jc w:val="both"/>
        <w:rPr>
          <w:rFonts w:ascii="Montserrat" w:hAnsi="Montserrat"/>
          <w:b/>
          <w:bCs/>
          <w:color w:val="9D2449"/>
          <w:sz w:val="20"/>
          <w:szCs w:val="20"/>
        </w:rPr>
      </w:pPr>
      <w:r>
        <w:rPr>
          <w:rFonts w:ascii="Montserrat" w:hAnsi="Montserrat"/>
          <w:b/>
          <w:bCs/>
          <w:color w:val="9D2449"/>
          <w:sz w:val="19"/>
          <w:szCs w:val="19"/>
        </w:rPr>
        <w:lastRenderedPageBreak/>
        <w:t>5.20</w:t>
      </w:r>
      <w:r>
        <w:rPr>
          <w:rFonts w:ascii="Montserrat" w:hAnsi="Montserrat"/>
          <w:b/>
          <w:bCs/>
          <w:color w:val="9D2449"/>
          <w:sz w:val="19"/>
          <w:szCs w:val="19"/>
        </w:rPr>
        <w:tab/>
      </w:r>
      <w:r w:rsidR="00831F47" w:rsidRPr="001877EA">
        <w:rPr>
          <w:rFonts w:ascii="Montserrat" w:hAnsi="Montserrat"/>
          <w:b/>
          <w:bCs/>
          <w:color w:val="9D2449"/>
          <w:sz w:val="19"/>
          <w:szCs w:val="19"/>
        </w:rPr>
        <w:t>ESTRUCTURA CURRICULAR Y PROGRAMAS DE ESTUDIO, CRITERIOS PARA LOS PLANES Y PROGRAMAS DE ESTUDIO ESTRUCTURADOS EN MODALIDAD MIXTA</w:t>
      </w:r>
    </w:p>
    <w:p w14:paraId="33A082DD" w14:textId="77777777" w:rsidR="00831F47" w:rsidRPr="00BE2CEF" w:rsidRDefault="00831F47" w:rsidP="00831F47">
      <w:pPr>
        <w:pStyle w:val="1-Nivel1"/>
        <w:numPr>
          <w:ilvl w:val="0"/>
          <w:numId w:val="0"/>
        </w:numPr>
        <w:ind w:left="360"/>
        <w:rPr>
          <w:rFonts w:ascii="Montserrat Light" w:hAnsi="Montserrat Light"/>
          <w:sz w:val="20"/>
          <w:szCs w:val="20"/>
        </w:rPr>
      </w:pP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1"/>
        <w:gridCol w:w="4536"/>
        <w:gridCol w:w="992"/>
        <w:gridCol w:w="1134"/>
        <w:gridCol w:w="2410"/>
      </w:tblGrid>
      <w:tr w:rsidR="00831F47" w:rsidRPr="003B34B0" w14:paraId="4C7D4672" w14:textId="77777777" w:rsidTr="007F3805">
        <w:trPr>
          <w:trHeight w:val="230"/>
          <w:jc w:val="center"/>
        </w:trPr>
        <w:tc>
          <w:tcPr>
            <w:tcW w:w="5377" w:type="dxa"/>
            <w:gridSpan w:val="2"/>
            <w:vMerge w:val="restart"/>
            <w:shd w:val="clear" w:color="auto" w:fill="D4C19C"/>
            <w:vAlign w:val="center"/>
          </w:tcPr>
          <w:p w14:paraId="2FC9381F" w14:textId="77777777" w:rsidR="00831F47" w:rsidRPr="003B34B0" w:rsidRDefault="00831F47" w:rsidP="00D01D84">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26" w:type="dxa"/>
            <w:gridSpan w:val="2"/>
            <w:shd w:val="clear" w:color="auto" w:fill="D4C19C"/>
            <w:vAlign w:val="center"/>
          </w:tcPr>
          <w:p w14:paraId="557ABCF3"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10" w:type="dxa"/>
            <w:vMerge w:val="restart"/>
            <w:shd w:val="clear" w:color="auto" w:fill="D4C19C"/>
            <w:vAlign w:val="center"/>
          </w:tcPr>
          <w:p w14:paraId="60AF9F40" w14:textId="77777777" w:rsidR="00831F47" w:rsidRPr="003B34B0" w:rsidRDefault="00831F47" w:rsidP="00D01D84">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1F47" w:rsidRPr="003B34B0" w14:paraId="0492EE29" w14:textId="77777777" w:rsidTr="007F3805">
        <w:trPr>
          <w:trHeight w:val="230"/>
          <w:jc w:val="center"/>
        </w:trPr>
        <w:tc>
          <w:tcPr>
            <w:tcW w:w="5377" w:type="dxa"/>
            <w:gridSpan w:val="2"/>
            <w:vMerge/>
            <w:shd w:val="clear" w:color="auto" w:fill="D4C19C"/>
          </w:tcPr>
          <w:p w14:paraId="7D046857" w14:textId="77777777" w:rsidR="00831F47" w:rsidRPr="003B34B0" w:rsidRDefault="00831F47" w:rsidP="00D01D84">
            <w:pPr>
              <w:tabs>
                <w:tab w:val="left" w:pos="1414"/>
              </w:tabs>
              <w:snapToGrid w:val="0"/>
              <w:ind w:right="247"/>
              <w:rPr>
                <w:rFonts w:ascii="Montserrat SemiBold" w:hAnsi="Montserrat SemiBold"/>
                <w:b/>
                <w:bCs/>
                <w:sz w:val="19"/>
                <w:szCs w:val="19"/>
              </w:rPr>
            </w:pPr>
          </w:p>
        </w:tc>
        <w:tc>
          <w:tcPr>
            <w:tcW w:w="992" w:type="dxa"/>
            <w:shd w:val="clear" w:color="auto" w:fill="D4C19C"/>
          </w:tcPr>
          <w:p w14:paraId="2D23C525" w14:textId="77777777" w:rsidR="00831F47" w:rsidRPr="003B34B0" w:rsidRDefault="00831F47" w:rsidP="00D01D84">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shd w:val="clear" w:color="auto" w:fill="D4C19C"/>
          </w:tcPr>
          <w:p w14:paraId="504EF9E0"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10" w:type="dxa"/>
            <w:vMerge/>
            <w:shd w:val="clear" w:color="auto" w:fill="D4C19C"/>
          </w:tcPr>
          <w:p w14:paraId="00D4F3A0" w14:textId="77777777" w:rsidR="00831F47" w:rsidRPr="003B34B0" w:rsidRDefault="00831F47" w:rsidP="00D01D84">
            <w:pPr>
              <w:suppressLineNumbers/>
              <w:snapToGrid w:val="0"/>
              <w:ind w:right="247"/>
              <w:jc w:val="center"/>
              <w:rPr>
                <w:rFonts w:ascii="Montserrat Light" w:hAnsi="Montserrat Light"/>
                <w:sz w:val="19"/>
                <w:szCs w:val="19"/>
              </w:rPr>
            </w:pPr>
          </w:p>
        </w:tc>
      </w:tr>
      <w:tr w:rsidR="00831F47" w:rsidRPr="003B34B0" w14:paraId="610AC4B0" w14:textId="77777777" w:rsidTr="00D01D84">
        <w:trPr>
          <w:trHeight w:val="276"/>
          <w:jc w:val="center"/>
        </w:trPr>
        <w:tc>
          <w:tcPr>
            <w:tcW w:w="9913" w:type="dxa"/>
            <w:gridSpan w:val="5"/>
            <w:shd w:val="clear" w:color="auto" w:fill="D9D9D9" w:themeFill="background1" w:themeFillShade="D9"/>
          </w:tcPr>
          <w:p w14:paraId="13C754BE" w14:textId="0112746D" w:rsidR="00831F47" w:rsidRPr="003B34B0" w:rsidRDefault="00831F47" w:rsidP="004E16C8">
            <w:pPr>
              <w:rPr>
                <w:rFonts w:ascii="Montserrat SemiBold" w:hAnsi="Montserrat SemiBold"/>
                <w:sz w:val="19"/>
                <w:szCs w:val="19"/>
              </w:rPr>
            </w:pPr>
            <w:r w:rsidRPr="00534FE5">
              <w:rPr>
                <w:rFonts w:ascii="Montserrat SemiBold" w:hAnsi="Montserrat SemiBold"/>
                <w:b/>
                <w:sz w:val="19"/>
                <w:szCs w:val="19"/>
              </w:rPr>
              <w:t xml:space="preserve">Criterios complementarios para los planes y programas de estudio estructurados en modalidad mixta </w:t>
            </w:r>
          </w:p>
        </w:tc>
      </w:tr>
      <w:tr w:rsidR="00ED176B" w:rsidRPr="003B34B0" w14:paraId="089BDC64" w14:textId="77777777" w:rsidTr="007F3805">
        <w:trPr>
          <w:trHeight w:val="276"/>
          <w:jc w:val="center"/>
        </w:trPr>
        <w:tc>
          <w:tcPr>
            <w:tcW w:w="841" w:type="dxa"/>
          </w:tcPr>
          <w:p w14:paraId="75286F54" w14:textId="77777777" w:rsidR="00ED176B" w:rsidRPr="003B34B0" w:rsidRDefault="00ED176B" w:rsidP="00ED176B">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5.20.1</w:t>
            </w:r>
          </w:p>
        </w:tc>
        <w:tc>
          <w:tcPr>
            <w:tcW w:w="4536" w:type="dxa"/>
            <w:shd w:val="clear" w:color="auto" w:fill="auto"/>
          </w:tcPr>
          <w:p w14:paraId="2B43E24D" w14:textId="12291BCA" w:rsidR="00ED176B" w:rsidRPr="00ED176B" w:rsidRDefault="00ED176B" w:rsidP="00ED176B">
            <w:pPr>
              <w:tabs>
                <w:tab w:val="left" w:pos="261"/>
              </w:tabs>
              <w:snapToGrid w:val="0"/>
              <w:ind w:right="93"/>
              <w:jc w:val="both"/>
              <w:rPr>
                <w:rFonts w:ascii="Montserrat Light" w:eastAsia="Times New Roman" w:hAnsi="Montserrat Light"/>
                <w:b/>
                <w:bCs/>
                <w:sz w:val="19"/>
                <w:szCs w:val="19"/>
                <w:lang w:val="es-ES_tradnl"/>
              </w:rPr>
            </w:pPr>
            <w:r w:rsidRPr="00ED176B">
              <w:rPr>
                <w:rFonts w:ascii="Montserrat Light" w:hAnsi="Montserrat Light"/>
                <w:sz w:val="19"/>
                <w:szCs w:val="19"/>
              </w:rPr>
              <w:t>Del 100% de las horas del plan y programas, hasta el 41%  puede impartirse a distancia y corresponden a contenidos teóricos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w:t>
            </w:r>
          </w:p>
        </w:tc>
        <w:tc>
          <w:tcPr>
            <w:tcW w:w="992" w:type="dxa"/>
            <w:vAlign w:val="center"/>
          </w:tcPr>
          <w:p w14:paraId="664D7651" w14:textId="77777777" w:rsidR="00ED176B" w:rsidRPr="003B34B0" w:rsidRDefault="00ED176B" w:rsidP="00ED176B">
            <w:pPr>
              <w:pStyle w:val="Contenidodelatabla"/>
              <w:rPr>
                <w:rFonts w:ascii="Montserrat Light" w:hAnsi="Montserrat Light"/>
                <w:sz w:val="19"/>
                <w:szCs w:val="19"/>
              </w:rPr>
            </w:pPr>
          </w:p>
        </w:tc>
        <w:tc>
          <w:tcPr>
            <w:tcW w:w="1134" w:type="dxa"/>
            <w:vAlign w:val="center"/>
          </w:tcPr>
          <w:p w14:paraId="44C0F32B"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410" w:type="dxa"/>
            <w:vAlign w:val="center"/>
          </w:tcPr>
          <w:p w14:paraId="393D881F"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36BC63B3" w14:textId="77777777" w:rsidTr="007F3805">
        <w:trPr>
          <w:trHeight w:val="276"/>
          <w:jc w:val="center"/>
        </w:trPr>
        <w:tc>
          <w:tcPr>
            <w:tcW w:w="841" w:type="dxa"/>
          </w:tcPr>
          <w:p w14:paraId="5E62949C" w14:textId="77777777" w:rsidR="00ED176B" w:rsidRDefault="00ED176B" w:rsidP="00ED176B">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5.20.2</w:t>
            </w:r>
          </w:p>
        </w:tc>
        <w:tc>
          <w:tcPr>
            <w:tcW w:w="4536" w:type="dxa"/>
            <w:shd w:val="clear" w:color="auto" w:fill="auto"/>
          </w:tcPr>
          <w:p w14:paraId="06EC0BED" w14:textId="1C532323" w:rsidR="00ED176B" w:rsidRPr="00ED176B" w:rsidRDefault="00ED176B" w:rsidP="00ED176B">
            <w:pPr>
              <w:ind w:right="93"/>
              <w:jc w:val="both"/>
              <w:rPr>
                <w:rFonts w:ascii="Montserrat Light" w:hAnsi="Montserrat Light" w:cs="Arial"/>
                <w:sz w:val="19"/>
                <w:szCs w:val="19"/>
              </w:rPr>
            </w:pPr>
            <w:r w:rsidRPr="00ED176B">
              <w:rPr>
                <w:rFonts w:ascii="Montserrat Light" w:hAnsi="Montserrat Light"/>
                <w:sz w:val="19"/>
                <w:szCs w:val="19"/>
              </w:rPr>
              <w:t>Del 100% de las horas del plan y programas, el 59% debe corresponder a horas prácticas (prácticas en laboratorio, práctica simulada, ejercicios de observación y en escenarios externos) bajo la supervisión de un docente, tutor o asesor.</w:t>
            </w:r>
          </w:p>
        </w:tc>
        <w:tc>
          <w:tcPr>
            <w:tcW w:w="992" w:type="dxa"/>
            <w:vAlign w:val="center"/>
          </w:tcPr>
          <w:p w14:paraId="2892421D" w14:textId="77777777" w:rsidR="00ED176B" w:rsidRPr="003B34B0" w:rsidRDefault="00ED176B" w:rsidP="00ED176B">
            <w:pPr>
              <w:pStyle w:val="Contenidodelatabla"/>
              <w:rPr>
                <w:rFonts w:ascii="Montserrat Light" w:hAnsi="Montserrat Light"/>
                <w:sz w:val="19"/>
                <w:szCs w:val="19"/>
              </w:rPr>
            </w:pPr>
          </w:p>
        </w:tc>
        <w:tc>
          <w:tcPr>
            <w:tcW w:w="1134" w:type="dxa"/>
            <w:vAlign w:val="center"/>
          </w:tcPr>
          <w:p w14:paraId="0DFF2329"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410" w:type="dxa"/>
            <w:vAlign w:val="center"/>
          </w:tcPr>
          <w:p w14:paraId="0FF4A075"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61BA0368" w14:textId="77777777" w:rsidTr="007F3805">
        <w:trPr>
          <w:trHeight w:val="276"/>
          <w:jc w:val="center"/>
        </w:trPr>
        <w:tc>
          <w:tcPr>
            <w:tcW w:w="841" w:type="dxa"/>
          </w:tcPr>
          <w:p w14:paraId="74499088" w14:textId="77777777" w:rsidR="00ED176B" w:rsidRDefault="00ED176B" w:rsidP="00ED176B">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5.20.3</w:t>
            </w:r>
          </w:p>
        </w:tc>
        <w:tc>
          <w:tcPr>
            <w:tcW w:w="4536" w:type="dxa"/>
            <w:shd w:val="clear" w:color="auto" w:fill="auto"/>
          </w:tcPr>
          <w:p w14:paraId="453AAEB0" w14:textId="586E4E45" w:rsidR="00ED176B" w:rsidRPr="00ED176B" w:rsidRDefault="00ED176B" w:rsidP="00ED176B">
            <w:pPr>
              <w:ind w:right="93"/>
              <w:jc w:val="both"/>
              <w:rPr>
                <w:rFonts w:ascii="Montserrat Light" w:hAnsi="Montserrat Light" w:cs="Arial"/>
                <w:sz w:val="19"/>
                <w:szCs w:val="19"/>
              </w:rPr>
            </w:pPr>
            <w:r w:rsidRPr="00ED176B">
              <w:rPr>
                <w:rFonts w:ascii="Montserrat Light" w:hAnsi="Montserrat Light"/>
                <w:sz w:val="19"/>
                <w:szCs w:val="19"/>
              </w:rPr>
              <w:t>La Institución Educativa presenta manuales de procedimiento de operatividad de la plataforma para los actores educativos (profesores, alumnos, administrativos).</w:t>
            </w:r>
          </w:p>
        </w:tc>
        <w:tc>
          <w:tcPr>
            <w:tcW w:w="992" w:type="dxa"/>
            <w:vAlign w:val="center"/>
          </w:tcPr>
          <w:p w14:paraId="774C6462" w14:textId="77777777" w:rsidR="00ED176B" w:rsidRPr="003B34B0" w:rsidRDefault="00ED176B" w:rsidP="00ED176B">
            <w:pPr>
              <w:pStyle w:val="Contenidodelatabla"/>
              <w:rPr>
                <w:rFonts w:ascii="Montserrat Light" w:hAnsi="Montserrat Light"/>
                <w:sz w:val="19"/>
                <w:szCs w:val="19"/>
              </w:rPr>
            </w:pPr>
          </w:p>
        </w:tc>
        <w:tc>
          <w:tcPr>
            <w:tcW w:w="1134" w:type="dxa"/>
            <w:vAlign w:val="center"/>
          </w:tcPr>
          <w:p w14:paraId="48B40A9F"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410" w:type="dxa"/>
            <w:vAlign w:val="center"/>
          </w:tcPr>
          <w:p w14:paraId="3E085BE4"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7C806C77" w14:textId="77777777" w:rsidTr="007F3805">
        <w:trPr>
          <w:trHeight w:val="276"/>
          <w:jc w:val="center"/>
        </w:trPr>
        <w:tc>
          <w:tcPr>
            <w:tcW w:w="841" w:type="dxa"/>
          </w:tcPr>
          <w:p w14:paraId="382194DC" w14:textId="77777777" w:rsidR="00ED176B" w:rsidRDefault="00ED176B" w:rsidP="00ED176B">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5.20.4</w:t>
            </w:r>
          </w:p>
        </w:tc>
        <w:tc>
          <w:tcPr>
            <w:tcW w:w="4536" w:type="dxa"/>
            <w:shd w:val="clear" w:color="auto" w:fill="auto"/>
          </w:tcPr>
          <w:p w14:paraId="7B587ADC" w14:textId="754ED40B" w:rsidR="00ED176B" w:rsidRPr="00ED176B" w:rsidRDefault="00ED176B" w:rsidP="00ED176B">
            <w:pPr>
              <w:ind w:right="93"/>
              <w:jc w:val="both"/>
              <w:rPr>
                <w:rFonts w:ascii="Montserrat Light" w:hAnsi="Montserrat Light" w:cs="Arial"/>
                <w:sz w:val="19"/>
                <w:szCs w:val="19"/>
              </w:rPr>
            </w:pPr>
            <w:r w:rsidRPr="00ED176B">
              <w:rPr>
                <w:rFonts w:ascii="Montserrat Light" w:hAnsi="Montserrat Light"/>
                <w:sz w:val="19"/>
                <w:szCs w:val="19"/>
              </w:rPr>
              <w:t>La Institución Educativa incluye las guías de estudio para docentes y alumnos.</w:t>
            </w:r>
          </w:p>
        </w:tc>
        <w:tc>
          <w:tcPr>
            <w:tcW w:w="992" w:type="dxa"/>
            <w:vAlign w:val="center"/>
          </w:tcPr>
          <w:p w14:paraId="0C6E39F1" w14:textId="77777777" w:rsidR="00ED176B" w:rsidRPr="003B34B0" w:rsidRDefault="00ED176B" w:rsidP="00ED176B">
            <w:pPr>
              <w:pStyle w:val="Contenidodelatabla"/>
              <w:rPr>
                <w:rFonts w:ascii="Montserrat Light" w:hAnsi="Montserrat Light"/>
                <w:sz w:val="19"/>
                <w:szCs w:val="19"/>
              </w:rPr>
            </w:pPr>
          </w:p>
        </w:tc>
        <w:tc>
          <w:tcPr>
            <w:tcW w:w="1134" w:type="dxa"/>
            <w:vAlign w:val="center"/>
          </w:tcPr>
          <w:p w14:paraId="7BB19B4E"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410" w:type="dxa"/>
            <w:vAlign w:val="center"/>
          </w:tcPr>
          <w:p w14:paraId="679FE77C" w14:textId="77777777" w:rsidR="00ED176B" w:rsidRPr="003B34B0" w:rsidRDefault="00ED176B" w:rsidP="00ED176B">
            <w:pPr>
              <w:suppressLineNumbers/>
              <w:snapToGrid w:val="0"/>
              <w:ind w:right="247"/>
              <w:jc w:val="center"/>
              <w:rPr>
                <w:rFonts w:ascii="Montserrat Light" w:hAnsi="Montserrat Light"/>
                <w:sz w:val="19"/>
                <w:szCs w:val="19"/>
              </w:rPr>
            </w:pPr>
          </w:p>
        </w:tc>
      </w:tr>
      <w:tr w:rsidR="00ED176B" w:rsidRPr="003B34B0" w14:paraId="7DB1F453" w14:textId="77777777" w:rsidTr="007F3805">
        <w:trPr>
          <w:trHeight w:val="276"/>
          <w:jc w:val="center"/>
        </w:trPr>
        <w:tc>
          <w:tcPr>
            <w:tcW w:w="841" w:type="dxa"/>
          </w:tcPr>
          <w:p w14:paraId="65CE0B10" w14:textId="77777777" w:rsidR="00ED176B" w:rsidRDefault="00ED176B" w:rsidP="00ED176B">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5.20.5</w:t>
            </w:r>
          </w:p>
        </w:tc>
        <w:tc>
          <w:tcPr>
            <w:tcW w:w="4536" w:type="dxa"/>
            <w:shd w:val="clear" w:color="auto" w:fill="auto"/>
          </w:tcPr>
          <w:p w14:paraId="2C8B4C24" w14:textId="1428A713" w:rsidR="00ED176B" w:rsidRPr="00ED176B" w:rsidRDefault="00ED176B" w:rsidP="00ED176B">
            <w:pPr>
              <w:ind w:right="93"/>
              <w:jc w:val="both"/>
              <w:rPr>
                <w:rFonts w:ascii="Montserrat Light" w:hAnsi="Montserrat Light" w:cs="Arial"/>
                <w:sz w:val="19"/>
                <w:szCs w:val="19"/>
              </w:rPr>
            </w:pPr>
            <w:r w:rsidRPr="00ED176B">
              <w:rPr>
                <w:rFonts w:ascii="Montserrat Light" w:hAnsi="Montserrat Light"/>
                <w:sz w:val="19"/>
                <w:szCs w:val="19"/>
              </w:rPr>
              <w:t>Se presenta la plataforma educativa conforme a lo establecido en Anexo 4 del acuerdo 17/11/17 de SEP, con el acceso activo para el evaluador.</w:t>
            </w:r>
          </w:p>
        </w:tc>
        <w:tc>
          <w:tcPr>
            <w:tcW w:w="992" w:type="dxa"/>
            <w:vAlign w:val="center"/>
          </w:tcPr>
          <w:p w14:paraId="76F4C70F" w14:textId="77777777" w:rsidR="00ED176B" w:rsidRPr="003B34B0" w:rsidRDefault="00ED176B" w:rsidP="00ED176B">
            <w:pPr>
              <w:pStyle w:val="Contenidodelatabla"/>
              <w:rPr>
                <w:rFonts w:ascii="Montserrat Light" w:hAnsi="Montserrat Light"/>
                <w:sz w:val="19"/>
                <w:szCs w:val="19"/>
              </w:rPr>
            </w:pPr>
          </w:p>
        </w:tc>
        <w:tc>
          <w:tcPr>
            <w:tcW w:w="1134" w:type="dxa"/>
            <w:vAlign w:val="center"/>
          </w:tcPr>
          <w:p w14:paraId="27857D51" w14:textId="77777777" w:rsidR="00ED176B" w:rsidRPr="003B34B0" w:rsidRDefault="00ED176B" w:rsidP="00ED176B">
            <w:pPr>
              <w:suppressLineNumbers/>
              <w:snapToGrid w:val="0"/>
              <w:ind w:right="247"/>
              <w:jc w:val="center"/>
              <w:rPr>
                <w:rFonts w:ascii="Montserrat Light" w:hAnsi="Montserrat Light"/>
                <w:sz w:val="19"/>
                <w:szCs w:val="19"/>
              </w:rPr>
            </w:pPr>
          </w:p>
        </w:tc>
        <w:tc>
          <w:tcPr>
            <w:tcW w:w="2410" w:type="dxa"/>
            <w:vAlign w:val="center"/>
          </w:tcPr>
          <w:p w14:paraId="4725516F" w14:textId="77777777" w:rsidR="00ED176B" w:rsidRPr="003B34B0" w:rsidRDefault="00ED176B" w:rsidP="00ED176B">
            <w:pPr>
              <w:suppressLineNumbers/>
              <w:snapToGrid w:val="0"/>
              <w:ind w:right="247"/>
              <w:jc w:val="center"/>
              <w:rPr>
                <w:rFonts w:ascii="Montserrat Light" w:hAnsi="Montserrat Light"/>
                <w:sz w:val="19"/>
                <w:szCs w:val="19"/>
              </w:rPr>
            </w:pPr>
          </w:p>
        </w:tc>
      </w:tr>
      <w:tr w:rsidR="00831F47" w:rsidRPr="0000345F" w14:paraId="59DB2781" w14:textId="77777777" w:rsidTr="007F3805">
        <w:trPr>
          <w:trHeight w:val="276"/>
          <w:jc w:val="center"/>
        </w:trPr>
        <w:tc>
          <w:tcPr>
            <w:tcW w:w="5377" w:type="dxa"/>
            <w:gridSpan w:val="2"/>
            <w:shd w:val="clear" w:color="auto" w:fill="D4C19C"/>
            <w:vAlign w:val="center"/>
          </w:tcPr>
          <w:p w14:paraId="2EF70EA9" w14:textId="03720F96" w:rsidR="00831F47" w:rsidRPr="00C61B4D" w:rsidRDefault="00ED176B" w:rsidP="00ED176B">
            <w:pPr>
              <w:snapToGrid w:val="0"/>
              <w:spacing w:after="120"/>
              <w:ind w:right="247"/>
              <w:rPr>
                <w:rFonts w:ascii="Montserrat SemiBold" w:hAnsi="Montserrat SemiBold"/>
                <w:b/>
                <w:bCs/>
                <w:color w:val="9D2449"/>
                <w:sz w:val="19"/>
                <w:szCs w:val="19"/>
              </w:rPr>
            </w:pPr>
            <w:r w:rsidRPr="00ED176B">
              <w:rPr>
                <w:rFonts w:ascii="Montserrat SemiBold" w:hAnsi="Montserrat SemiBold"/>
                <w:b/>
                <w:bCs/>
                <w:color w:val="9D2449"/>
                <w:sz w:val="19"/>
                <w:szCs w:val="19"/>
              </w:rPr>
              <w:t>Este criterio se debe cumplir al 100% (Deben contar con 5 puntos de 5 para tener una Opinión Técnico Académica Favorable)</w:t>
            </w:r>
          </w:p>
        </w:tc>
        <w:tc>
          <w:tcPr>
            <w:tcW w:w="4536" w:type="dxa"/>
            <w:gridSpan w:val="3"/>
            <w:shd w:val="clear" w:color="auto" w:fill="D4C19C"/>
            <w:vAlign w:val="center"/>
          </w:tcPr>
          <w:p w14:paraId="56FA42A2"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831F47" w:rsidRPr="0000345F" w14:paraId="2B1E7EC7" w14:textId="77777777" w:rsidTr="00D01D84">
        <w:trPr>
          <w:trHeight w:val="276"/>
          <w:jc w:val="center"/>
        </w:trPr>
        <w:tc>
          <w:tcPr>
            <w:tcW w:w="9913" w:type="dxa"/>
            <w:gridSpan w:val="5"/>
            <w:shd w:val="clear" w:color="auto" w:fill="auto"/>
            <w:vAlign w:val="center"/>
          </w:tcPr>
          <w:p w14:paraId="478753DC" w14:textId="77777777" w:rsidR="00831F47" w:rsidRDefault="00831F47" w:rsidP="00D01D84">
            <w:pPr>
              <w:rPr>
                <w:rFonts w:ascii="Montserrat SemiBold" w:hAnsi="Montserrat SemiBold"/>
                <w:b/>
                <w:sz w:val="19"/>
                <w:szCs w:val="19"/>
              </w:rPr>
            </w:pPr>
          </w:p>
          <w:p w14:paraId="2DA8EA27" w14:textId="77777777" w:rsidR="00831F47" w:rsidRPr="0000345F" w:rsidRDefault="00831F47" w:rsidP="00D01D84">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18B9CDF2" w14:textId="64476E73" w:rsidR="004E16C8" w:rsidRPr="00C61B4D" w:rsidRDefault="004E16C8" w:rsidP="00D01D84">
            <w:pPr>
              <w:snapToGrid w:val="0"/>
              <w:spacing w:after="120"/>
              <w:ind w:right="247"/>
              <w:jc w:val="center"/>
              <w:rPr>
                <w:rFonts w:ascii="Montserrat SemiBold" w:hAnsi="Montserrat SemiBold"/>
                <w:b/>
                <w:bCs/>
                <w:color w:val="9D2449"/>
                <w:sz w:val="19"/>
                <w:szCs w:val="19"/>
              </w:rPr>
            </w:pPr>
          </w:p>
        </w:tc>
      </w:tr>
    </w:tbl>
    <w:p w14:paraId="5AD4B351" w14:textId="6750DDAD" w:rsidR="00FE0D64" w:rsidRPr="00FE0D64" w:rsidRDefault="00FE0D64" w:rsidP="00FE0D64">
      <w:pPr>
        <w:pStyle w:val="titulored"/>
      </w:pPr>
      <w:r w:rsidRPr="00FE0D64">
        <w:lastRenderedPageBreak/>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D01D84">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04A18C24" w:rsidR="00A82D91" w:rsidRPr="004B23EA" w:rsidRDefault="00ED176B"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134</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701F579C" w:rsidR="00A82D91" w:rsidRPr="004B23EA" w:rsidRDefault="00ED176B"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133</w:t>
            </w:r>
            <w:r w:rsidR="00A82D91" w:rsidRPr="004B23EA">
              <w:rPr>
                <w:rFonts w:ascii="Montserrat Medium" w:hAnsi="Montserrat Medium" w:cs="Arial"/>
                <w:b/>
                <w:sz w:val="18"/>
                <w:szCs w:val="18"/>
                <w:lang w:val="es-ES"/>
              </w:rPr>
              <w:t xml:space="preserve"> puntos o menos</w:t>
            </w:r>
          </w:p>
        </w:tc>
      </w:tr>
    </w:tbl>
    <w:p w14:paraId="3FD5A00E" w14:textId="77777777" w:rsidR="004B23EA" w:rsidRPr="00457E31" w:rsidRDefault="004B23EA" w:rsidP="00FE0D64">
      <w:pPr>
        <w:ind w:left="142" w:right="247"/>
        <w:rPr>
          <w:rFonts w:ascii="Montserrat Light" w:hAnsi="Montserrat Light" w:cs="Arial"/>
          <w:bCs/>
          <w:sz w:val="19"/>
          <w:szCs w:val="19"/>
          <w:lang w:val="es-ES"/>
        </w:rPr>
      </w:pPr>
    </w:p>
    <w:p w14:paraId="0169FCC0" w14:textId="3BF1BE51" w:rsidR="004B23EA" w:rsidRDefault="009B0692" w:rsidP="00FE0D64">
      <w:pPr>
        <w:ind w:left="142" w:right="247"/>
        <w:rPr>
          <w:rFonts w:ascii="Montserrat Medium" w:hAnsi="Montserrat Medium" w:cs="Arial"/>
          <w:b/>
          <w:bCs/>
          <w:sz w:val="19"/>
          <w:szCs w:val="19"/>
          <w:lang w:val="es-ES"/>
        </w:rPr>
      </w:pPr>
      <w:r w:rsidRPr="00457E31">
        <w:rPr>
          <w:rFonts w:ascii="Montserrat Light" w:hAnsi="Montserrat Light" w:cs="Arial"/>
          <w:bCs/>
          <w:sz w:val="19"/>
          <w:szCs w:val="19"/>
          <w:lang w:val="es-ES"/>
        </w:rPr>
        <w:t>*Siempre y cuando se haya cubierto además el p</w:t>
      </w:r>
      <w:r w:rsidR="006D680D" w:rsidRPr="00457E31">
        <w:rPr>
          <w:rFonts w:ascii="Montserrat Light" w:hAnsi="Montserrat Light" w:cs="Arial"/>
          <w:bCs/>
          <w:sz w:val="19"/>
          <w:szCs w:val="19"/>
          <w:lang w:val="es-ES"/>
        </w:rPr>
        <w:t>u</w:t>
      </w:r>
      <w:r w:rsidRPr="00457E31">
        <w:rPr>
          <w:rFonts w:ascii="Montserrat Light" w:hAnsi="Montserrat Light" w:cs="Arial"/>
          <w:bCs/>
          <w:sz w:val="19"/>
          <w:szCs w:val="19"/>
          <w:lang w:val="es-ES"/>
        </w:rPr>
        <w:t>ntaje mínimo de cada Criterio</w:t>
      </w:r>
      <w:r w:rsidR="00457E31" w:rsidRPr="00457E31">
        <w:rPr>
          <w:rFonts w:ascii="Montserrat Light" w:hAnsi="Montserrat Light" w:cs="Arial"/>
          <w:bCs/>
          <w:sz w:val="19"/>
          <w:szCs w:val="19"/>
          <w:lang w:val="es-ES"/>
        </w:rPr>
        <w:t>.</w:t>
      </w:r>
    </w:p>
    <w:p w14:paraId="5DD516ED" w14:textId="611E086D" w:rsidR="00E84DC5" w:rsidRDefault="00E84DC5" w:rsidP="00FE0D64">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E84DC5" w:rsidRPr="00A82D91" w14:paraId="491AE3BE" w14:textId="77777777" w:rsidTr="00D01D84">
        <w:trPr>
          <w:trHeight w:val="589"/>
        </w:trPr>
        <w:tc>
          <w:tcPr>
            <w:tcW w:w="1929" w:type="dxa"/>
            <w:shd w:val="clear" w:color="auto" w:fill="D4C19C"/>
            <w:vAlign w:val="center"/>
          </w:tcPr>
          <w:p w14:paraId="52AFB928" w14:textId="77777777" w:rsidR="00E84DC5" w:rsidRPr="00A82D91" w:rsidRDefault="00E84DC5" w:rsidP="00D01D84">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A5F2739" w14:textId="77777777" w:rsidR="00E84DC5" w:rsidRPr="00A82D91" w:rsidRDefault="00E84DC5" w:rsidP="00D01D84">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6F707A90" w14:textId="77777777" w:rsidR="00E84DC5" w:rsidRPr="00A82D91" w:rsidRDefault="00E84DC5" w:rsidP="00D01D84">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E84DC5" w:rsidRPr="004B23EA" w14:paraId="641F8B3B" w14:textId="77777777" w:rsidTr="00D01D84">
        <w:trPr>
          <w:trHeight w:val="589"/>
        </w:trPr>
        <w:tc>
          <w:tcPr>
            <w:tcW w:w="1929" w:type="dxa"/>
            <w:shd w:val="clear" w:color="auto" w:fill="auto"/>
            <w:vAlign w:val="center"/>
          </w:tcPr>
          <w:p w14:paraId="279FCC90" w14:textId="56909063" w:rsidR="00E84DC5" w:rsidRPr="004B23EA" w:rsidRDefault="00E84DC5" w:rsidP="00D01D84">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3877704D" w14:textId="77777777" w:rsidR="00E84DC5" w:rsidRPr="004B23EA" w:rsidRDefault="00E84DC5" w:rsidP="00D01D84">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591C1875" w14:textId="001B9A3C" w:rsidR="00E84DC5" w:rsidRPr="004B23EA" w:rsidRDefault="00ED176B" w:rsidP="00D01D84">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148</w:t>
            </w:r>
            <w:r w:rsidR="00E84DC5">
              <w:rPr>
                <w:rFonts w:ascii="Montserrat Medium" w:hAnsi="Montserrat Medium" w:cs="Arial"/>
                <w:b/>
                <w:sz w:val="18"/>
                <w:szCs w:val="18"/>
                <w:lang w:val="es-ES"/>
              </w:rPr>
              <w:t xml:space="preserve"> </w:t>
            </w:r>
            <w:r w:rsidR="00E84DC5" w:rsidRPr="004B23EA">
              <w:rPr>
                <w:rFonts w:ascii="Montserrat Medium" w:hAnsi="Montserrat Medium" w:cs="Arial"/>
                <w:b/>
                <w:sz w:val="18"/>
                <w:szCs w:val="18"/>
                <w:lang w:val="es-ES"/>
              </w:rPr>
              <w:t>puntos o más</w:t>
            </w:r>
            <w:r w:rsidR="00E84DC5">
              <w:rPr>
                <w:rFonts w:ascii="Montserrat Medium" w:hAnsi="Montserrat Medium" w:cs="Arial"/>
                <w:b/>
                <w:sz w:val="18"/>
                <w:szCs w:val="18"/>
                <w:lang w:val="es-ES"/>
              </w:rPr>
              <w:t>*</w:t>
            </w:r>
          </w:p>
        </w:tc>
        <w:tc>
          <w:tcPr>
            <w:tcW w:w="2176" w:type="dxa"/>
            <w:shd w:val="clear" w:color="auto" w:fill="auto"/>
            <w:vAlign w:val="center"/>
          </w:tcPr>
          <w:p w14:paraId="25E31C38" w14:textId="77777777" w:rsidR="00E84DC5" w:rsidRPr="004B23EA" w:rsidRDefault="00E84DC5" w:rsidP="00D01D84">
            <w:pPr>
              <w:ind w:right="247"/>
              <w:jc w:val="center"/>
              <w:rPr>
                <w:rFonts w:ascii="Montserrat Medium" w:hAnsi="Montserrat Medium" w:cs="Arial"/>
                <w:b/>
                <w:bCs/>
                <w:sz w:val="18"/>
                <w:szCs w:val="18"/>
                <w:lang w:val="es-ES"/>
              </w:rPr>
            </w:pPr>
          </w:p>
        </w:tc>
        <w:tc>
          <w:tcPr>
            <w:tcW w:w="2063" w:type="dxa"/>
            <w:shd w:val="clear" w:color="auto" w:fill="auto"/>
            <w:vAlign w:val="center"/>
          </w:tcPr>
          <w:p w14:paraId="14BE5069" w14:textId="1128D4A3" w:rsidR="00E84DC5" w:rsidRPr="004B23EA" w:rsidRDefault="00ED176B" w:rsidP="00D01D84">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147</w:t>
            </w:r>
            <w:r w:rsidR="00E84DC5" w:rsidRPr="004B23EA">
              <w:rPr>
                <w:rFonts w:ascii="Montserrat Medium" w:hAnsi="Montserrat Medium" w:cs="Arial"/>
                <w:b/>
                <w:sz w:val="18"/>
                <w:szCs w:val="18"/>
                <w:lang w:val="es-ES"/>
              </w:rPr>
              <w:t xml:space="preserve"> puntos o menos</w:t>
            </w:r>
          </w:p>
        </w:tc>
      </w:tr>
    </w:tbl>
    <w:p w14:paraId="292D5464" w14:textId="77777777" w:rsidR="00E84DC5" w:rsidRDefault="00E84DC5" w:rsidP="00E84DC5">
      <w:pPr>
        <w:ind w:left="142" w:right="247"/>
        <w:rPr>
          <w:rFonts w:ascii="Montserrat Medium" w:hAnsi="Montserrat Medium" w:cs="Arial"/>
          <w:b/>
          <w:bCs/>
          <w:sz w:val="19"/>
          <w:szCs w:val="19"/>
          <w:lang w:val="es-ES"/>
        </w:rPr>
      </w:pPr>
    </w:p>
    <w:p w14:paraId="4B0B40C4" w14:textId="482BA7E6" w:rsidR="00E84DC5" w:rsidRPr="00457E31" w:rsidRDefault="00E84DC5" w:rsidP="00E84DC5">
      <w:pPr>
        <w:ind w:left="142" w:right="247"/>
        <w:rPr>
          <w:rFonts w:ascii="Montserrat Light" w:hAnsi="Montserrat Light" w:cs="Arial"/>
          <w:bCs/>
          <w:sz w:val="19"/>
          <w:szCs w:val="19"/>
          <w:lang w:val="es-ES"/>
        </w:rPr>
      </w:pPr>
      <w:r w:rsidRPr="00457E31">
        <w:rPr>
          <w:rFonts w:ascii="Montserrat Light" w:hAnsi="Montserrat Light" w:cs="Arial"/>
          <w:bCs/>
          <w:sz w:val="19"/>
          <w:szCs w:val="19"/>
          <w:lang w:val="es-ES"/>
        </w:rPr>
        <w:t>*Siempre y cuando se haya cubierto además el puntaje mínimo de cada Criterio</w:t>
      </w:r>
      <w:r w:rsidR="00457E31" w:rsidRPr="00457E31">
        <w:rPr>
          <w:rFonts w:ascii="Montserrat Light" w:hAnsi="Montserrat Light" w:cs="Arial"/>
          <w:bCs/>
          <w:sz w:val="19"/>
          <w:szCs w:val="19"/>
          <w:lang w:val="es-ES"/>
        </w:rPr>
        <w:t>.</w:t>
      </w:r>
    </w:p>
    <w:p w14:paraId="58361BA2" w14:textId="77777777" w:rsidR="00E84DC5" w:rsidRDefault="00E84DC5" w:rsidP="00FE0D64">
      <w:pPr>
        <w:ind w:left="142" w:right="247"/>
        <w:rPr>
          <w:rFonts w:ascii="Montserrat Medium" w:hAnsi="Montserrat Medium" w:cs="Arial"/>
          <w:b/>
          <w:bCs/>
          <w:sz w:val="19"/>
          <w:szCs w:val="19"/>
          <w:lang w:val="es-ES"/>
        </w:rPr>
      </w:pP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445E8428" w14:textId="77777777" w:rsidR="00D01D84" w:rsidRPr="00403C8E" w:rsidRDefault="00D01D84" w:rsidP="00D01D84">
      <w:pPr>
        <w:pStyle w:val="titulored"/>
        <w:ind w:right="49"/>
      </w:pPr>
      <w:r>
        <w:lastRenderedPageBreak/>
        <w:t>DEFINICIÓN DE LOS 9</w:t>
      </w:r>
      <w:r w:rsidRPr="00403C8E">
        <w:t xml:space="preserve"> CRITERIOS A EVALUAR</w:t>
      </w:r>
    </w:p>
    <w:p w14:paraId="7900C147" w14:textId="77777777" w:rsidR="00D01D84" w:rsidRPr="008771BF" w:rsidRDefault="00D01D84" w:rsidP="00D01D84">
      <w:pPr>
        <w:pStyle w:val="definicion1"/>
        <w:ind w:right="49"/>
      </w:pPr>
      <w:r w:rsidRPr="008771BF">
        <w:rPr>
          <w:b/>
        </w:rPr>
        <w:t>Campo disciplinar:</w:t>
      </w:r>
      <w:r w:rsidRPr="008771BF">
        <w:t xml:space="preserve"> Bases metodológicas, teóricas, filosóficas y científicas que comprende una disciplina. Los componentes del campo disciplinar son:</w:t>
      </w:r>
    </w:p>
    <w:p w14:paraId="2D03BD53" w14:textId="77777777" w:rsidR="00D01D84" w:rsidRPr="008771BF" w:rsidRDefault="00D01D84" w:rsidP="00D01D84">
      <w:pPr>
        <w:numPr>
          <w:ilvl w:val="0"/>
          <w:numId w:val="4"/>
        </w:numPr>
        <w:tabs>
          <w:tab w:val="left" w:pos="851"/>
        </w:tabs>
        <w:spacing w:after="120" w:line="276" w:lineRule="auto"/>
        <w:ind w:left="850" w:right="49" w:hanging="425"/>
        <w:jc w:val="both"/>
        <w:rPr>
          <w:rFonts w:ascii="Montserrat Light" w:hAnsi="Montserrat Light" w:cs="Arial"/>
          <w:sz w:val="19"/>
          <w:szCs w:val="19"/>
        </w:rPr>
      </w:pPr>
      <w:r w:rsidRPr="008771BF">
        <w:rPr>
          <w:rFonts w:ascii="Montserrat Light" w:hAnsi="Montserrat Light" w:cs="Arial"/>
          <w:b/>
          <w:sz w:val="19"/>
          <w:szCs w:val="19"/>
        </w:rPr>
        <w:t>Cuerpo de conocimientos de la disciplina</w:t>
      </w:r>
      <w:r w:rsidRPr="008771BF">
        <w:rPr>
          <w:rFonts w:ascii="Montserrat Light" w:hAnsi="Montserrat Light" w:cs="Arial"/>
          <w:sz w:val="19"/>
          <w:szCs w:val="19"/>
        </w:rPr>
        <w:t>.</w:t>
      </w:r>
    </w:p>
    <w:p w14:paraId="0382EECD" w14:textId="77777777" w:rsidR="00D01D84" w:rsidRPr="008771BF" w:rsidRDefault="00D01D84" w:rsidP="00D01D84">
      <w:pPr>
        <w:tabs>
          <w:tab w:val="left" w:pos="851"/>
        </w:tabs>
        <w:spacing w:after="120" w:line="276" w:lineRule="auto"/>
        <w:ind w:left="850" w:right="49" w:hanging="425"/>
        <w:jc w:val="both"/>
        <w:rPr>
          <w:rFonts w:ascii="Montserrat Light" w:hAnsi="Montserrat Light" w:cs="Arial"/>
          <w:sz w:val="19"/>
          <w:szCs w:val="19"/>
        </w:rPr>
      </w:pPr>
      <w:r w:rsidRPr="008771BF">
        <w:rPr>
          <w:rFonts w:ascii="Montserrat Light" w:hAnsi="Montserrat Light" w:cs="Arial"/>
          <w:sz w:val="19"/>
          <w:szCs w:val="19"/>
        </w:rPr>
        <w:tab/>
        <w:t>Sustento de la disciplina, considera el desarrollo histórico, teórico y científico.</w:t>
      </w:r>
    </w:p>
    <w:p w14:paraId="510FD330" w14:textId="77777777" w:rsidR="00D01D84" w:rsidRPr="008771BF" w:rsidRDefault="00D01D84" w:rsidP="00D01D84">
      <w:pPr>
        <w:numPr>
          <w:ilvl w:val="0"/>
          <w:numId w:val="4"/>
        </w:numPr>
        <w:tabs>
          <w:tab w:val="left" w:pos="851"/>
        </w:tabs>
        <w:spacing w:after="120" w:line="276" w:lineRule="auto"/>
        <w:ind w:left="850" w:right="49" w:hanging="425"/>
        <w:jc w:val="both"/>
        <w:rPr>
          <w:rFonts w:ascii="Montserrat Light" w:hAnsi="Montserrat Light"/>
          <w:b/>
          <w:sz w:val="19"/>
          <w:szCs w:val="19"/>
        </w:rPr>
      </w:pPr>
      <w:r w:rsidRPr="008771BF">
        <w:rPr>
          <w:rFonts w:ascii="Montserrat Light" w:hAnsi="Montserrat Light"/>
          <w:b/>
          <w:sz w:val="19"/>
          <w:szCs w:val="19"/>
        </w:rPr>
        <w:t>Métodos, técnicas y procedimientos que se aplican en la disciplina.</w:t>
      </w:r>
    </w:p>
    <w:p w14:paraId="6725B26D" w14:textId="77777777" w:rsidR="00D01D84" w:rsidRPr="008771BF" w:rsidRDefault="00D01D84" w:rsidP="00D01D84">
      <w:pPr>
        <w:tabs>
          <w:tab w:val="left" w:pos="851"/>
        </w:tabs>
        <w:spacing w:after="120" w:line="276" w:lineRule="auto"/>
        <w:ind w:left="850" w:right="49" w:hanging="425"/>
        <w:jc w:val="both"/>
        <w:rPr>
          <w:rFonts w:ascii="Montserrat Light" w:hAnsi="Montserrat Light"/>
          <w:sz w:val="19"/>
          <w:szCs w:val="19"/>
        </w:rPr>
      </w:pPr>
      <w:r w:rsidRPr="008771BF">
        <w:rPr>
          <w:rFonts w:ascii="Montserrat Light" w:hAnsi="Montserrat Light"/>
          <w:sz w:val="19"/>
          <w:szCs w:val="19"/>
        </w:rPr>
        <w:tab/>
        <w:t>Describe los métodos, técnicas y procedimientos requeridos para desempeñarse en la disciplina y que además se encuentran dentro de los temas y contenidos de los programas de estudio</w:t>
      </w:r>
    </w:p>
    <w:p w14:paraId="2C3ADF35" w14:textId="77777777" w:rsidR="00D01D84" w:rsidRPr="008771BF" w:rsidRDefault="00D01D84" w:rsidP="00D01D84">
      <w:pPr>
        <w:numPr>
          <w:ilvl w:val="0"/>
          <w:numId w:val="3"/>
        </w:numPr>
        <w:tabs>
          <w:tab w:val="left" w:pos="851"/>
        </w:tabs>
        <w:spacing w:after="120" w:line="276" w:lineRule="auto"/>
        <w:ind w:left="850" w:right="49" w:hanging="425"/>
        <w:jc w:val="both"/>
        <w:rPr>
          <w:rFonts w:ascii="Montserrat Light" w:hAnsi="Montserrat Light"/>
          <w:b/>
          <w:sz w:val="19"/>
          <w:szCs w:val="19"/>
        </w:rPr>
      </w:pPr>
      <w:r w:rsidRPr="008771BF">
        <w:rPr>
          <w:rFonts w:ascii="Montserrat Light" w:hAnsi="Montserrat Light"/>
          <w:b/>
          <w:sz w:val="19"/>
          <w:szCs w:val="19"/>
        </w:rPr>
        <w:t>Escenarios debidamente equipados con tecnología aplicada en la disciplina.</w:t>
      </w:r>
    </w:p>
    <w:p w14:paraId="6991C566" w14:textId="77777777" w:rsidR="00D01D84" w:rsidRPr="008771BF" w:rsidRDefault="00D01D84" w:rsidP="00D01D84">
      <w:pPr>
        <w:tabs>
          <w:tab w:val="left" w:pos="851"/>
        </w:tabs>
        <w:spacing w:after="120" w:line="276" w:lineRule="auto"/>
        <w:ind w:left="850" w:right="49" w:hanging="425"/>
        <w:jc w:val="both"/>
        <w:rPr>
          <w:rFonts w:ascii="Montserrat Light" w:hAnsi="Montserrat Light"/>
          <w:sz w:val="19"/>
          <w:szCs w:val="19"/>
        </w:rPr>
      </w:pPr>
      <w:r w:rsidRPr="008771BF">
        <w:rPr>
          <w:rFonts w:ascii="Montserrat Light" w:hAnsi="Montserrat Light"/>
          <w:sz w:val="19"/>
          <w:szCs w:val="19"/>
        </w:rPr>
        <w:tab/>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clinica</w:t>
      </w:r>
      <w:r w:rsidRPr="008771BF">
        <w:rPr>
          <w:rStyle w:val="Hipervnculo"/>
          <w:rFonts w:ascii="Montserrat Light" w:hAnsi="Montserrat Light"/>
          <w:color w:val="auto"/>
          <w:sz w:val="19"/>
          <w:szCs w:val="19"/>
          <w:u w:val="none"/>
        </w:rPr>
        <w:t>.</w:t>
      </w:r>
    </w:p>
    <w:p w14:paraId="184ECF65" w14:textId="77777777" w:rsidR="00D01D84" w:rsidRPr="008771BF" w:rsidRDefault="00D01D84" w:rsidP="00D01D84">
      <w:pPr>
        <w:pStyle w:val="definicion1"/>
        <w:ind w:right="49"/>
      </w:pPr>
      <w:r w:rsidRPr="008771BF">
        <w:rPr>
          <w:b/>
          <w:bCs w:val="0"/>
        </w:rPr>
        <w:t>Perfil profesional:</w:t>
      </w:r>
      <w:r w:rsidRPr="008771BF">
        <w:rPr>
          <w:b/>
        </w:rPr>
        <w:t xml:space="preserve"> </w:t>
      </w:r>
      <w:r w:rsidRPr="008771BF">
        <w:t>Conjunto de conocimientos, habilidades, destrezas, actitudes y valores, a ser adquiridas por el estudiante al término del proceso educativo. Los componentes del perfil profesional que se deben evaluar son:</w:t>
      </w:r>
    </w:p>
    <w:p w14:paraId="22771A67" w14:textId="77777777" w:rsidR="00D01D84" w:rsidRPr="008771BF" w:rsidRDefault="00D01D84" w:rsidP="00D01D84">
      <w:pPr>
        <w:pStyle w:val="vietadef"/>
        <w:ind w:right="49"/>
        <w:rPr>
          <w:b/>
          <w:sz w:val="19"/>
          <w:szCs w:val="19"/>
        </w:rPr>
      </w:pPr>
      <w:r w:rsidRPr="008771BF">
        <w:rPr>
          <w:b/>
          <w:sz w:val="19"/>
          <w:szCs w:val="19"/>
        </w:rPr>
        <w:t>Elementos del perfil profesional.</w:t>
      </w:r>
    </w:p>
    <w:p w14:paraId="4E3CAA8C" w14:textId="77777777" w:rsidR="00D01D84" w:rsidRPr="008771BF" w:rsidRDefault="00D01D84" w:rsidP="00D01D84">
      <w:pPr>
        <w:pStyle w:val="vietadef"/>
        <w:numPr>
          <w:ilvl w:val="0"/>
          <w:numId w:val="0"/>
        </w:numPr>
        <w:ind w:left="720" w:right="49"/>
        <w:rPr>
          <w:sz w:val="19"/>
          <w:szCs w:val="19"/>
        </w:rPr>
      </w:pPr>
      <w:r w:rsidRPr="008771BF">
        <w:rPr>
          <w:sz w:val="19"/>
          <w:szCs w:val="19"/>
        </w:rPr>
        <w:t>Áreas y competencias que debe cubrir el recién egresados al terminar el proceso educativo.</w:t>
      </w:r>
    </w:p>
    <w:p w14:paraId="0867A17E" w14:textId="77777777" w:rsidR="00D01D84" w:rsidRPr="008771BF" w:rsidRDefault="00D01D84" w:rsidP="00D01D84">
      <w:pPr>
        <w:pStyle w:val="vietadef"/>
        <w:ind w:right="49"/>
        <w:rPr>
          <w:b/>
          <w:sz w:val="19"/>
          <w:szCs w:val="19"/>
        </w:rPr>
      </w:pPr>
      <w:r w:rsidRPr="008771BF">
        <w:rPr>
          <w:b/>
          <w:sz w:val="19"/>
          <w:szCs w:val="19"/>
        </w:rPr>
        <w:t>Evaluación del perfil profesional.</w:t>
      </w:r>
    </w:p>
    <w:p w14:paraId="0AAB1014" w14:textId="77777777" w:rsidR="00D01D84" w:rsidRPr="008771BF" w:rsidRDefault="00D01D84" w:rsidP="00D01D84">
      <w:pPr>
        <w:pStyle w:val="vietadef"/>
        <w:numPr>
          <w:ilvl w:val="0"/>
          <w:numId w:val="0"/>
        </w:numPr>
        <w:ind w:left="720" w:right="49"/>
        <w:rPr>
          <w:sz w:val="19"/>
          <w:szCs w:val="19"/>
        </w:rPr>
      </w:pPr>
      <w:r w:rsidRPr="008771BF">
        <w:rPr>
          <w:sz w:val="19"/>
          <w:szCs w:val="19"/>
        </w:rPr>
        <w:t xml:space="preserve">Congruencia del perfil profesional con el campo disciplinar, el </w:t>
      </w:r>
      <w:hyperlink w:anchor="Marco_Normativo" w:history="1">
        <w:r w:rsidRPr="008771BF">
          <w:rPr>
            <w:rStyle w:val="Hipervnculo"/>
            <w:bCs/>
            <w:color w:val="auto"/>
            <w:sz w:val="19"/>
            <w:szCs w:val="19"/>
            <w:u w:val="none"/>
          </w:rPr>
          <w:t>marco normativo</w:t>
        </w:r>
      </w:hyperlink>
      <w:r w:rsidRPr="008771BF">
        <w:rPr>
          <w:sz w:val="19"/>
          <w:szCs w:val="19"/>
        </w:rPr>
        <w:t xml:space="preserve"> vigente de la profesión y las necesidades de salud de la población.</w:t>
      </w:r>
    </w:p>
    <w:p w14:paraId="5F9496AC" w14:textId="77777777" w:rsidR="00D01D84" w:rsidRPr="008771BF" w:rsidRDefault="00D01D84" w:rsidP="00D01D84">
      <w:pPr>
        <w:pStyle w:val="definicion1"/>
        <w:ind w:right="49"/>
      </w:pPr>
      <w:r w:rsidRPr="008771BF">
        <w:rPr>
          <w:b/>
          <w:bCs w:val="0"/>
        </w:rPr>
        <w:t>Campo clínico:</w:t>
      </w:r>
      <w:r w:rsidRPr="008771BF">
        <w:rPr>
          <w:b/>
        </w:rPr>
        <w:t xml:space="preserve"> </w:t>
      </w:r>
      <w:r w:rsidRPr="008771BF">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265224B" w14:textId="712016AB" w:rsidR="00D01D84" w:rsidRPr="008771BF" w:rsidRDefault="008771BF" w:rsidP="00D01D84">
      <w:pPr>
        <w:pStyle w:val="definicion1"/>
        <w:ind w:right="49"/>
      </w:pPr>
      <w:r>
        <w:rPr>
          <w:b/>
          <w:bCs w:val="0"/>
        </w:rPr>
        <w:t>Perfil de i</w:t>
      </w:r>
      <w:r w:rsidR="00D01D84" w:rsidRPr="008771BF">
        <w:rPr>
          <w:b/>
          <w:bCs w:val="0"/>
        </w:rPr>
        <w:t>ngreso:</w:t>
      </w:r>
      <w:r w:rsidR="00D01D84" w:rsidRPr="008771BF">
        <w:rPr>
          <w:b/>
        </w:rPr>
        <w:t xml:space="preserve"> </w:t>
      </w:r>
      <w:r w:rsidR="00D01D84" w:rsidRPr="008771BF">
        <w:rPr>
          <w:color w:val="000000"/>
        </w:rPr>
        <w:t>Conjunto de conocimientos, habilidades, destrezas, actitudes y valores, necesarios en el aspirante para poder desempeñarse exitosamente a lo largo del proceso educativo y culminar el plan de estudios.</w:t>
      </w:r>
    </w:p>
    <w:p w14:paraId="5CE180F8" w14:textId="77777777" w:rsidR="00D01D84" w:rsidRPr="008771BF" w:rsidRDefault="00D01D84" w:rsidP="00D01D84">
      <w:pPr>
        <w:pStyle w:val="definicion1"/>
        <w:ind w:right="49"/>
        <w:rPr>
          <w:color w:val="000000"/>
        </w:rPr>
      </w:pPr>
      <w:r w:rsidRPr="008771BF">
        <w:rPr>
          <w:b/>
          <w:bCs w:val="0"/>
        </w:rPr>
        <w:t>Organización, estructura curricular y programas de estudio y práctica:</w:t>
      </w:r>
      <w:r w:rsidRPr="008771BF">
        <w:rPr>
          <w:b/>
        </w:rPr>
        <w:t xml:space="preserve"> </w:t>
      </w:r>
      <w:r w:rsidRPr="008771BF">
        <w:rPr>
          <w:color w:val="000000"/>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521D8F3F" w14:textId="77777777" w:rsidR="00D01D84" w:rsidRPr="008771BF" w:rsidRDefault="00D01D84" w:rsidP="00D01D84">
      <w:pPr>
        <w:pStyle w:val="vietadef"/>
        <w:ind w:right="49"/>
        <w:rPr>
          <w:sz w:val="19"/>
          <w:szCs w:val="19"/>
        </w:rPr>
      </w:pPr>
      <w:r w:rsidRPr="008771BF">
        <w:rPr>
          <w:b/>
          <w:sz w:val="19"/>
          <w:szCs w:val="19"/>
        </w:rPr>
        <w:lastRenderedPageBreak/>
        <w:t xml:space="preserve">Estructura y mapa curricular: </w:t>
      </w:r>
      <w:r w:rsidRPr="008771BF">
        <w:rPr>
          <w:sz w:val="19"/>
          <w:szCs w:val="19"/>
        </w:rPr>
        <w:t>Es la organización sistemática del Plan de estudios compuesta por un conjunto de criterios, programas, metodologías y procesos que contribuyen a la formación integral y a la construcción de la propuesta curricular.</w:t>
      </w:r>
    </w:p>
    <w:p w14:paraId="530D45F8" w14:textId="77777777" w:rsidR="00D01D84" w:rsidRPr="008771BF" w:rsidRDefault="00D01D84" w:rsidP="00D01D84">
      <w:pPr>
        <w:pStyle w:val="vietadef"/>
        <w:ind w:right="49"/>
        <w:rPr>
          <w:sz w:val="19"/>
          <w:szCs w:val="19"/>
        </w:rPr>
      </w:pPr>
      <w:r w:rsidRPr="008771BF">
        <w:rPr>
          <w:b/>
          <w:sz w:val="19"/>
          <w:szCs w:val="19"/>
        </w:rPr>
        <w:t xml:space="preserve">Programas de estudio: </w:t>
      </w:r>
      <w:r w:rsidRPr="008771BF">
        <w:rPr>
          <w:sz w:val="19"/>
          <w:szCs w:val="19"/>
        </w:rPr>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3F420C04" w14:textId="77777777" w:rsidR="00D01D84" w:rsidRPr="008771BF" w:rsidRDefault="00D01D84" w:rsidP="00D01D84">
      <w:pPr>
        <w:pStyle w:val="definicion1"/>
        <w:ind w:left="709" w:right="49" w:hanging="709"/>
        <w:rPr>
          <w:b/>
        </w:rPr>
      </w:pPr>
      <w:r w:rsidRPr="008771BF">
        <w:rPr>
          <w:b/>
        </w:rPr>
        <w:t xml:space="preserve">Acervo bibliohemerográfico básico y complementario: </w:t>
      </w:r>
      <w:r w:rsidRPr="008771BF">
        <w:t>La Institución Educativa deberá presentar con evidencias probatorias de los servicios que ofrece la biblioteca, de los derechos de autor para efectos del fotocopiado del material.</w:t>
      </w:r>
    </w:p>
    <w:p w14:paraId="541ED4BF" w14:textId="3B8B3726" w:rsidR="00ED176B" w:rsidRPr="008771BF" w:rsidRDefault="00D01D84" w:rsidP="00ED176B">
      <w:pPr>
        <w:pStyle w:val="Ttulo4"/>
        <w:numPr>
          <w:ilvl w:val="0"/>
          <w:numId w:val="0"/>
        </w:numPr>
        <w:tabs>
          <w:tab w:val="clear" w:pos="0"/>
        </w:tabs>
        <w:spacing w:before="0" w:after="120" w:line="276" w:lineRule="auto"/>
        <w:ind w:left="1418" w:right="49" w:firstLine="11"/>
        <w:jc w:val="both"/>
        <w:rPr>
          <w:rFonts w:ascii="Montserrat Light" w:hAnsi="Montserrat Light" w:cs="Arial"/>
          <w:b w:val="0"/>
          <w:sz w:val="19"/>
          <w:szCs w:val="19"/>
        </w:rPr>
      </w:pPr>
      <w:r w:rsidRPr="008771BF">
        <w:rPr>
          <w:rFonts w:ascii="Montserrat Light" w:hAnsi="Montserrat Light" w:cs="Arial"/>
          <w:sz w:val="19"/>
          <w:szCs w:val="19"/>
        </w:rPr>
        <w:t>Acervo básico:</w:t>
      </w:r>
      <w:r w:rsidRPr="008771BF">
        <w:rPr>
          <w:rFonts w:ascii="Montserrat Light" w:hAnsi="Montserrat Light" w:cs="Arial"/>
          <w:b w:val="0"/>
          <w:sz w:val="19"/>
          <w:szCs w:val="19"/>
        </w:rPr>
        <w:t xml:space="preserve"> </w:t>
      </w:r>
      <w:r w:rsidR="00ED176B" w:rsidRPr="008771BF">
        <w:rPr>
          <w:rFonts w:ascii="Montserrat Light" w:hAnsi="Montserrat Light" w:cs="Arial"/>
          <w:b w:val="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p>
    <w:p w14:paraId="50C13689" w14:textId="3E89B77D" w:rsidR="00D01D84" w:rsidRPr="008771BF" w:rsidRDefault="00D01D84" w:rsidP="00ED176B">
      <w:pPr>
        <w:pStyle w:val="Ttulo4"/>
        <w:numPr>
          <w:ilvl w:val="0"/>
          <w:numId w:val="0"/>
        </w:numPr>
        <w:tabs>
          <w:tab w:val="clear" w:pos="0"/>
        </w:tabs>
        <w:spacing w:before="0" w:after="120" w:line="276" w:lineRule="auto"/>
        <w:ind w:left="1418" w:right="49" w:firstLine="11"/>
        <w:jc w:val="both"/>
        <w:rPr>
          <w:rFonts w:ascii="Montserrat Light" w:hAnsi="Montserrat Light" w:cs="Arial"/>
          <w:b w:val="0"/>
          <w:sz w:val="19"/>
          <w:szCs w:val="19"/>
        </w:rPr>
      </w:pPr>
      <w:r w:rsidRPr="008771BF">
        <w:rPr>
          <w:rFonts w:ascii="Montserrat Light" w:hAnsi="Montserrat Light" w:cs="Arial"/>
          <w:sz w:val="19"/>
          <w:szCs w:val="19"/>
        </w:rPr>
        <w:t>Acervo complementario:</w:t>
      </w:r>
      <w:r w:rsidRPr="008771BF">
        <w:rPr>
          <w:rFonts w:ascii="Montserrat Light" w:hAnsi="Montserrat Light" w:cs="Arial"/>
          <w:b w:val="0"/>
          <w:sz w:val="19"/>
          <w:szCs w:val="19"/>
        </w:rPr>
        <w:t xml:space="preserve"> </w:t>
      </w:r>
      <w:r w:rsidR="00ED176B" w:rsidRPr="008771BF">
        <w:rPr>
          <w:rFonts w:ascii="Montserrat Light" w:hAnsi="Montserrat Light" w:cs="Arial"/>
          <w:b w:val="0"/>
          <w:sz w:val="19"/>
          <w:szCs w:val="19"/>
        </w:rPr>
        <w:t>Conjunto de materiales bibliohemerográficos (libros, revistas y otros materiales impresos o digitalizados) requeridos para que los estudiantes puedan ampliar el conocimiento de los contenidos planteados en los programas de estudio.</w:t>
      </w:r>
    </w:p>
    <w:p w14:paraId="444F71E9" w14:textId="2240E1CF" w:rsidR="00D01D84" w:rsidRPr="008771BF" w:rsidRDefault="00D01D84" w:rsidP="00D01D84">
      <w:pPr>
        <w:pStyle w:val="definicion1"/>
        <w:ind w:left="709" w:right="49" w:hanging="709"/>
        <w:rPr>
          <w:b/>
        </w:rPr>
      </w:pPr>
      <w:r w:rsidRPr="008771BF">
        <w:rPr>
          <w:b/>
        </w:rPr>
        <w:t xml:space="preserve">Perfil del docente: </w:t>
      </w:r>
      <w:r w:rsidR="006D4CBF" w:rsidRPr="008771BF">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Pr="008771BF">
        <w:t>.</w:t>
      </w:r>
    </w:p>
    <w:p w14:paraId="36D1C067" w14:textId="0B8C51B2" w:rsidR="00D01D84" w:rsidRPr="008771BF" w:rsidRDefault="00D01D84" w:rsidP="00D01D84">
      <w:pPr>
        <w:pStyle w:val="definicion1"/>
        <w:ind w:left="709" w:right="49" w:hanging="709"/>
        <w:rPr>
          <w:b/>
        </w:rPr>
      </w:pPr>
      <w:r w:rsidRPr="008771BF">
        <w:rPr>
          <w:b/>
        </w:rPr>
        <w:t xml:space="preserve">Infraestructura y equipamiento: </w:t>
      </w:r>
      <w:r w:rsidR="006D4CBF" w:rsidRPr="008771BF">
        <w:t>Conjunto de espacios dentro de la institución educativa donde se refuerza el conocimiento y se propician experiencias para la aplicación de lo adquirido, a partir de escenarios debidamente equipados con la tecnología necesaria para la disciplina</w:t>
      </w:r>
      <w:r w:rsidRPr="008771BF">
        <w:t xml:space="preserve">. </w:t>
      </w:r>
    </w:p>
    <w:p w14:paraId="27CEF135" w14:textId="77777777" w:rsidR="00D01D84" w:rsidRPr="008771BF" w:rsidRDefault="00D01D84" w:rsidP="00D01D84">
      <w:pPr>
        <w:pStyle w:val="Ttulo4"/>
        <w:numPr>
          <w:ilvl w:val="0"/>
          <w:numId w:val="0"/>
        </w:numPr>
        <w:tabs>
          <w:tab w:val="clear" w:pos="0"/>
        </w:tabs>
        <w:spacing w:before="0" w:after="120" w:line="276" w:lineRule="auto"/>
        <w:ind w:left="709" w:right="49"/>
        <w:jc w:val="both"/>
        <w:rPr>
          <w:rFonts w:ascii="Montserrat Light" w:hAnsi="Montserrat Light" w:cs="Arial"/>
          <w:b w:val="0"/>
          <w:sz w:val="19"/>
          <w:szCs w:val="19"/>
        </w:rPr>
      </w:pPr>
      <w:r w:rsidRPr="008771BF">
        <w:rPr>
          <w:rFonts w:ascii="Montserrat Light" w:hAnsi="Montserrat Light" w:cs="Arial"/>
          <w:sz w:val="19"/>
          <w:szCs w:val="19"/>
        </w:rPr>
        <w:t xml:space="preserve">Infraestructura: </w:t>
      </w:r>
      <w:r w:rsidRPr="008771BF">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49084429" w14:textId="77777777" w:rsidR="00D01D84" w:rsidRPr="008771BF" w:rsidRDefault="00D01D84" w:rsidP="00D01D84">
      <w:pPr>
        <w:spacing w:after="120" w:line="276" w:lineRule="auto"/>
        <w:ind w:left="709" w:right="49"/>
        <w:jc w:val="both"/>
        <w:rPr>
          <w:rFonts w:ascii="Montserrat Light" w:hAnsi="Montserrat Light" w:cs="Arial"/>
          <w:sz w:val="19"/>
          <w:szCs w:val="19"/>
        </w:rPr>
      </w:pPr>
      <w:r w:rsidRPr="008771BF">
        <w:rPr>
          <w:rFonts w:ascii="Montserrat Light" w:hAnsi="Montserrat Light" w:cs="Arial"/>
          <w:b/>
          <w:sz w:val="19"/>
          <w:szCs w:val="19"/>
        </w:rPr>
        <w:t xml:space="preserve">Equipamiento: </w:t>
      </w:r>
      <w:r w:rsidRPr="008771BF">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732968CC" w14:textId="16BD9B1B" w:rsidR="00D01D84" w:rsidRPr="008771BF" w:rsidRDefault="00D01D84" w:rsidP="00D01D84">
      <w:pPr>
        <w:pStyle w:val="definicion1"/>
        <w:ind w:left="709" w:hanging="709"/>
      </w:pPr>
      <w:r w:rsidRPr="008771BF">
        <w:rPr>
          <w:b/>
        </w:rPr>
        <w:t xml:space="preserve">Sistema de evaluación: </w:t>
      </w:r>
      <w:r w:rsidR="006D4CBF" w:rsidRPr="008771BF">
        <w:rPr>
          <w:bCs w:val="0"/>
        </w:rPr>
        <w:t>Conjunto de instrumentos y procedimientos que permitan recolectar y analizar información acerca del desempeño de los estudiantes, los docentes, los programas, los egresados y el propio plan de estudios, encaminados a su mejora</w:t>
      </w:r>
      <w:r w:rsidR="006D4CBF" w:rsidRPr="008771BF">
        <w:t>.</w:t>
      </w:r>
    </w:p>
    <w:p w14:paraId="63A9A609" w14:textId="77777777" w:rsidR="00A950E4" w:rsidRPr="008771BF" w:rsidRDefault="00A950E4" w:rsidP="00AD7668">
      <w:pPr>
        <w:jc w:val="both"/>
        <w:rPr>
          <w:rFonts w:ascii="Montserrat Light" w:hAnsi="Montserrat Light"/>
          <w:sz w:val="19"/>
          <w:szCs w:val="19"/>
          <w:lang w:val="es-ES_tradnl"/>
        </w:rPr>
      </w:pPr>
    </w:p>
    <w:p w14:paraId="7E538FF1" w14:textId="77777777" w:rsidR="00A950E4" w:rsidRPr="008771BF" w:rsidRDefault="00A950E4" w:rsidP="00AD7668">
      <w:pPr>
        <w:ind w:left="284" w:right="247" w:hanging="284"/>
        <w:jc w:val="both"/>
        <w:rPr>
          <w:rFonts w:ascii="Montserrat Light" w:hAnsi="Montserrat Light" w:cs="Arial"/>
          <w:sz w:val="19"/>
          <w:szCs w:val="19"/>
        </w:rPr>
      </w:pPr>
    </w:p>
    <w:p w14:paraId="66C6073C" w14:textId="77777777" w:rsidR="00A950E4" w:rsidRPr="008771BF" w:rsidRDefault="00A950E4" w:rsidP="00A950E4">
      <w:pPr>
        <w:ind w:left="284" w:right="247" w:hanging="284"/>
        <w:jc w:val="both"/>
        <w:rPr>
          <w:rFonts w:ascii="Montserrat Light" w:hAnsi="Montserrat Light" w:cs="Arial"/>
          <w:bCs/>
          <w:sz w:val="19"/>
          <w:szCs w:val="19"/>
        </w:rPr>
      </w:pPr>
    </w:p>
    <w:p w14:paraId="56107E35" w14:textId="77777777" w:rsidR="00A950E4" w:rsidRPr="008771BF" w:rsidRDefault="00A950E4" w:rsidP="00A950E4">
      <w:pPr>
        <w:ind w:right="247"/>
        <w:jc w:val="both"/>
        <w:rPr>
          <w:rFonts w:ascii="Montserrat Light" w:hAnsi="Montserrat Light" w:cs="Arial"/>
          <w:sz w:val="19"/>
          <w:szCs w:val="19"/>
        </w:rPr>
      </w:pPr>
    </w:p>
    <w:p w14:paraId="51C6A94B" w14:textId="77777777" w:rsidR="00A950E4" w:rsidRPr="008771BF" w:rsidRDefault="00A950E4" w:rsidP="00A950E4">
      <w:pPr>
        <w:ind w:left="284" w:right="247" w:hanging="284"/>
        <w:jc w:val="both"/>
        <w:rPr>
          <w:rFonts w:ascii="Montserrat Light" w:hAnsi="Montserrat Light" w:cs="Arial"/>
          <w:b/>
          <w:bCs/>
          <w:sz w:val="19"/>
          <w:szCs w:val="19"/>
        </w:rPr>
      </w:pPr>
    </w:p>
    <w:p w14:paraId="011AF661" w14:textId="77777777" w:rsidR="00D01D84" w:rsidRPr="00403C8E" w:rsidRDefault="00A950E4" w:rsidP="00D01D84">
      <w:pPr>
        <w:pStyle w:val="titulored"/>
        <w:ind w:right="49"/>
        <w:rPr>
          <w:color w:val="3B3838"/>
          <w:sz w:val="19"/>
        </w:rPr>
      </w:pPr>
      <w:r w:rsidRPr="008771BF">
        <w:rPr>
          <w:rFonts w:ascii="Montserrat Light" w:hAnsi="Montserrat Light"/>
          <w:sz w:val="19"/>
          <w:szCs w:val="19"/>
        </w:rPr>
        <w:br w:type="page"/>
      </w:r>
      <w:r w:rsidR="00D01D84" w:rsidRPr="00403C8E">
        <w:lastRenderedPageBreak/>
        <w:t>GLOSARIO</w:t>
      </w:r>
    </w:p>
    <w:p w14:paraId="51ADB42D" w14:textId="0523DB12" w:rsidR="00871517" w:rsidRPr="008771BF" w:rsidRDefault="00871517" w:rsidP="007F3805">
      <w:pPr>
        <w:pStyle w:val="Textoindependiente"/>
        <w:spacing w:after="0" w:line="276" w:lineRule="auto"/>
        <w:ind w:right="247"/>
        <w:jc w:val="both"/>
        <w:rPr>
          <w:rFonts w:ascii="Montserrat Light" w:hAnsi="Montserrat Light" w:cs="Arial"/>
          <w:sz w:val="19"/>
          <w:szCs w:val="19"/>
        </w:rPr>
      </w:pPr>
      <w:bookmarkStart w:id="1" w:name="actividades_educativas"/>
      <w:r w:rsidRPr="008771BF">
        <w:rPr>
          <w:rFonts w:ascii="Montserrat Light" w:hAnsi="Montserrat Light"/>
          <w:b/>
          <w:sz w:val="19"/>
          <w:szCs w:val="19"/>
          <w:lang w:val="es-ES_tradnl"/>
        </w:rPr>
        <w:t>Actividades educativas:</w:t>
      </w:r>
      <w:r w:rsidRPr="008771BF">
        <w:rPr>
          <w:rFonts w:ascii="Montserrat Light" w:hAnsi="Montserrat Light" w:cs="Arial"/>
          <w:sz w:val="19"/>
          <w:szCs w:val="19"/>
        </w:rPr>
        <w:t xml:space="preserve"> </w:t>
      </w:r>
      <w:bookmarkEnd w:id="1"/>
      <w:r w:rsidRPr="008771BF">
        <w:rPr>
          <w:rFonts w:ascii="Montserrat Light" w:hAnsi="Montserrat Light" w:cs="Arial"/>
          <w:sz w:val="19"/>
          <w:szCs w:val="19"/>
        </w:rPr>
        <w:t>Conocimientos, habilidades y actitudes plasmados dentro del perfil profesional, así como dentro de los programas de estudio, que permitan al estudiante adquirir competencias para desempeñarse en acciones referentes a los principios pedagógicos indispensables para la enseñanza.</w:t>
      </w:r>
    </w:p>
    <w:p w14:paraId="4B97E67A" w14:textId="77777777" w:rsidR="00871517" w:rsidRPr="008771BF" w:rsidRDefault="00871517" w:rsidP="007F3805">
      <w:pPr>
        <w:pStyle w:val="Textoindependiente"/>
        <w:spacing w:after="0" w:line="276" w:lineRule="auto"/>
        <w:ind w:right="247"/>
        <w:jc w:val="both"/>
        <w:rPr>
          <w:rFonts w:ascii="Montserrat Light" w:hAnsi="Montserrat Light" w:cs="Arial"/>
          <w:sz w:val="19"/>
          <w:szCs w:val="19"/>
        </w:rPr>
      </w:pPr>
    </w:p>
    <w:p w14:paraId="5003018A" w14:textId="1DC6935A" w:rsidR="00D01D84" w:rsidRPr="008771BF" w:rsidRDefault="00D01D84" w:rsidP="007F3805">
      <w:pPr>
        <w:pStyle w:val="Textoindependiente"/>
        <w:spacing w:after="180" w:line="276" w:lineRule="auto"/>
        <w:jc w:val="both"/>
        <w:rPr>
          <w:rFonts w:ascii="Montserrat Light" w:hAnsi="Montserrat Light" w:cs="Arial"/>
          <w:b/>
          <w:bCs/>
          <w:sz w:val="19"/>
          <w:szCs w:val="19"/>
        </w:rPr>
      </w:pPr>
      <w:r w:rsidRPr="008771BF">
        <w:rPr>
          <w:rFonts w:ascii="Montserrat Light" w:hAnsi="Montserrat Light"/>
          <w:b/>
          <w:sz w:val="19"/>
          <w:szCs w:val="19"/>
          <w:lang w:val="es-ES_tradnl"/>
        </w:rPr>
        <w:t>Carta de intención:</w:t>
      </w:r>
      <w:r w:rsidRPr="008771BF">
        <w:rPr>
          <w:rFonts w:ascii="Montserrat Light" w:hAnsi="Montserrat Light" w:cs="Arial"/>
          <w:sz w:val="19"/>
          <w:szCs w:val="19"/>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00457E31" w:rsidRPr="00CC5E6A">
          <w:rPr>
            <w:rStyle w:val="Hipervnculo"/>
            <w:rFonts w:ascii="Montserrat Light" w:hAnsi="Montserrat Light" w:cs="Arial"/>
            <w:sz w:val="19"/>
            <w:szCs w:val="19"/>
          </w:rPr>
          <w:t>www.cifrhs.salud.gob.mx</w:t>
        </w:r>
      </w:hyperlink>
      <w:r w:rsidR="00457E31">
        <w:rPr>
          <w:rFonts w:ascii="Montserrat Light" w:hAnsi="Montserrat Light" w:cs="Arial"/>
          <w:sz w:val="19"/>
          <w:szCs w:val="19"/>
        </w:rPr>
        <w:t xml:space="preserve">. </w:t>
      </w:r>
    </w:p>
    <w:p w14:paraId="1E5EEAB4" w14:textId="77777777" w:rsidR="00D01D84" w:rsidRPr="008771BF" w:rsidRDefault="00D01D84" w:rsidP="007F3805">
      <w:pPr>
        <w:pStyle w:val="Textoindependiente"/>
        <w:spacing w:after="180" w:line="276" w:lineRule="auto"/>
        <w:jc w:val="both"/>
        <w:rPr>
          <w:rFonts w:ascii="Montserrat Light" w:hAnsi="Montserrat Light" w:cs="Arial"/>
          <w:b/>
          <w:bCs/>
          <w:sz w:val="19"/>
          <w:szCs w:val="19"/>
        </w:rPr>
      </w:pPr>
      <w:r w:rsidRPr="008771BF">
        <w:rPr>
          <w:rFonts w:ascii="Montserrat Light" w:hAnsi="Montserrat Light"/>
          <w:b/>
          <w:sz w:val="19"/>
          <w:szCs w:val="19"/>
          <w:lang w:val="es-ES_tradnl"/>
        </w:rPr>
        <w:t>Coherencia horizontal:</w:t>
      </w:r>
      <w:r w:rsidRPr="008771BF">
        <w:rPr>
          <w:rFonts w:ascii="Montserrat Light" w:hAnsi="Montserrat Light" w:cs="Arial"/>
          <w:sz w:val="19"/>
          <w:szCs w:val="19"/>
        </w:rPr>
        <w:t xml:space="preserve"> La organización de las diversas líneas o áreas disciplinares a lo largo del proceso educativo, de tal forma que se relacionen entre sí de una manera lógica y estructurada para facilitar la integración de los conocimientos.</w:t>
      </w:r>
    </w:p>
    <w:p w14:paraId="3A5EC545" w14:textId="77777777" w:rsidR="00D01D84" w:rsidRPr="008771BF" w:rsidRDefault="00D01D84" w:rsidP="007F3805">
      <w:pPr>
        <w:pStyle w:val="Textoindependiente"/>
        <w:spacing w:after="180" w:line="276" w:lineRule="auto"/>
        <w:jc w:val="both"/>
        <w:rPr>
          <w:rFonts w:ascii="Montserrat Light" w:hAnsi="Montserrat Light" w:cs="Arial"/>
          <w:b/>
          <w:bCs/>
          <w:sz w:val="19"/>
          <w:szCs w:val="19"/>
        </w:rPr>
      </w:pPr>
      <w:r w:rsidRPr="008771BF">
        <w:rPr>
          <w:rFonts w:ascii="Montserrat Light" w:hAnsi="Montserrat Light"/>
          <w:b/>
          <w:sz w:val="19"/>
          <w:szCs w:val="19"/>
          <w:lang w:val="es-ES_tradnl"/>
        </w:rPr>
        <w:t>Coherencia vertical:</w:t>
      </w:r>
      <w:r w:rsidRPr="008771BF">
        <w:rPr>
          <w:rFonts w:ascii="Montserrat Light" w:hAnsi="Montserrat Light" w:cs="Arial"/>
          <w:sz w:val="19"/>
          <w:szCs w:val="19"/>
        </w:rPr>
        <w:t xml:space="preserve"> La organización de las asignaturas o módulos a lo largo del proceso educativo, dentro de una secuencia de menor a mayor profundidad, que deben cursarse a lo largo del proceso educativo.</w:t>
      </w:r>
    </w:p>
    <w:p w14:paraId="60C2C5A6" w14:textId="77777777" w:rsidR="00D01D84" w:rsidRPr="008771BF" w:rsidRDefault="00D01D84" w:rsidP="007F3805">
      <w:pPr>
        <w:pStyle w:val="Textoindependiente"/>
        <w:spacing w:after="180" w:line="276" w:lineRule="auto"/>
        <w:jc w:val="both"/>
        <w:rPr>
          <w:rFonts w:ascii="Montserrat Light" w:hAnsi="Montserrat Light" w:cs="Arial"/>
          <w:b/>
          <w:bCs/>
          <w:sz w:val="19"/>
          <w:szCs w:val="19"/>
        </w:rPr>
      </w:pPr>
      <w:r w:rsidRPr="008771BF">
        <w:rPr>
          <w:rFonts w:ascii="Montserrat Light" w:hAnsi="Montserrat Light"/>
          <w:b/>
          <w:sz w:val="19"/>
          <w:szCs w:val="19"/>
          <w:lang w:val="es-ES_tradnl"/>
        </w:rPr>
        <w:t>Coherencia transversal:</w:t>
      </w:r>
      <w:r w:rsidRPr="008771BF">
        <w:rPr>
          <w:rFonts w:ascii="Montserrat Light" w:hAnsi="Montserrat Light" w:cs="Arial"/>
          <w:sz w:val="19"/>
          <w:szCs w:val="19"/>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55BFC290" w14:textId="079582A0" w:rsidR="00D01D84" w:rsidRPr="008771BF" w:rsidRDefault="00D01D84" w:rsidP="007F3805">
      <w:pPr>
        <w:spacing w:after="180" w:line="276" w:lineRule="auto"/>
        <w:jc w:val="both"/>
        <w:rPr>
          <w:rFonts w:ascii="Montserrat Light" w:hAnsi="Montserrat Light" w:cs="Arial"/>
          <w:bCs/>
          <w:sz w:val="19"/>
          <w:szCs w:val="19"/>
        </w:rPr>
      </w:pPr>
      <w:r w:rsidRPr="008771BF">
        <w:rPr>
          <w:rFonts w:ascii="Montserrat Light" w:hAnsi="Montserrat Light"/>
          <w:b/>
          <w:sz w:val="19"/>
          <w:szCs w:val="19"/>
          <w:lang w:val="es-ES_tradnl"/>
        </w:rPr>
        <w:t>Convenio:</w:t>
      </w:r>
      <w:r w:rsidRPr="008771BF">
        <w:rPr>
          <w:rFonts w:ascii="Montserrat Light" w:hAnsi="Montserrat Light" w:cs="Arial"/>
          <w:b/>
          <w:bCs/>
          <w:sz w:val="19"/>
          <w:szCs w:val="19"/>
        </w:rPr>
        <w:t xml:space="preserve"> </w:t>
      </w:r>
      <w:r w:rsidR="00871517" w:rsidRPr="008771BF">
        <w:rPr>
          <w:rFonts w:ascii="Montserrat Light" w:hAnsi="Montserrat Light" w:cs="Arial"/>
          <w:sz w:val="19"/>
          <w:szCs w:val="19"/>
        </w:rPr>
        <w:t>Acuerdo entre la Institución Educativa y la Institución de Salud para la utilización de los campos clínicos, en el cual se comprometan al desarrollo de los programas académicos y programas operativos, que permitan el quehacer pedagógico con el alumno y se garantice la seguridad de los pacientes</w:t>
      </w:r>
      <w:r w:rsidRPr="008771BF">
        <w:rPr>
          <w:rFonts w:ascii="Montserrat Light" w:hAnsi="Montserrat Light" w:cs="Arial"/>
          <w:bCs/>
          <w:sz w:val="19"/>
          <w:szCs w:val="19"/>
        </w:rPr>
        <w:t xml:space="preserve">.  </w:t>
      </w:r>
    </w:p>
    <w:p w14:paraId="5E6CAA8D" w14:textId="46BB0BCE" w:rsidR="00871517" w:rsidRPr="008771BF" w:rsidRDefault="00871517" w:rsidP="007F3805">
      <w:pPr>
        <w:pStyle w:val="Textoindependiente"/>
        <w:spacing w:after="180" w:line="276" w:lineRule="auto"/>
        <w:jc w:val="both"/>
        <w:rPr>
          <w:rFonts w:ascii="Montserrat Light" w:hAnsi="Montserrat Light" w:cs="Arial"/>
          <w:b/>
          <w:bCs/>
          <w:sz w:val="19"/>
          <w:szCs w:val="19"/>
        </w:rPr>
      </w:pPr>
      <w:r w:rsidRPr="008771BF">
        <w:rPr>
          <w:rFonts w:ascii="Montserrat Light" w:hAnsi="Montserrat Light"/>
          <w:b/>
          <w:sz w:val="19"/>
          <w:szCs w:val="19"/>
          <w:lang w:val="es-ES_tradnl"/>
        </w:rPr>
        <w:t>Criterios esenciales:</w:t>
      </w:r>
      <w:r w:rsidRPr="008771BF">
        <w:rPr>
          <w:rFonts w:ascii="Montserrat Light" w:hAnsi="Montserrat Light" w:cs="Arial"/>
          <w:sz w:val="19"/>
          <w:szCs w:val="19"/>
        </w:rPr>
        <w:t xml:space="preserve"> Conjunto de elementos del plan de estudios medibles y recomendados por la CIFRHS como requisitos de apertura y funcionamiento para la evaluación de los Planes y Programas de Estudio.  </w:t>
      </w:r>
    </w:p>
    <w:p w14:paraId="17DB4F45" w14:textId="7B5D7E15" w:rsidR="00D01D84" w:rsidRPr="008771BF" w:rsidRDefault="00D01D84" w:rsidP="007F3805">
      <w:pPr>
        <w:pStyle w:val="Sangradetextonormal"/>
        <w:spacing w:after="180" w:line="276" w:lineRule="auto"/>
        <w:ind w:left="0"/>
        <w:jc w:val="both"/>
        <w:rPr>
          <w:rFonts w:ascii="Montserrat Light" w:eastAsia="Calibri" w:hAnsi="Montserrat Light"/>
          <w:sz w:val="19"/>
          <w:szCs w:val="19"/>
          <w:lang w:val="es-ES_tradnl"/>
        </w:rPr>
      </w:pPr>
      <w:r w:rsidRPr="008771BF">
        <w:rPr>
          <w:rFonts w:ascii="Montserrat Light" w:hAnsi="Montserrat Light"/>
          <w:b/>
          <w:sz w:val="19"/>
          <w:szCs w:val="19"/>
          <w:lang w:val="es-ES_tradnl"/>
        </w:rPr>
        <w:t>Enfoque inclusivo:</w:t>
      </w:r>
      <w:r w:rsidRPr="008771BF">
        <w:rPr>
          <w:rFonts w:ascii="Montserrat Light" w:hAnsi="Montserrat Light"/>
          <w:sz w:val="19"/>
          <w:szCs w:val="19"/>
        </w:rPr>
        <w:t xml:space="preserve"> </w:t>
      </w:r>
      <w:r w:rsidR="00871517" w:rsidRPr="008771BF">
        <w:rPr>
          <w:rFonts w:ascii="Montserrat Light" w:hAnsi="Montserrat Light" w:cs="Arial"/>
          <w:sz w:val="19"/>
          <w:szCs w:val="19"/>
        </w:rPr>
        <w:t xml:space="preserve">Constituye una visión para reconocer que todas las personas o grupos sociales </w:t>
      </w:r>
      <w:r w:rsidR="007F3805" w:rsidRPr="008771BF">
        <w:rPr>
          <w:rFonts w:ascii="Montserrat Light" w:hAnsi="Montserrat Light" w:cs="Arial"/>
          <w:sz w:val="19"/>
          <w:szCs w:val="19"/>
        </w:rPr>
        <w:t>tienen habilidades</w:t>
      </w:r>
      <w:r w:rsidR="00871517" w:rsidRPr="008771BF">
        <w:rPr>
          <w:rFonts w:ascii="Montserrat Light" w:hAnsi="Montserrat Light" w:cs="Arial"/>
          <w:sz w:val="19"/>
          <w:szCs w:val="19"/>
        </w:rPr>
        <w:t xml:space="preserve"> y potencialidades propias, entendiendo a dicha diversidad como un enriquecimiento para las sociedades, de tal forma que se garanticen las mismas posibilidades y oportunidades de acceso y participación recíproca para realizarse en igualdad de condiciones como individuos.</w:t>
      </w:r>
    </w:p>
    <w:p w14:paraId="6A2ECC71" w14:textId="77777777" w:rsidR="00871517" w:rsidRPr="008771BF" w:rsidRDefault="00D01D84" w:rsidP="007F3805">
      <w:pPr>
        <w:pStyle w:val="Sangradetextonormal"/>
        <w:spacing w:after="180" w:line="276" w:lineRule="auto"/>
        <w:ind w:left="0"/>
        <w:jc w:val="both"/>
        <w:rPr>
          <w:rFonts w:ascii="Montserrat Light" w:hAnsi="Montserrat Light" w:cs="Arial"/>
          <w:sz w:val="19"/>
          <w:szCs w:val="19"/>
        </w:rPr>
      </w:pPr>
      <w:r w:rsidRPr="008771BF">
        <w:rPr>
          <w:rFonts w:ascii="Montserrat Light" w:hAnsi="Montserrat Light"/>
          <w:b/>
          <w:sz w:val="19"/>
          <w:szCs w:val="19"/>
          <w:lang w:val="es-ES_tradnl"/>
        </w:rPr>
        <w:t>Escenarios de práctica:</w:t>
      </w:r>
      <w:r w:rsidRPr="008771BF">
        <w:rPr>
          <w:rFonts w:ascii="Montserrat Light" w:hAnsi="Montserrat Light" w:cs="Arial"/>
          <w:sz w:val="19"/>
          <w:szCs w:val="19"/>
        </w:rPr>
        <w:t xml:space="preserve"> </w:t>
      </w:r>
      <w:r w:rsidR="00871517" w:rsidRPr="008771BF">
        <w:rPr>
          <w:rFonts w:ascii="Montserrat Light" w:hAnsi="Montserrat Light" w:cs="Arial"/>
          <w:sz w:val="19"/>
          <w:szCs w:val="19"/>
        </w:rPr>
        <w:t xml:space="preserve">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03F9FFA1" w14:textId="55BF3160" w:rsidR="00D01D84" w:rsidRPr="008771BF" w:rsidRDefault="00871517" w:rsidP="007F3805">
      <w:pPr>
        <w:pStyle w:val="Sangradetextonormal"/>
        <w:spacing w:after="180" w:line="276" w:lineRule="auto"/>
        <w:ind w:left="0"/>
        <w:jc w:val="both"/>
        <w:rPr>
          <w:rFonts w:ascii="Montserrat Light" w:hAnsi="Montserrat Light" w:cs="Arial"/>
          <w:sz w:val="19"/>
          <w:szCs w:val="19"/>
        </w:rPr>
      </w:pPr>
      <w:r w:rsidRPr="008771BF">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r w:rsidR="00D01D84" w:rsidRPr="008771BF">
        <w:rPr>
          <w:rFonts w:ascii="Montserrat Light" w:hAnsi="Montserrat Light" w:cs="Arial"/>
          <w:sz w:val="19"/>
          <w:szCs w:val="19"/>
        </w:rPr>
        <w:t>.</w:t>
      </w:r>
    </w:p>
    <w:p w14:paraId="22D61AF3" w14:textId="77777777" w:rsidR="007F3805" w:rsidRPr="008771BF" w:rsidRDefault="007F3805" w:rsidP="007F3805">
      <w:pPr>
        <w:pStyle w:val="Sangradetextonormal"/>
        <w:spacing w:after="180" w:line="276" w:lineRule="auto"/>
        <w:ind w:left="0"/>
        <w:jc w:val="both"/>
        <w:rPr>
          <w:rFonts w:ascii="Montserrat Light" w:hAnsi="Montserrat Light" w:cs="Arial"/>
          <w:sz w:val="19"/>
          <w:szCs w:val="19"/>
        </w:rPr>
      </w:pPr>
    </w:p>
    <w:p w14:paraId="28D07398" w14:textId="3C675324" w:rsidR="00D01D84" w:rsidRPr="008771BF" w:rsidRDefault="00D01D84" w:rsidP="007F3805">
      <w:pPr>
        <w:pStyle w:val="Sangradetextonormal"/>
        <w:spacing w:after="180" w:line="276" w:lineRule="auto"/>
        <w:ind w:left="0"/>
        <w:jc w:val="both"/>
        <w:rPr>
          <w:rFonts w:ascii="Montserrat Light" w:hAnsi="Montserrat Light" w:cs="Arial"/>
          <w:bCs/>
          <w:sz w:val="19"/>
          <w:szCs w:val="19"/>
          <w:lang w:val="es-ES_tradnl"/>
        </w:rPr>
      </w:pPr>
      <w:r w:rsidRPr="008771BF">
        <w:rPr>
          <w:rFonts w:ascii="Montserrat Light" w:hAnsi="Montserrat Light"/>
          <w:b/>
          <w:sz w:val="19"/>
          <w:szCs w:val="19"/>
          <w:lang w:val="es-ES_tradnl"/>
        </w:rPr>
        <w:lastRenderedPageBreak/>
        <w:t>Factibilidad de matrícula:</w:t>
      </w:r>
      <w:r w:rsidRPr="008771BF">
        <w:rPr>
          <w:rFonts w:ascii="Montserrat Light" w:hAnsi="Montserrat Light" w:cs="Arial"/>
          <w:bCs/>
          <w:sz w:val="19"/>
          <w:szCs w:val="19"/>
          <w:lang w:val="es-ES_tradnl"/>
        </w:rPr>
        <w:t xml:space="preserve"> </w:t>
      </w:r>
      <w:r w:rsidR="00871517" w:rsidRPr="008771BF">
        <w:rPr>
          <w:rFonts w:ascii="Montserrat Light" w:hAnsi="Montserrat Light" w:cs="Arial"/>
          <w:sz w:val="19"/>
          <w:szCs w:val="19"/>
        </w:rPr>
        <w:t>Es el número de estudiantes que se pueden formar conforme a la infraestructura de la Institución Educativa y al análisis de campos clínicos disponibles en la entidad federativa donde se establecerá la misma</w:t>
      </w:r>
      <w:r w:rsidRPr="008771BF">
        <w:rPr>
          <w:rFonts w:ascii="Montserrat Light" w:hAnsi="Montserrat Light" w:cs="Arial"/>
          <w:bCs/>
          <w:sz w:val="19"/>
          <w:szCs w:val="19"/>
          <w:lang w:val="es-ES_tradnl"/>
        </w:rPr>
        <w:t>.</w:t>
      </w:r>
    </w:p>
    <w:p w14:paraId="5FEF5938" w14:textId="4DD68976" w:rsidR="00D01D84" w:rsidRPr="008771BF" w:rsidRDefault="00D01D84" w:rsidP="007F3805">
      <w:pPr>
        <w:pStyle w:val="Ttulo4"/>
        <w:numPr>
          <w:ilvl w:val="0"/>
          <w:numId w:val="0"/>
        </w:numPr>
        <w:spacing w:before="0" w:after="180" w:line="276" w:lineRule="auto"/>
        <w:jc w:val="both"/>
        <w:rPr>
          <w:rFonts w:ascii="Montserrat Light" w:eastAsia="Lucida Sans Unicode" w:hAnsi="Montserrat Light" w:cs="Arial"/>
          <w:b w:val="0"/>
          <w:bCs w:val="0"/>
          <w:sz w:val="19"/>
          <w:szCs w:val="19"/>
          <w:lang w:val="es-MX"/>
        </w:rPr>
      </w:pPr>
      <w:r w:rsidRPr="008771BF">
        <w:rPr>
          <w:rFonts w:ascii="Montserrat Light" w:eastAsia="Lucida Sans Unicode" w:hAnsi="Montserrat Light"/>
          <w:bCs w:val="0"/>
          <w:sz w:val="19"/>
          <w:szCs w:val="19"/>
        </w:rPr>
        <w:t>Mapa curricular:</w:t>
      </w:r>
      <w:r w:rsidRPr="008771BF">
        <w:rPr>
          <w:rFonts w:ascii="Montserrat Light" w:hAnsi="Montserrat Light" w:cs="Arial"/>
          <w:sz w:val="19"/>
          <w:szCs w:val="19"/>
        </w:rPr>
        <w:t xml:space="preserve"> </w:t>
      </w:r>
      <w:r w:rsidR="00871517" w:rsidRPr="008771BF">
        <w:rPr>
          <w:rFonts w:ascii="Montserrat Light" w:eastAsia="Lucida Sans Unicode" w:hAnsi="Montserrat Light" w:cs="Arial"/>
          <w:b w:val="0"/>
          <w:bCs w:val="0"/>
          <w:sz w:val="19"/>
          <w:szCs w:val="19"/>
          <w:lang w:val="es-MX"/>
        </w:rPr>
        <w:t>Organización secuencial de las diferentes asignaturas de un currículo que establecen una relación horizontal, vertical y transversal dentro de sus áreas de conocimiento y ejes de formación</w:t>
      </w:r>
      <w:r w:rsidRPr="008771BF">
        <w:rPr>
          <w:rFonts w:ascii="Montserrat Light" w:eastAsia="Lucida Sans Unicode" w:hAnsi="Montserrat Light" w:cs="Arial"/>
          <w:b w:val="0"/>
          <w:bCs w:val="0"/>
          <w:sz w:val="19"/>
          <w:szCs w:val="19"/>
          <w:lang w:val="es-MX"/>
        </w:rPr>
        <w:t>.</w:t>
      </w:r>
    </w:p>
    <w:p w14:paraId="7C3EB2B9" w14:textId="77777777" w:rsidR="00D01D84" w:rsidRPr="008771BF" w:rsidRDefault="00D01D84" w:rsidP="007F3805">
      <w:pPr>
        <w:pStyle w:val="Sangradetextonormal"/>
        <w:spacing w:after="180" w:line="276" w:lineRule="auto"/>
        <w:ind w:left="0"/>
        <w:jc w:val="both"/>
        <w:rPr>
          <w:rFonts w:ascii="Montserrat Light" w:hAnsi="Montserrat Light" w:cs="Arial"/>
          <w:bCs/>
          <w:sz w:val="19"/>
          <w:szCs w:val="19"/>
          <w:lang w:val="es-ES_tradnl"/>
        </w:rPr>
      </w:pPr>
      <w:r w:rsidRPr="008771BF">
        <w:rPr>
          <w:rFonts w:ascii="Montserrat Light" w:hAnsi="Montserrat Light"/>
          <w:b/>
          <w:sz w:val="19"/>
          <w:szCs w:val="19"/>
          <w:lang w:val="es-ES_tradnl"/>
        </w:rPr>
        <w:t>Marco Normativo:</w:t>
      </w:r>
      <w:r w:rsidRPr="008771BF">
        <w:rPr>
          <w:rFonts w:ascii="Montserrat Light" w:hAnsi="Montserrat Light" w:cs="Arial"/>
          <w:b/>
          <w:bCs/>
          <w:sz w:val="19"/>
          <w:szCs w:val="19"/>
          <w:lang w:val="es-ES_tradnl"/>
        </w:rPr>
        <w:t xml:space="preserve"> </w:t>
      </w:r>
      <w:r w:rsidRPr="008771BF">
        <w:rPr>
          <w:rFonts w:ascii="Montserrat Light" w:hAnsi="Montserrat Light" w:cs="Arial"/>
          <w:bCs/>
          <w:sz w:val="19"/>
          <w:szCs w:val="19"/>
          <w:lang w:val="es-ES_tradnl"/>
        </w:rPr>
        <w:t>Conjunto de normas, leyes, reglamentos, nacionales e internacionales vigentes que regulan la disciplina.</w:t>
      </w:r>
    </w:p>
    <w:p w14:paraId="0C5B6D4E" w14:textId="77777777" w:rsidR="00D01D84" w:rsidRPr="008771BF" w:rsidRDefault="00D01D84" w:rsidP="007F3805">
      <w:pPr>
        <w:pStyle w:val="Sangradetextonormal"/>
        <w:spacing w:after="180" w:line="276" w:lineRule="auto"/>
        <w:ind w:left="0"/>
        <w:jc w:val="both"/>
        <w:rPr>
          <w:rFonts w:ascii="Montserrat Light" w:hAnsi="Montserrat Light" w:cs="Arial"/>
          <w:bCs/>
          <w:sz w:val="19"/>
          <w:szCs w:val="19"/>
          <w:lang w:val="es-ES_tradnl"/>
        </w:rPr>
      </w:pPr>
      <w:r w:rsidRPr="008771BF">
        <w:rPr>
          <w:rFonts w:ascii="Montserrat Light" w:hAnsi="Montserrat Light"/>
          <w:b/>
          <w:sz w:val="19"/>
          <w:szCs w:val="19"/>
          <w:lang w:val="es-ES_tradnl"/>
        </w:rPr>
        <w:t>Modelo educativo:</w:t>
      </w:r>
      <w:r w:rsidRPr="008771BF">
        <w:rPr>
          <w:rFonts w:ascii="Montserrat Light" w:hAnsi="Montserrat Light" w:cs="Arial"/>
          <w:bCs/>
          <w:sz w:val="19"/>
          <w:szCs w:val="19"/>
          <w:lang w:val="es-ES_tradnl"/>
        </w:rPr>
        <w:t xml:space="preserve"> Teorías y enfoques psicopedagógicos que orientan la organización y diseño curricular para el establecimiento de los programas de estudio y las estrategias de enseñanza-aprendizaje.</w:t>
      </w:r>
    </w:p>
    <w:p w14:paraId="2A7CF3D2" w14:textId="2750CFB5" w:rsidR="00D01D84" w:rsidRPr="008771BF" w:rsidRDefault="008771BF" w:rsidP="007F3805">
      <w:pPr>
        <w:tabs>
          <w:tab w:val="left" w:pos="360"/>
        </w:tabs>
        <w:overflowPunct w:val="0"/>
        <w:spacing w:after="180" w:line="276" w:lineRule="auto"/>
        <w:jc w:val="both"/>
        <w:textAlignment w:val="baseline"/>
        <w:rPr>
          <w:rFonts w:ascii="Montserrat Light" w:hAnsi="Montserrat Light" w:cs="Arial"/>
          <w:sz w:val="19"/>
          <w:szCs w:val="19"/>
        </w:rPr>
      </w:pPr>
      <w:r>
        <w:rPr>
          <w:rFonts w:ascii="Montserrat Light" w:hAnsi="Montserrat Light"/>
          <w:b/>
          <w:sz w:val="19"/>
          <w:szCs w:val="19"/>
          <w:lang w:val="es-ES_tradnl"/>
        </w:rPr>
        <w:t>Opinión técnico-a</w:t>
      </w:r>
      <w:r w:rsidR="00D01D84" w:rsidRPr="008771BF">
        <w:rPr>
          <w:rFonts w:ascii="Montserrat Light" w:hAnsi="Montserrat Light"/>
          <w:b/>
          <w:sz w:val="19"/>
          <w:szCs w:val="19"/>
          <w:lang w:val="es-ES_tradnl"/>
        </w:rPr>
        <w:t>cadémica:</w:t>
      </w:r>
      <w:r w:rsidR="00D01D84" w:rsidRPr="008771BF">
        <w:rPr>
          <w:rFonts w:ascii="Montserrat Light" w:hAnsi="Montserrat Light"/>
          <w:sz w:val="19"/>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r w:rsidR="00457E31">
        <w:rPr>
          <w:rFonts w:ascii="Montserrat Light" w:hAnsi="Montserrat Light"/>
          <w:sz w:val="19"/>
          <w:szCs w:val="19"/>
          <w:lang w:val="es-ES_tradnl"/>
        </w:rPr>
        <w:t>.</w:t>
      </w:r>
    </w:p>
    <w:p w14:paraId="16A298C2" w14:textId="77777777" w:rsidR="00D01D84" w:rsidRPr="008771BF" w:rsidRDefault="00D01D84" w:rsidP="007F3805">
      <w:pPr>
        <w:pStyle w:val="Sangradetextonormal"/>
        <w:spacing w:after="180" w:line="276" w:lineRule="auto"/>
        <w:ind w:left="0"/>
        <w:jc w:val="both"/>
        <w:rPr>
          <w:rFonts w:ascii="Montserrat Light" w:hAnsi="Montserrat Light"/>
          <w:sz w:val="19"/>
          <w:szCs w:val="19"/>
          <w:lang w:val="es-ES_tradnl"/>
        </w:rPr>
      </w:pPr>
      <w:r w:rsidRPr="008771BF">
        <w:rPr>
          <w:rFonts w:ascii="Montserrat Light" w:hAnsi="Montserrat Light"/>
          <w:b/>
          <w:sz w:val="19"/>
          <w:szCs w:val="19"/>
          <w:lang w:val="es-ES_tradnl"/>
        </w:rPr>
        <w:t xml:space="preserve">Programa propedéutico: </w:t>
      </w:r>
      <w:r w:rsidRPr="008771BF">
        <w:rPr>
          <w:rFonts w:ascii="Montserrat Light" w:hAnsi="Montserrat Light"/>
          <w:sz w:val="19"/>
          <w:szCs w:val="19"/>
          <w:lang w:val="es-ES_tradnl"/>
        </w:rPr>
        <w:t>Curso o taller diseñado por la institución educativa destinado a proporcionar a los futuros estudiantes los conocimientos básicos y transversales que les permitirá llevar a cabo el proceso educativo.</w:t>
      </w:r>
    </w:p>
    <w:p w14:paraId="76CAF94E" w14:textId="77777777" w:rsidR="00D01D84" w:rsidRPr="008771BF" w:rsidRDefault="00D01D84" w:rsidP="007F3805">
      <w:pPr>
        <w:pStyle w:val="Sangradetextonormal"/>
        <w:spacing w:after="180" w:line="276" w:lineRule="auto"/>
        <w:ind w:left="0"/>
        <w:jc w:val="both"/>
        <w:rPr>
          <w:rFonts w:ascii="Montserrat Light" w:hAnsi="Montserrat Light"/>
          <w:b/>
          <w:sz w:val="19"/>
          <w:szCs w:val="19"/>
          <w:lang w:val="es-ES_tradnl"/>
        </w:rPr>
      </w:pPr>
      <w:r w:rsidRPr="008771BF">
        <w:rPr>
          <w:rFonts w:ascii="Montserrat Light" w:hAnsi="Montserrat Light"/>
          <w:b/>
          <w:sz w:val="19"/>
          <w:szCs w:val="19"/>
          <w:lang w:val="es-ES_tradnl"/>
        </w:rPr>
        <w:t xml:space="preserve">Práctica clínica: </w:t>
      </w:r>
      <w:r w:rsidRPr="008771BF">
        <w:rPr>
          <w:rFonts w:ascii="Montserrat Light" w:hAnsi="Montserrat Light"/>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63CB1354" w14:textId="29076DC9" w:rsidR="00D01D84" w:rsidRPr="008771BF" w:rsidRDefault="008771BF" w:rsidP="007F3805">
      <w:pPr>
        <w:pStyle w:val="Sangradetextonormal"/>
        <w:spacing w:after="180" w:line="276" w:lineRule="auto"/>
        <w:ind w:left="0"/>
        <w:jc w:val="both"/>
        <w:rPr>
          <w:rFonts w:ascii="Montserrat Light" w:hAnsi="Montserrat Light"/>
          <w:sz w:val="19"/>
          <w:szCs w:val="19"/>
          <w:lang w:val="es-ES_tradnl"/>
        </w:rPr>
      </w:pPr>
      <w:r>
        <w:rPr>
          <w:rFonts w:ascii="Montserrat Light" w:hAnsi="Montserrat Light"/>
          <w:b/>
          <w:sz w:val="19"/>
          <w:szCs w:val="19"/>
          <w:lang w:val="es-ES_tradnl"/>
        </w:rPr>
        <w:t>Programa académico de servicio s</w:t>
      </w:r>
      <w:r w:rsidR="00D01D84" w:rsidRPr="008771BF">
        <w:rPr>
          <w:rFonts w:ascii="Montserrat Light" w:hAnsi="Montserrat Light"/>
          <w:b/>
          <w:sz w:val="19"/>
          <w:szCs w:val="19"/>
          <w:lang w:val="es-ES_tradnl"/>
        </w:rPr>
        <w:t xml:space="preserve">ocial:  </w:t>
      </w:r>
      <w:r w:rsidR="00D01D84" w:rsidRPr="008771BF">
        <w:rPr>
          <w:rFonts w:ascii="Montserrat Light" w:hAnsi="Montserrat Light"/>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00B1703C" w14:textId="77777777" w:rsidR="00D01D84" w:rsidRPr="008771BF" w:rsidRDefault="00D01D84" w:rsidP="007F3805">
      <w:pPr>
        <w:pStyle w:val="Sangradetextonormal"/>
        <w:spacing w:after="180" w:line="276" w:lineRule="auto"/>
        <w:ind w:left="0"/>
        <w:jc w:val="both"/>
        <w:rPr>
          <w:rFonts w:ascii="Montserrat Light" w:hAnsi="Montserrat Light"/>
          <w:sz w:val="19"/>
          <w:szCs w:val="19"/>
          <w:lang w:val="es-ES_tradnl"/>
        </w:rPr>
      </w:pPr>
      <w:r w:rsidRPr="008771BF">
        <w:rPr>
          <w:rFonts w:ascii="Montserrat Light" w:hAnsi="Montserrat Light"/>
          <w:b/>
          <w:sz w:val="19"/>
          <w:szCs w:val="19"/>
          <w:lang w:val="es-ES_tradnl"/>
        </w:rPr>
        <w:t>Programa académico:</w:t>
      </w:r>
      <w:r w:rsidRPr="008771BF">
        <w:rPr>
          <w:rFonts w:ascii="Montserrat Light" w:hAnsi="Montserrat Light"/>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322B64CC" w14:textId="7D7E6049" w:rsidR="00D01D84" w:rsidRPr="008771BF" w:rsidRDefault="00D01D84" w:rsidP="007F3805">
      <w:pPr>
        <w:pStyle w:val="Sangradetextonormal"/>
        <w:spacing w:after="180" w:line="276" w:lineRule="auto"/>
        <w:ind w:left="0"/>
        <w:jc w:val="both"/>
        <w:rPr>
          <w:rFonts w:ascii="Montserrat Light" w:hAnsi="Montserrat Light"/>
          <w:sz w:val="19"/>
          <w:szCs w:val="19"/>
          <w:lang w:val="es-ES_tradnl"/>
        </w:rPr>
      </w:pPr>
      <w:r w:rsidRPr="008771BF">
        <w:rPr>
          <w:rFonts w:ascii="Montserrat Light" w:hAnsi="Montserrat Light"/>
          <w:b/>
          <w:sz w:val="19"/>
          <w:szCs w:val="19"/>
          <w:lang w:val="es-ES_tradnl"/>
        </w:rPr>
        <w:t>Programas específicos de las actividades prácticas o comunitarias:</w:t>
      </w:r>
      <w:r w:rsidRPr="008771BF">
        <w:rPr>
          <w:rFonts w:ascii="Montserrat Light" w:hAnsi="Montserrat Light"/>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72262EE3" w14:textId="77777777" w:rsidR="00871517" w:rsidRPr="008771BF" w:rsidRDefault="00871517" w:rsidP="007F3805">
      <w:pPr>
        <w:pStyle w:val="Sangradetextonormal"/>
        <w:spacing w:line="276" w:lineRule="auto"/>
        <w:ind w:left="0"/>
        <w:jc w:val="both"/>
        <w:rPr>
          <w:rFonts w:ascii="Montserrat Light" w:hAnsi="Montserrat Light"/>
          <w:sz w:val="19"/>
          <w:szCs w:val="19"/>
          <w:lang w:val="es-ES_tradnl"/>
        </w:rPr>
      </w:pPr>
      <w:bookmarkStart w:id="2" w:name="Regulación"/>
      <w:r w:rsidRPr="008771BF">
        <w:rPr>
          <w:rFonts w:ascii="Montserrat Light" w:hAnsi="Montserrat Light"/>
          <w:b/>
          <w:sz w:val="19"/>
          <w:szCs w:val="19"/>
          <w:lang w:val="es-ES_tradnl"/>
        </w:rPr>
        <w:t>Regulación para la operatividad de los campos clínicos o escenarios de práctica</w:t>
      </w:r>
      <w:bookmarkEnd w:id="2"/>
      <w:r w:rsidRPr="008771BF">
        <w:rPr>
          <w:rFonts w:ascii="Montserrat Light" w:hAnsi="Montserrat Light"/>
          <w:sz w:val="19"/>
          <w:szCs w:val="19"/>
          <w:lang w:val="es-ES_tradnl"/>
        </w:rPr>
        <w:t>: Permiso, acreditación o alta del escenario de práctica o campos clínico donde se desarrolla la práctica y el Servicio Social y que asegure su situación legal. Este dato puede estar incluido dentro del propio convenio.</w:t>
      </w:r>
    </w:p>
    <w:p w14:paraId="3EED1872" w14:textId="77777777" w:rsidR="00543F18" w:rsidRDefault="00543F18" w:rsidP="00543F18">
      <w:pPr>
        <w:pStyle w:val="titulored"/>
        <w:ind w:right="-377"/>
      </w:pPr>
      <w:r>
        <w:lastRenderedPageBreak/>
        <w:t>COMITÉ DE EVALUACIÓN (COEVA) DEL CIFRHS</w:t>
      </w:r>
    </w:p>
    <w:p w14:paraId="28CFA5E8" w14:textId="77777777" w:rsidR="00543F18" w:rsidRDefault="00543F18" w:rsidP="00543F18">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543F18" w:rsidRPr="008771BF" w14:paraId="10946C88" w14:textId="77777777" w:rsidTr="00EB5572">
        <w:trPr>
          <w:trHeight w:val="851"/>
          <w:jc w:val="center"/>
        </w:trPr>
        <w:tc>
          <w:tcPr>
            <w:tcW w:w="4395" w:type="dxa"/>
            <w:hideMark/>
          </w:tcPr>
          <w:p w14:paraId="411C7C9D" w14:textId="77777777" w:rsidR="00543F18" w:rsidRPr="008771BF" w:rsidRDefault="00543F18" w:rsidP="00EB5572">
            <w:pPr>
              <w:spacing w:line="276" w:lineRule="auto"/>
              <w:ind w:right="-377"/>
              <w:rPr>
                <w:rFonts w:ascii="Montserrat Light" w:eastAsia="Times New Roman" w:hAnsi="Montserrat Light"/>
                <w:b/>
                <w:sz w:val="18"/>
                <w:szCs w:val="18"/>
                <w:highlight w:val="yellow"/>
                <w:lang w:eastAsia="es-MX"/>
              </w:rPr>
            </w:pPr>
            <w:r w:rsidRPr="008771BF">
              <w:rPr>
                <w:rFonts w:ascii="Montserrat Light" w:eastAsia="Times New Roman" w:hAnsi="Montserrat Light"/>
                <w:b/>
                <w:sz w:val="18"/>
                <w:szCs w:val="18"/>
                <w:lang w:eastAsia="es-MX"/>
              </w:rPr>
              <w:t>Dr. Jorge Alcocer Varela</w:t>
            </w:r>
          </w:p>
          <w:p w14:paraId="7CE569E0" w14:textId="77777777" w:rsidR="00543F18" w:rsidRPr="008771BF" w:rsidRDefault="00543F18" w:rsidP="00EB5572">
            <w:pPr>
              <w:spacing w:line="276" w:lineRule="auto"/>
              <w:ind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Secretario de Salud </w:t>
            </w:r>
          </w:p>
          <w:p w14:paraId="081BA439" w14:textId="77777777" w:rsidR="00543F18" w:rsidRPr="008771BF" w:rsidRDefault="00543F18" w:rsidP="00EB5572">
            <w:pPr>
              <w:spacing w:line="276" w:lineRule="auto"/>
              <w:ind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Co-Presidente CIFRHS</w:t>
            </w:r>
            <w:r w:rsidRPr="008771BF">
              <w:rPr>
                <w:rFonts w:ascii="Montserrat Light" w:eastAsia="Times New Roman" w:hAnsi="Montserrat Light"/>
                <w:sz w:val="18"/>
                <w:szCs w:val="18"/>
                <w:lang w:eastAsia="es-MX"/>
              </w:rPr>
              <w:t xml:space="preserve"> </w:t>
            </w:r>
          </w:p>
        </w:tc>
        <w:tc>
          <w:tcPr>
            <w:tcW w:w="4734" w:type="dxa"/>
            <w:hideMark/>
          </w:tcPr>
          <w:p w14:paraId="2777DD46" w14:textId="77777777" w:rsidR="00543F18" w:rsidRPr="008771BF" w:rsidRDefault="00543F18" w:rsidP="00EB5572">
            <w:pPr>
              <w:spacing w:line="276" w:lineRule="auto"/>
              <w:ind w:left="319" w:right="-377"/>
              <w:rPr>
                <w:rFonts w:ascii="Montserrat Light" w:eastAsia="Times New Roman" w:hAnsi="Montserrat Light"/>
                <w:b/>
                <w:sz w:val="18"/>
                <w:szCs w:val="18"/>
                <w:highlight w:val="yellow"/>
                <w:lang w:eastAsia="es-MX"/>
              </w:rPr>
            </w:pPr>
            <w:r w:rsidRPr="008771BF">
              <w:rPr>
                <w:rFonts w:ascii="Montserrat Light" w:eastAsia="Times New Roman" w:hAnsi="Montserrat Light"/>
                <w:b/>
                <w:sz w:val="18"/>
                <w:szCs w:val="18"/>
                <w:lang w:eastAsia="es-MX"/>
              </w:rPr>
              <w:t>Mtra. Delfina Gómez Álvarez</w:t>
            </w:r>
          </w:p>
          <w:p w14:paraId="3C70939B" w14:textId="77777777" w:rsidR="00543F18" w:rsidRP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Secretaria de Educación Pública</w:t>
            </w:r>
          </w:p>
          <w:p w14:paraId="45DB7E98" w14:textId="77777777" w:rsidR="00543F18" w:rsidRPr="008771BF" w:rsidRDefault="00543F18" w:rsidP="00EB5572">
            <w:pPr>
              <w:spacing w:line="276" w:lineRule="auto"/>
              <w:ind w:left="319" w:right="-377"/>
              <w:rPr>
                <w:rFonts w:ascii="Montserrat Light" w:eastAsia="Times New Roman" w:hAnsi="Montserrat Light" w:cs="Arial"/>
                <w:sz w:val="18"/>
                <w:szCs w:val="18"/>
                <w:highlight w:val="yellow"/>
                <w:lang w:eastAsia="es-MX"/>
              </w:rPr>
            </w:pPr>
            <w:r w:rsidRPr="008771BF">
              <w:rPr>
                <w:rFonts w:ascii="Montserrat Light" w:eastAsia="Times New Roman" w:hAnsi="Montserrat Light"/>
                <w:bCs/>
                <w:sz w:val="18"/>
                <w:szCs w:val="18"/>
                <w:lang w:eastAsia="es-MX"/>
              </w:rPr>
              <w:t>Co-Presidente CIFRHS</w:t>
            </w:r>
          </w:p>
        </w:tc>
      </w:tr>
      <w:tr w:rsidR="00543F18" w:rsidRPr="008771BF" w14:paraId="2FB6D5B2" w14:textId="77777777" w:rsidTr="00EB5572">
        <w:trPr>
          <w:trHeight w:val="241"/>
          <w:jc w:val="center"/>
        </w:trPr>
        <w:tc>
          <w:tcPr>
            <w:tcW w:w="4395" w:type="dxa"/>
          </w:tcPr>
          <w:p w14:paraId="291452AF"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tc>
        <w:tc>
          <w:tcPr>
            <w:tcW w:w="4734" w:type="dxa"/>
          </w:tcPr>
          <w:p w14:paraId="0BB4BCAC"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tc>
      </w:tr>
      <w:tr w:rsidR="00543F18" w:rsidRPr="008771BF" w14:paraId="30E7A100" w14:textId="77777777" w:rsidTr="00EB5572">
        <w:trPr>
          <w:trHeight w:val="1304"/>
          <w:jc w:val="center"/>
        </w:trPr>
        <w:tc>
          <w:tcPr>
            <w:tcW w:w="4395" w:type="dxa"/>
          </w:tcPr>
          <w:p w14:paraId="1430E4E2"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p w14:paraId="32C97610" w14:textId="77777777" w:rsidR="00543F18" w:rsidRPr="008771BF" w:rsidRDefault="00543F18" w:rsidP="00EB5572">
            <w:pPr>
              <w:spacing w:line="276" w:lineRule="auto"/>
              <w:ind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Dr. José Luis García Ceja</w:t>
            </w:r>
          </w:p>
          <w:p w14:paraId="75C313FC" w14:textId="77777777" w:rsidR="00543F18" w:rsidRPr="008771BF" w:rsidRDefault="00543F18" w:rsidP="00EB5572">
            <w:pPr>
              <w:spacing w:line="276" w:lineRule="auto"/>
              <w:ind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Secretario técnico de la CIFRHS</w:t>
            </w:r>
          </w:p>
          <w:p w14:paraId="57E29206" w14:textId="77777777" w:rsidR="00543F18" w:rsidRPr="008771BF" w:rsidRDefault="00543F18" w:rsidP="00EB5572">
            <w:pPr>
              <w:spacing w:line="276" w:lineRule="auto"/>
              <w:ind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Co-Presidente de COEVA</w:t>
            </w:r>
            <w:r w:rsidRPr="008771BF">
              <w:rPr>
                <w:rFonts w:ascii="Montserrat Light" w:eastAsia="Times New Roman" w:hAnsi="Montserrat Light"/>
                <w:sz w:val="18"/>
                <w:szCs w:val="18"/>
                <w:lang w:eastAsia="es-MX"/>
              </w:rPr>
              <w:t xml:space="preserve"> </w:t>
            </w:r>
          </w:p>
        </w:tc>
        <w:tc>
          <w:tcPr>
            <w:tcW w:w="4734" w:type="dxa"/>
          </w:tcPr>
          <w:p w14:paraId="2A08C42D"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p w14:paraId="2D5ABD94" w14:textId="77777777" w:rsidR="00543F18" w:rsidRPr="008771BF" w:rsidRDefault="00543F18" w:rsidP="00EB5572">
            <w:pPr>
              <w:spacing w:line="276" w:lineRule="auto"/>
              <w:ind w:left="319"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Mtra. Maria Del Carmen Salvatori Bronca</w:t>
            </w:r>
          </w:p>
          <w:p w14:paraId="197867B2"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Directora General de Acreditación, </w:t>
            </w:r>
          </w:p>
          <w:p w14:paraId="0D279855" w14:textId="54108984" w:rsidR="00543F18" w:rsidRP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Incorporación y Revalidación (DGAIR/SEP) </w:t>
            </w:r>
          </w:p>
          <w:p w14:paraId="430BA5E2" w14:textId="77777777" w:rsidR="00543F18" w:rsidRPr="008771BF" w:rsidRDefault="00543F18" w:rsidP="00EB5572">
            <w:pPr>
              <w:spacing w:line="276" w:lineRule="auto"/>
              <w:ind w:left="319" w:right="-377"/>
              <w:rPr>
                <w:rFonts w:ascii="Montserrat Light" w:eastAsia="Times New Roman" w:hAnsi="Montserrat Light" w:cs="Arial"/>
                <w:sz w:val="18"/>
                <w:szCs w:val="18"/>
                <w:lang w:eastAsia="es-MX"/>
              </w:rPr>
            </w:pPr>
            <w:r w:rsidRPr="008771BF">
              <w:rPr>
                <w:rFonts w:ascii="Montserrat Light" w:eastAsia="Times New Roman" w:hAnsi="Montserrat Light"/>
                <w:bCs/>
                <w:sz w:val="18"/>
                <w:szCs w:val="18"/>
                <w:lang w:eastAsia="es-MX"/>
              </w:rPr>
              <w:t>Co-Presidente de COEVA</w:t>
            </w:r>
          </w:p>
        </w:tc>
      </w:tr>
      <w:tr w:rsidR="00543F18" w:rsidRPr="008771BF" w14:paraId="455C3838" w14:textId="77777777" w:rsidTr="00EB5572">
        <w:trPr>
          <w:trHeight w:val="1075"/>
          <w:jc w:val="center"/>
        </w:trPr>
        <w:tc>
          <w:tcPr>
            <w:tcW w:w="4395" w:type="dxa"/>
          </w:tcPr>
          <w:p w14:paraId="411844EE"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p w14:paraId="5B1946AF" w14:textId="77777777" w:rsidR="00543F18" w:rsidRPr="008771BF" w:rsidRDefault="00543F18" w:rsidP="00EB5572">
            <w:pPr>
              <w:spacing w:line="276" w:lineRule="auto"/>
              <w:ind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 xml:space="preserve">Dra. Magdalena Delgado Bernal </w:t>
            </w:r>
          </w:p>
          <w:p w14:paraId="73B99AD0" w14:textId="77777777" w:rsidR="00543F18" w:rsidRPr="008771BF" w:rsidRDefault="00543F18" w:rsidP="00EB5572">
            <w:pPr>
              <w:spacing w:line="276" w:lineRule="auto"/>
              <w:ind w:right="-377"/>
              <w:rPr>
                <w:rFonts w:ascii="Montserrat Light" w:eastAsia="Times New Roman" w:hAnsi="Montserrat Light" w:cs="Arial"/>
                <w:sz w:val="18"/>
                <w:szCs w:val="18"/>
                <w:lang w:eastAsia="es-MX"/>
              </w:rPr>
            </w:pPr>
            <w:r w:rsidRPr="008771BF">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32750557"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p w14:paraId="4E5AA41C" w14:textId="77777777" w:rsidR="00543F18" w:rsidRPr="008771BF" w:rsidRDefault="00543F18" w:rsidP="00EB5572">
            <w:pPr>
              <w:spacing w:line="276" w:lineRule="auto"/>
              <w:ind w:left="319"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 xml:space="preserve">Mtra. Liliana González Mier </w:t>
            </w:r>
          </w:p>
          <w:p w14:paraId="0656A748" w14:textId="77777777" w:rsidR="00543F18" w:rsidRPr="008771BF" w:rsidRDefault="00543F18" w:rsidP="00EB5572">
            <w:pPr>
              <w:spacing w:line="276" w:lineRule="auto"/>
              <w:ind w:left="319" w:right="-377"/>
              <w:rPr>
                <w:rFonts w:ascii="Montserrat Light" w:eastAsia="Times New Roman" w:hAnsi="Montserrat Light" w:cs="Arial"/>
                <w:sz w:val="18"/>
                <w:szCs w:val="18"/>
                <w:lang w:eastAsia="es-MX"/>
              </w:rPr>
            </w:pPr>
            <w:r w:rsidRPr="008771BF">
              <w:rPr>
                <w:rFonts w:ascii="Montserrat Light" w:eastAsia="Times New Roman" w:hAnsi="Montserrat Light"/>
                <w:bCs/>
                <w:sz w:val="18"/>
                <w:szCs w:val="18"/>
                <w:lang w:eastAsia="es-MX"/>
              </w:rPr>
              <w:t>Directora de Instituciones Particulares de Educación Superior (DIPES/SEP)</w:t>
            </w:r>
          </w:p>
        </w:tc>
      </w:tr>
      <w:tr w:rsidR="00543F18" w:rsidRPr="008771BF" w14:paraId="4166D812" w14:textId="77777777" w:rsidTr="00EB5572">
        <w:trPr>
          <w:trHeight w:val="549"/>
          <w:jc w:val="center"/>
        </w:trPr>
        <w:tc>
          <w:tcPr>
            <w:tcW w:w="4395" w:type="dxa"/>
          </w:tcPr>
          <w:p w14:paraId="7DE5859F"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p w14:paraId="69441753" w14:textId="77777777" w:rsidR="00543F18" w:rsidRPr="008771BF" w:rsidRDefault="00543F18" w:rsidP="00EB5572">
            <w:pPr>
              <w:spacing w:line="276" w:lineRule="auto"/>
              <w:ind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 xml:space="preserve">Lic. Omar Antonio Nicolás Tovar Ornelas </w:t>
            </w:r>
          </w:p>
          <w:p w14:paraId="743FC103" w14:textId="77777777" w:rsidR="00543F18" w:rsidRPr="008771BF" w:rsidRDefault="00543F18" w:rsidP="00EB5572">
            <w:pPr>
              <w:spacing w:line="276" w:lineRule="auto"/>
              <w:ind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Representante de la Secretaría de Hacienda y Crédito Público (SHCP)</w:t>
            </w:r>
          </w:p>
        </w:tc>
        <w:tc>
          <w:tcPr>
            <w:tcW w:w="4734" w:type="dxa"/>
          </w:tcPr>
          <w:p w14:paraId="4CDC8594"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p w14:paraId="42FD5169" w14:textId="77777777" w:rsidR="00543F18" w:rsidRPr="008771BF" w:rsidRDefault="00543F18" w:rsidP="00EB5572">
            <w:pPr>
              <w:spacing w:line="276" w:lineRule="auto"/>
              <w:ind w:left="319"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Dra. Ana Luisa Munive Aragón</w:t>
            </w:r>
          </w:p>
          <w:p w14:paraId="6110C65C"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Titular de la División de Programas Educativos</w:t>
            </w:r>
          </w:p>
          <w:p w14:paraId="0B291066" w14:textId="1BEB67F2" w:rsidR="00543F18" w:rsidRPr="008771BF" w:rsidRDefault="00543F18" w:rsidP="00EB5572">
            <w:pPr>
              <w:spacing w:line="276" w:lineRule="auto"/>
              <w:ind w:left="319"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del Instituto Mexicano del Seguro Social (IMSS)</w:t>
            </w:r>
          </w:p>
        </w:tc>
      </w:tr>
      <w:tr w:rsidR="00543F18" w:rsidRPr="008771BF" w14:paraId="23EAF2B9" w14:textId="77777777" w:rsidTr="00EB5572">
        <w:trPr>
          <w:trHeight w:val="1304"/>
          <w:jc w:val="center"/>
        </w:trPr>
        <w:tc>
          <w:tcPr>
            <w:tcW w:w="4395" w:type="dxa"/>
          </w:tcPr>
          <w:p w14:paraId="217BFB2A"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p w14:paraId="2C5F3ED2" w14:textId="77777777" w:rsidR="00543F18" w:rsidRPr="008771BF" w:rsidRDefault="00543F18" w:rsidP="00EB5572">
            <w:pPr>
              <w:spacing w:line="276" w:lineRule="auto"/>
              <w:ind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Dra. Dylan Lucia Díaz Chiguer</w:t>
            </w:r>
          </w:p>
          <w:p w14:paraId="5CF9B97B" w14:textId="77777777" w:rsidR="00543F18" w:rsidRPr="008771BF" w:rsidRDefault="00543F18" w:rsidP="00EB5572">
            <w:pPr>
              <w:spacing w:line="276" w:lineRule="auto"/>
              <w:ind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734D908D"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p w14:paraId="01AF6E82" w14:textId="77777777" w:rsidR="00543F18" w:rsidRPr="008771BF" w:rsidRDefault="00543F18" w:rsidP="00EB5572">
            <w:pPr>
              <w:spacing w:line="276" w:lineRule="auto"/>
              <w:ind w:left="319"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Dr. Ricardo F. Zúñiga López</w:t>
            </w:r>
          </w:p>
          <w:p w14:paraId="5CD0C412"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Titular del Órgano Interno de Control en el</w:t>
            </w:r>
          </w:p>
          <w:p w14:paraId="679DB307"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 Sistema Nacional para el Desarrollo Integral </w:t>
            </w:r>
          </w:p>
          <w:p w14:paraId="422F1950" w14:textId="7EB457EA" w:rsidR="00543F18" w:rsidRPr="008771BF" w:rsidRDefault="00543F18" w:rsidP="00EB5572">
            <w:pPr>
              <w:spacing w:line="276" w:lineRule="auto"/>
              <w:ind w:left="319"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de la Familia (SNDIF)</w:t>
            </w:r>
          </w:p>
        </w:tc>
      </w:tr>
      <w:tr w:rsidR="00543F18" w:rsidRPr="008771BF" w14:paraId="05F6B7C8" w14:textId="77777777" w:rsidTr="00EB5572">
        <w:trPr>
          <w:trHeight w:val="1304"/>
          <w:jc w:val="center"/>
        </w:trPr>
        <w:tc>
          <w:tcPr>
            <w:tcW w:w="4395" w:type="dxa"/>
          </w:tcPr>
          <w:p w14:paraId="076E79D4"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p w14:paraId="34446C98" w14:textId="77777777" w:rsidR="00543F18" w:rsidRPr="008771BF" w:rsidRDefault="00543F18" w:rsidP="00EB5572">
            <w:pPr>
              <w:spacing w:line="276" w:lineRule="auto"/>
              <w:ind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Mtro. Andrés Madrigal Hernández</w:t>
            </w:r>
          </w:p>
          <w:p w14:paraId="438696E5" w14:textId="77777777" w:rsidR="008771BF" w:rsidRDefault="00543F18" w:rsidP="00EB5572">
            <w:pPr>
              <w:spacing w:line="276" w:lineRule="auto"/>
              <w:ind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Director de Diseño Curricular del Colegio </w:t>
            </w:r>
          </w:p>
          <w:p w14:paraId="4006CDFF" w14:textId="3E9DB71D" w:rsidR="00543F18" w:rsidRPr="008771BF" w:rsidRDefault="00543F18" w:rsidP="00EB5572">
            <w:pPr>
              <w:spacing w:line="276" w:lineRule="auto"/>
              <w:ind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Nacional de Educación Profesional Técnica (CONALEP)</w:t>
            </w:r>
          </w:p>
        </w:tc>
        <w:tc>
          <w:tcPr>
            <w:tcW w:w="4734" w:type="dxa"/>
          </w:tcPr>
          <w:p w14:paraId="6019941D"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p w14:paraId="50540CA1" w14:textId="77777777" w:rsidR="00543F18" w:rsidRPr="008771BF" w:rsidRDefault="00543F18" w:rsidP="00EB5572">
            <w:pPr>
              <w:spacing w:line="276" w:lineRule="auto"/>
              <w:ind w:left="319"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Dr. Gustavo Reyes Terán</w:t>
            </w:r>
          </w:p>
          <w:p w14:paraId="309CB50D"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Director General de Coordinación de los </w:t>
            </w:r>
          </w:p>
          <w:p w14:paraId="7C9CA3AD"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Institutos Nacionales de Salud de la Comisión Coordinadora de Institutos Nacionales de </w:t>
            </w:r>
          </w:p>
          <w:p w14:paraId="43754C23" w14:textId="04383D84" w:rsidR="00543F18" w:rsidRPr="008771BF" w:rsidRDefault="00543F18" w:rsidP="00EB5572">
            <w:pPr>
              <w:spacing w:line="276" w:lineRule="auto"/>
              <w:ind w:left="319"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Salud y Hospitales de Alta Especialidad (CCINSHAE)</w:t>
            </w:r>
          </w:p>
        </w:tc>
      </w:tr>
      <w:tr w:rsidR="00543F18" w:rsidRPr="008771BF" w14:paraId="1986DAC0" w14:textId="77777777" w:rsidTr="00EB5572">
        <w:trPr>
          <w:trHeight w:val="1304"/>
          <w:jc w:val="center"/>
        </w:trPr>
        <w:tc>
          <w:tcPr>
            <w:tcW w:w="4395" w:type="dxa"/>
          </w:tcPr>
          <w:p w14:paraId="64F517B2" w14:textId="77777777" w:rsidR="00543F18" w:rsidRPr="008771BF" w:rsidRDefault="00543F18" w:rsidP="00EB5572">
            <w:pPr>
              <w:spacing w:line="276" w:lineRule="auto"/>
              <w:ind w:right="-377"/>
              <w:rPr>
                <w:rFonts w:ascii="Montserrat Light" w:eastAsia="Times New Roman" w:hAnsi="Montserrat Light"/>
                <w:sz w:val="18"/>
                <w:szCs w:val="18"/>
                <w:lang w:eastAsia="es-MX"/>
              </w:rPr>
            </w:pPr>
          </w:p>
          <w:p w14:paraId="299AEFAB" w14:textId="77777777" w:rsidR="00543F18" w:rsidRPr="008771BF" w:rsidRDefault="00543F18" w:rsidP="00EB5572">
            <w:pPr>
              <w:spacing w:line="276" w:lineRule="auto"/>
              <w:ind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Mtro.  Jaime Valls Esponda</w:t>
            </w:r>
          </w:p>
          <w:p w14:paraId="37E92B18" w14:textId="77777777" w:rsidR="00543F18" w:rsidRPr="008771BF" w:rsidRDefault="00543F18" w:rsidP="00EB5572">
            <w:pPr>
              <w:spacing w:line="276" w:lineRule="auto"/>
              <w:ind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07270580" w14:textId="77777777" w:rsidR="00543F18" w:rsidRPr="008771BF" w:rsidRDefault="00543F18" w:rsidP="00EB5572">
            <w:pPr>
              <w:spacing w:line="276" w:lineRule="auto"/>
              <w:ind w:left="319" w:right="-377"/>
              <w:rPr>
                <w:rFonts w:ascii="Montserrat Light" w:eastAsia="Times New Roman" w:hAnsi="Montserrat Light"/>
                <w:sz w:val="18"/>
                <w:szCs w:val="18"/>
                <w:lang w:eastAsia="es-MX"/>
              </w:rPr>
            </w:pPr>
          </w:p>
          <w:p w14:paraId="7F0AA170" w14:textId="77777777" w:rsidR="00543F18" w:rsidRPr="008771BF" w:rsidRDefault="00543F18" w:rsidP="00EB5572">
            <w:pPr>
              <w:spacing w:line="276" w:lineRule="auto"/>
              <w:ind w:left="319" w:right="-377"/>
              <w:rPr>
                <w:rFonts w:ascii="Montserrat Light" w:eastAsia="Times New Roman" w:hAnsi="Montserrat Light"/>
                <w:b/>
                <w:sz w:val="18"/>
                <w:szCs w:val="18"/>
                <w:lang w:eastAsia="es-MX"/>
              </w:rPr>
            </w:pPr>
            <w:r w:rsidRPr="008771BF">
              <w:rPr>
                <w:rFonts w:ascii="Montserrat Light" w:eastAsia="Times New Roman" w:hAnsi="Montserrat Light"/>
                <w:b/>
                <w:sz w:val="18"/>
                <w:szCs w:val="18"/>
                <w:lang w:eastAsia="es-MX"/>
              </w:rPr>
              <w:t>Dr. José Halabe Cherem</w:t>
            </w:r>
          </w:p>
          <w:p w14:paraId="6C252A32" w14:textId="77777777" w:rsidR="008771BF" w:rsidRDefault="00543F18" w:rsidP="00EB5572">
            <w:pPr>
              <w:spacing w:line="276" w:lineRule="auto"/>
              <w:ind w:left="319" w:right="-377"/>
              <w:rPr>
                <w:rFonts w:ascii="Montserrat Light" w:eastAsia="Times New Roman" w:hAnsi="Montserrat Light"/>
                <w:bCs/>
                <w:sz w:val="18"/>
                <w:szCs w:val="18"/>
                <w:lang w:eastAsia="es-MX"/>
              </w:rPr>
            </w:pPr>
            <w:r w:rsidRPr="008771BF">
              <w:rPr>
                <w:rFonts w:ascii="Montserrat Light" w:eastAsia="Times New Roman" w:hAnsi="Montserrat Light"/>
                <w:bCs/>
                <w:sz w:val="18"/>
                <w:szCs w:val="18"/>
                <w:lang w:eastAsia="es-MX"/>
              </w:rPr>
              <w:t xml:space="preserve">Presidente de la Academia Nacional de </w:t>
            </w:r>
          </w:p>
          <w:p w14:paraId="55E050C1" w14:textId="46A2BC78" w:rsidR="00543F18" w:rsidRPr="008771BF" w:rsidRDefault="00543F18" w:rsidP="00EB5572">
            <w:pPr>
              <w:spacing w:line="276" w:lineRule="auto"/>
              <w:ind w:left="319" w:right="-377"/>
              <w:rPr>
                <w:rFonts w:ascii="Montserrat Light" w:eastAsia="Times New Roman" w:hAnsi="Montserrat Light"/>
                <w:sz w:val="18"/>
                <w:szCs w:val="18"/>
                <w:lang w:eastAsia="es-MX"/>
              </w:rPr>
            </w:pPr>
            <w:r w:rsidRPr="008771BF">
              <w:rPr>
                <w:rFonts w:ascii="Montserrat Light" w:eastAsia="Times New Roman" w:hAnsi="Montserrat Light"/>
                <w:bCs/>
                <w:sz w:val="18"/>
                <w:szCs w:val="18"/>
                <w:lang w:eastAsia="es-MX"/>
              </w:rPr>
              <w:t>Medicina (ANM)</w:t>
            </w:r>
          </w:p>
        </w:tc>
      </w:tr>
    </w:tbl>
    <w:p w14:paraId="32226E35" w14:textId="77777777" w:rsidR="00543F18" w:rsidRDefault="00543F18" w:rsidP="00AD75B1">
      <w:pPr>
        <w:pStyle w:val="titulored"/>
        <w:jc w:val="center"/>
      </w:pPr>
    </w:p>
    <w:p w14:paraId="3D5F25FB" w14:textId="77777777" w:rsidR="00543F18" w:rsidRDefault="00543F18" w:rsidP="00AD75B1">
      <w:pPr>
        <w:pStyle w:val="titulored"/>
        <w:jc w:val="center"/>
      </w:pPr>
    </w:p>
    <w:p w14:paraId="24B2A9DB" w14:textId="2612E16F" w:rsidR="009F4760" w:rsidRPr="00957EAF" w:rsidRDefault="00AD75B1" w:rsidP="00AD75B1">
      <w:pPr>
        <w:pStyle w:val="titulored"/>
        <w:jc w:val="center"/>
        <w:rPr>
          <w:rFonts w:ascii="Montserrat Light" w:hAnsi="Montserrat Light"/>
          <w:sz w:val="32"/>
          <w:szCs w:val="32"/>
        </w:rPr>
      </w:pPr>
      <w:r>
        <w:lastRenderedPageBreak/>
        <w:t>GRUPO TÉCNICO</w:t>
      </w:r>
    </w:p>
    <w:p w14:paraId="752B0335" w14:textId="77777777" w:rsidR="009F4760" w:rsidRPr="00095BC0" w:rsidRDefault="009F4760" w:rsidP="009F4760">
      <w:pPr>
        <w:widowControl/>
        <w:suppressAutoHyphens w:val="0"/>
        <w:ind w:right="247"/>
        <w:rPr>
          <w:rFonts w:ascii="Montserrat Medium" w:eastAsia="Times New Roman" w:hAnsi="Montserrat Medium" w:cs="Arial"/>
          <w:b/>
          <w:bCs/>
          <w:kern w:val="0"/>
          <w:sz w:val="18"/>
          <w:szCs w:val="18"/>
          <w:lang w:eastAsia="es-MX"/>
        </w:rPr>
      </w:pPr>
    </w:p>
    <w:tbl>
      <w:tblPr>
        <w:tblW w:w="9631" w:type="dxa"/>
        <w:jc w:val="center"/>
        <w:tblCellSpacing w:w="20" w:type="dxa"/>
        <w:tblLook w:val="04A0" w:firstRow="1" w:lastRow="0" w:firstColumn="1" w:lastColumn="0" w:noHBand="0" w:noVBand="1"/>
      </w:tblPr>
      <w:tblGrid>
        <w:gridCol w:w="3111"/>
        <w:gridCol w:w="3260"/>
        <w:gridCol w:w="3260"/>
      </w:tblGrid>
      <w:tr w:rsidR="00DF4B28" w:rsidRPr="00457E31" w14:paraId="085395B3" w14:textId="77777777" w:rsidTr="00ED7A9D">
        <w:trPr>
          <w:trHeight w:val="1531"/>
          <w:tblCellSpacing w:w="20" w:type="dxa"/>
          <w:jc w:val="center"/>
        </w:trPr>
        <w:tc>
          <w:tcPr>
            <w:tcW w:w="3051" w:type="dxa"/>
            <w:shd w:val="clear" w:color="auto" w:fill="auto"/>
          </w:tcPr>
          <w:p w14:paraId="5676E2F1" w14:textId="77777777" w:rsidR="00DF4B28" w:rsidRPr="00457E31" w:rsidRDefault="00DF4B28" w:rsidP="00ED7A9D">
            <w:pPr>
              <w:widowControl/>
              <w:suppressAutoHyphens w:val="0"/>
              <w:jc w:val="center"/>
              <w:rPr>
                <w:rFonts w:ascii="Montserrat Light" w:eastAsia="Batang" w:hAnsi="Montserrat Light" w:cs="Tahoma"/>
                <w:kern w:val="0"/>
                <w:sz w:val="18"/>
                <w:szCs w:val="19"/>
                <w:lang w:eastAsia="es-MX"/>
              </w:rPr>
            </w:pPr>
          </w:p>
        </w:tc>
        <w:tc>
          <w:tcPr>
            <w:tcW w:w="3220" w:type="dxa"/>
            <w:shd w:val="clear" w:color="auto" w:fill="auto"/>
          </w:tcPr>
          <w:p w14:paraId="29ED2459" w14:textId="19A12146" w:rsidR="00DF4B28" w:rsidRPr="00457E31" w:rsidRDefault="00DF4B28" w:rsidP="00ED7A9D">
            <w:pPr>
              <w:widowControl/>
              <w:suppressAutoHyphens w:val="0"/>
              <w:spacing w:before="240"/>
              <w:jc w:val="center"/>
              <w:rPr>
                <w:rFonts w:ascii="Montserrat Light" w:eastAsia="Batang" w:hAnsi="Montserrat Light" w:cs="Tahoma"/>
                <w:kern w:val="0"/>
                <w:sz w:val="18"/>
                <w:szCs w:val="19"/>
                <w:lang w:eastAsia="es-MX"/>
              </w:rPr>
            </w:pPr>
            <w:r w:rsidRPr="00457E31">
              <w:rPr>
                <w:rFonts w:ascii="Montserrat Light" w:eastAsia="Batang" w:hAnsi="Montserrat Light" w:cs="Tahoma"/>
                <w:kern w:val="0"/>
                <w:sz w:val="18"/>
                <w:szCs w:val="19"/>
                <w:lang w:eastAsia="es-MX"/>
              </w:rPr>
              <w:t>COORDINADOR</w:t>
            </w:r>
          </w:p>
          <w:p w14:paraId="55863ACB" w14:textId="77777777" w:rsidR="00ED7A9D" w:rsidRPr="00457E31" w:rsidRDefault="00ED7A9D" w:rsidP="00ED7A9D">
            <w:pPr>
              <w:widowControl/>
              <w:suppressAutoHyphens w:val="0"/>
              <w:spacing w:before="240"/>
              <w:jc w:val="center"/>
              <w:rPr>
                <w:rFonts w:ascii="Montserrat Light" w:eastAsia="Batang" w:hAnsi="Montserrat Light" w:cs="Tahoma"/>
                <w:kern w:val="0"/>
                <w:sz w:val="18"/>
                <w:szCs w:val="19"/>
                <w:lang w:eastAsia="es-MX"/>
              </w:rPr>
            </w:pPr>
          </w:p>
          <w:p w14:paraId="09983A49" w14:textId="77777777" w:rsidR="00DF4B28" w:rsidRPr="00457E31" w:rsidRDefault="00DF4B28" w:rsidP="00ED7A9D">
            <w:pPr>
              <w:widowControl/>
              <w:suppressAutoHyphens w:val="0"/>
              <w:jc w:val="center"/>
              <w:rPr>
                <w:rFonts w:ascii="Montserrat Light" w:eastAsia="Batang" w:hAnsi="Montserrat Light" w:cs="Tahoma"/>
                <w:b/>
                <w:kern w:val="0"/>
                <w:sz w:val="18"/>
                <w:szCs w:val="19"/>
                <w:lang w:eastAsia="es-MX"/>
              </w:rPr>
            </w:pPr>
            <w:r w:rsidRPr="00457E31">
              <w:rPr>
                <w:rFonts w:ascii="Montserrat Light" w:eastAsia="Batang" w:hAnsi="Montserrat Light" w:cs="Tahoma"/>
                <w:b/>
                <w:kern w:val="0"/>
                <w:sz w:val="18"/>
                <w:szCs w:val="19"/>
                <w:lang w:eastAsia="es-MX"/>
              </w:rPr>
              <w:t>Mtro. Pedro Sandoval Castillo</w:t>
            </w:r>
          </w:p>
          <w:p w14:paraId="67872DEE" w14:textId="77777777" w:rsidR="00DF4B28" w:rsidRPr="00457E31" w:rsidRDefault="00DF4B28" w:rsidP="00ED7A9D">
            <w:pPr>
              <w:widowControl/>
              <w:suppressAutoHyphens w:val="0"/>
              <w:jc w:val="center"/>
              <w:rPr>
                <w:rFonts w:ascii="Montserrat Light" w:eastAsia="Batang" w:hAnsi="Montserrat Light" w:cs="Tahoma"/>
                <w:kern w:val="0"/>
                <w:sz w:val="18"/>
                <w:szCs w:val="19"/>
                <w:lang w:eastAsia="es-MX"/>
              </w:rPr>
            </w:pPr>
            <w:r w:rsidRPr="00457E31">
              <w:rPr>
                <w:rFonts w:ascii="Montserrat Light" w:eastAsia="Batang" w:hAnsi="Montserrat Light" w:cs="Tahoma"/>
                <w:kern w:val="0"/>
                <w:sz w:val="18"/>
                <w:szCs w:val="19"/>
                <w:lang w:eastAsia="es-MX"/>
              </w:rPr>
              <w:t>Subdirector de Políticas Educativas en Salud de la Secretaría de Salud</w:t>
            </w:r>
          </w:p>
          <w:p w14:paraId="3000AEBB" w14:textId="0148F90E" w:rsidR="00ED7A9D" w:rsidRPr="00457E31" w:rsidRDefault="00ED7A9D" w:rsidP="00ED7A9D">
            <w:pPr>
              <w:widowControl/>
              <w:suppressAutoHyphens w:val="0"/>
              <w:jc w:val="center"/>
              <w:rPr>
                <w:rFonts w:ascii="Montserrat Light" w:eastAsia="Batang" w:hAnsi="Montserrat Light" w:cs="Tahoma"/>
                <w:kern w:val="0"/>
                <w:sz w:val="18"/>
                <w:szCs w:val="19"/>
                <w:lang w:eastAsia="es-MX"/>
              </w:rPr>
            </w:pPr>
          </w:p>
        </w:tc>
        <w:tc>
          <w:tcPr>
            <w:tcW w:w="3200" w:type="dxa"/>
            <w:shd w:val="clear" w:color="auto" w:fill="auto"/>
          </w:tcPr>
          <w:p w14:paraId="253BF5DB" w14:textId="77777777" w:rsidR="00DF4B28" w:rsidRPr="00457E31" w:rsidRDefault="00DF4B28" w:rsidP="00ED7A9D">
            <w:pPr>
              <w:widowControl/>
              <w:suppressAutoHyphens w:val="0"/>
              <w:jc w:val="center"/>
              <w:rPr>
                <w:rFonts w:ascii="Montserrat Light" w:eastAsia="Batang" w:hAnsi="Montserrat Light" w:cs="Tahoma"/>
                <w:kern w:val="0"/>
                <w:sz w:val="18"/>
                <w:szCs w:val="19"/>
                <w:lang w:eastAsia="es-MX"/>
              </w:rPr>
            </w:pPr>
          </w:p>
        </w:tc>
      </w:tr>
      <w:tr w:rsidR="00DF4B28" w:rsidRPr="00457E31" w14:paraId="67110E6E" w14:textId="77777777" w:rsidTr="00ED7A9D">
        <w:trPr>
          <w:trHeight w:val="1144"/>
          <w:tblCellSpacing w:w="20" w:type="dxa"/>
          <w:jc w:val="center"/>
        </w:trPr>
        <w:tc>
          <w:tcPr>
            <w:tcW w:w="3051" w:type="dxa"/>
            <w:shd w:val="clear" w:color="auto" w:fill="auto"/>
          </w:tcPr>
          <w:p w14:paraId="09A29DEA" w14:textId="77777777" w:rsidR="00DF4B28" w:rsidRPr="00457E31" w:rsidRDefault="00DF4B28" w:rsidP="00ED7A9D">
            <w:pPr>
              <w:widowControl/>
              <w:suppressAutoHyphens w:val="0"/>
              <w:spacing w:before="240"/>
              <w:jc w:val="center"/>
              <w:rPr>
                <w:rFonts w:ascii="Montserrat Light" w:eastAsia="Times New Roman" w:hAnsi="Montserrat Light"/>
                <w:b/>
                <w:color w:val="383838"/>
                <w:sz w:val="18"/>
                <w:szCs w:val="18"/>
                <w:lang w:eastAsia="es-MX"/>
              </w:rPr>
            </w:pPr>
            <w:r w:rsidRPr="00457E31">
              <w:rPr>
                <w:rFonts w:ascii="Montserrat Light" w:eastAsia="Times New Roman" w:hAnsi="Montserrat Light"/>
                <w:b/>
                <w:color w:val="383838"/>
                <w:sz w:val="18"/>
                <w:szCs w:val="18"/>
                <w:lang w:eastAsia="es-MX"/>
              </w:rPr>
              <w:t>Lic. Georgina Jiménez Dávila</w:t>
            </w:r>
          </w:p>
          <w:p w14:paraId="3E90E217" w14:textId="77777777" w:rsidR="00DF4B28" w:rsidRPr="00457E31" w:rsidRDefault="00DF4B28" w:rsidP="00ED7A9D">
            <w:pPr>
              <w:widowControl/>
              <w:suppressAutoHyphens w:val="0"/>
              <w:jc w:val="center"/>
              <w:rPr>
                <w:rFonts w:ascii="Montserrat Light" w:eastAsia="Batang" w:hAnsi="Montserrat Light" w:cs="Tahoma"/>
                <w:kern w:val="0"/>
                <w:sz w:val="18"/>
                <w:szCs w:val="18"/>
                <w:lang w:eastAsia="es-MX"/>
              </w:rPr>
            </w:pPr>
            <w:r w:rsidRPr="00457E31">
              <w:rPr>
                <w:rFonts w:ascii="Montserrat Light" w:eastAsia="Times New Roman" w:hAnsi="Montserrat Light"/>
                <w:color w:val="383838"/>
                <w:sz w:val="18"/>
                <w:szCs w:val="18"/>
                <w:lang w:eastAsia="es-MX"/>
              </w:rPr>
              <w:t>Representante de la Dirección Normativa en Salud ISSSTE</w:t>
            </w:r>
          </w:p>
        </w:tc>
        <w:tc>
          <w:tcPr>
            <w:tcW w:w="3220" w:type="dxa"/>
            <w:shd w:val="clear" w:color="auto" w:fill="auto"/>
          </w:tcPr>
          <w:p w14:paraId="573E5C27" w14:textId="77777777" w:rsidR="00DF4B28" w:rsidRPr="00457E31" w:rsidRDefault="00DF4B28" w:rsidP="00ED7A9D">
            <w:pPr>
              <w:widowControl/>
              <w:suppressAutoHyphens w:val="0"/>
              <w:jc w:val="center"/>
              <w:rPr>
                <w:rFonts w:ascii="Montserrat Light" w:eastAsia="Times New Roman" w:hAnsi="Montserrat Light"/>
                <w:color w:val="383838"/>
                <w:sz w:val="18"/>
                <w:szCs w:val="18"/>
                <w:lang w:eastAsia="es-MX"/>
              </w:rPr>
            </w:pPr>
          </w:p>
          <w:p w14:paraId="0E622F2B" w14:textId="5087E1E8" w:rsidR="00DF4B28" w:rsidRPr="00457E31" w:rsidRDefault="00DF4B28" w:rsidP="00ED7A9D">
            <w:pPr>
              <w:widowControl/>
              <w:suppressAutoHyphens w:val="0"/>
              <w:jc w:val="center"/>
              <w:rPr>
                <w:rFonts w:ascii="Montserrat Light" w:eastAsia="Times New Roman" w:hAnsi="Montserrat Light"/>
                <w:b/>
                <w:color w:val="383838"/>
                <w:sz w:val="18"/>
                <w:szCs w:val="18"/>
                <w:lang w:eastAsia="es-MX"/>
              </w:rPr>
            </w:pPr>
            <w:r w:rsidRPr="00457E31">
              <w:rPr>
                <w:rFonts w:ascii="Montserrat Light" w:eastAsia="Times New Roman" w:hAnsi="Montserrat Light"/>
                <w:b/>
                <w:color w:val="383838"/>
                <w:sz w:val="18"/>
                <w:szCs w:val="18"/>
                <w:lang w:eastAsia="es-MX"/>
              </w:rPr>
              <w:t>Lic. Belén Leyva Ramírez</w:t>
            </w:r>
          </w:p>
          <w:p w14:paraId="05C0F4A3" w14:textId="77777777" w:rsidR="00DF4B28" w:rsidRPr="00457E31" w:rsidRDefault="00DF4B28" w:rsidP="00ED7A9D">
            <w:pPr>
              <w:widowControl/>
              <w:suppressAutoHyphens w:val="0"/>
              <w:jc w:val="center"/>
              <w:rPr>
                <w:rFonts w:ascii="Montserrat Light" w:eastAsia="Times New Roman" w:hAnsi="Montserrat Light"/>
                <w:color w:val="383838"/>
                <w:sz w:val="18"/>
                <w:szCs w:val="18"/>
                <w:lang w:eastAsia="es-MX"/>
              </w:rPr>
            </w:pPr>
            <w:r w:rsidRPr="00457E31">
              <w:rPr>
                <w:rFonts w:ascii="Montserrat Light" w:eastAsia="Times New Roman" w:hAnsi="Montserrat Light"/>
                <w:color w:val="383838"/>
                <w:sz w:val="18"/>
                <w:szCs w:val="18"/>
                <w:lang w:eastAsia="es-MX"/>
              </w:rPr>
              <w:t>Representante de la Dirección Normativa en Salud ISSSTE</w:t>
            </w:r>
          </w:p>
          <w:p w14:paraId="20A38185" w14:textId="77777777" w:rsidR="00ED7A9D" w:rsidRPr="00457E31" w:rsidRDefault="00ED7A9D" w:rsidP="00ED7A9D">
            <w:pPr>
              <w:widowControl/>
              <w:suppressAutoHyphens w:val="0"/>
              <w:jc w:val="center"/>
              <w:rPr>
                <w:rFonts w:ascii="Montserrat Light" w:eastAsia="Times New Roman" w:hAnsi="Montserrat Light"/>
                <w:color w:val="383838"/>
                <w:sz w:val="18"/>
                <w:szCs w:val="18"/>
                <w:lang w:eastAsia="es-MX"/>
              </w:rPr>
            </w:pPr>
          </w:p>
          <w:p w14:paraId="67B846C8" w14:textId="1D13EE23" w:rsidR="00ED7A9D" w:rsidRPr="00457E31" w:rsidRDefault="00ED7A9D" w:rsidP="00ED7A9D">
            <w:pPr>
              <w:widowControl/>
              <w:suppressAutoHyphens w:val="0"/>
              <w:jc w:val="center"/>
              <w:rPr>
                <w:rFonts w:ascii="Montserrat Light" w:eastAsia="Batang" w:hAnsi="Montserrat Light" w:cs="Tahoma"/>
                <w:kern w:val="0"/>
                <w:sz w:val="18"/>
                <w:szCs w:val="18"/>
                <w:lang w:eastAsia="es-MX"/>
              </w:rPr>
            </w:pPr>
          </w:p>
        </w:tc>
        <w:tc>
          <w:tcPr>
            <w:tcW w:w="3200" w:type="dxa"/>
            <w:shd w:val="clear" w:color="auto" w:fill="auto"/>
          </w:tcPr>
          <w:p w14:paraId="23804F68" w14:textId="77777777" w:rsidR="00DF4B28" w:rsidRPr="00457E31" w:rsidRDefault="00DF4B28" w:rsidP="00ED7A9D">
            <w:pPr>
              <w:widowControl/>
              <w:suppressAutoHyphens w:val="0"/>
              <w:spacing w:before="240"/>
              <w:jc w:val="center"/>
              <w:rPr>
                <w:rFonts w:ascii="Montserrat Light" w:eastAsia="Times New Roman" w:hAnsi="Montserrat Light"/>
                <w:b/>
                <w:color w:val="383838"/>
                <w:sz w:val="18"/>
                <w:szCs w:val="18"/>
                <w:lang w:eastAsia="es-MX"/>
              </w:rPr>
            </w:pPr>
            <w:r w:rsidRPr="00457E31">
              <w:rPr>
                <w:rFonts w:ascii="Montserrat Light" w:eastAsia="Times New Roman" w:hAnsi="Montserrat Light"/>
                <w:b/>
                <w:color w:val="383838"/>
                <w:sz w:val="18"/>
                <w:szCs w:val="18"/>
                <w:lang w:eastAsia="es-MX"/>
              </w:rPr>
              <w:t>Dra. Paola J. Gonzalez Castro</w:t>
            </w:r>
          </w:p>
          <w:p w14:paraId="0C732014" w14:textId="77777777" w:rsidR="00DF4B28" w:rsidRPr="00457E31" w:rsidRDefault="00DF4B28" w:rsidP="00ED7A9D">
            <w:pPr>
              <w:widowControl/>
              <w:suppressAutoHyphens w:val="0"/>
              <w:jc w:val="center"/>
              <w:rPr>
                <w:rFonts w:ascii="Montserrat Light" w:eastAsia="Times New Roman" w:hAnsi="Montserrat Light"/>
                <w:color w:val="383838"/>
                <w:sz w:val="18"/>
                <w:szCs w:val="18"/>
                <w:lang w:eastAsia="es-MX"/>
              </w:rPr>
            </w:pPr>
            <w:r w:rsidRPr="00457E31">
              <w:rPr>
                <w:rFonts w:ascii="Montserrat Light" w:eastAsia="Times New Roman" w:hAnsi="Montserrat Light"/>
                <w:color w:val="383838"/>
                <w:sz w:val="18"/>
                <w:szCs w:val="18"/>
                <w:lang w:eastAsia="es-MX"/>
              </w:rPr>
              <w:t>Directora de Posgrado</w:t>
            </w:r>
          </w:p>
          <w:p w14:paraId="37A243D5" w14:textId="77777777" w:rsidR="00DF4B28" w:rsidRPr="00457E31" w:rsidRDefault="00DF4B28" w:rsidP="00ED7A9D">
            <w:pPr>
              <w:widowControl/>
              <w:suppressAutoHyphens w:val="0"/>
              <w:jc w:val="center"/>
              <w:rPr>
                <w:rFonts w:ascii="Montserrat Light" w:eastAsia="Batang" w:hAnsi="Montserrat Light" w:cs="Tahoma"/>
                <w:kern w:val="0"/>
                <w:sz w:val="18"/>
                <w:szCs w:val="18"/>
                <w:lang w:eastAsia="es-MX"/>
              </w:rPr>
            </w:pPr>
            <w:r w:rsidRPr="00457E31">
              <w:rPr>
                <w:rFonts w:ascii="Montserrat Light" w:eastAsia="Times New Roman" w:hAnsi="Montserrat Light"/>
                <w:color w:val="383838"/>
                <w:sz w:val="18"/>
                <w:szCs w:val="18"/>
                <w:lang w:eastAsia="es-MX"/>
              </w:rPr>
              <w:t>AMFEM</w:t>
            </w:r>
          </w:p>
        </w:tc>
      </w:tr>
      <w:tr w:rsidR="00DF4B28" w:rsidRPr="00457E31" w14:paraId="3CA7648B" w14:textId="77777777" w:rsidTr="00ED7A9D">
        <w:trPr>
          <w:trHeight w:val="1772"/>
          <w:tblCellSpacing w:w="20" w:type="dxa"/>
          <w:jc w:val="center"/>
        </w:trPr>
        <w:tc>
          <w:tcPr>
            <w:tcW w:w="3051" w:type="dxa"/>
            <w:shd w:val="clear" w:color="auto" w:fill="auto"/>
            <w:vAlign w:val="center"/>
          </w:tcPr>
          <w:p w14:paraId="146379D1" w14:textId="77777777" w:rsidR="00DF4B28" w:rsidRPr="00457E31" w:rsidRDefault="00DF4B28" w:rsidP="00ED7A9D">
            <w:pPr>
              <w:spacing w:before="240"/>
              <w:jc w:val="center"/>
              <w:rPr>
                <w:rFonts w:ascii="Montserrat Light" w:eastAsia="Times New Roman" w:hAnsi="Montserrat Light"/>
                <w:b/>
                <w:bCs/>
                <w:iCs/>
                <w:sz w:val="18"/>
                <w:szCs w:val="18"/>
                <w:lang w:eastAsia="es-MX"/>
              </w:rPr>
            </w:pPr>
            <w:r w:rsidRPr="00457E31">
              <w:rPr>
                <w:rFonts w:ascii="Montserrat Light" w:eastAsia="Times New Roman" w:hAnsi="Montserrat Light"/>
                <w:b/>
                <w:bCs/>
                <w:iCs/>
                <w:sz w:val="18"/>
                <w:szCs w:val="18"/>
                <w:lang w:eastAsia="es-MX"/>
              </w:rPr>
              <w:t>Lic. Rodrigo Guillén Hernández</w:t>
            </w:r>
          </w:p>
          <w:p w14:paraId="4744F0F6" w14:textId="77777777" w:rsidR="00DF4B28" w:rsidRPr="00457E31" w:rsidRDefault="00DF4B28" w:rsidP="00ED7A9D">
            <w:pPr>
              <w:jc w:val="center"/>
              <w:rPr>
                <w:rFonts w:ascii="Montserrat Light" w:eastAsia="Times New Roman" w:hAnsi="Montserrat Light"/>
                <w:bCs/>
                <w:iCs/>
                <w:sz w:val="18"/>
                <w:szCs w:val="18"/>
                <w:lang w:eastAsia="es-MX"/>
              </w:rPr>
            </w:pPr>
            <w:r w:rsidRPr="00457E31">
              <w:rPr>
                <w:rFonts w:ascii="Montserrat Light" w:eastAsia="Times New Roman" w:hAnsi="Montserrat Light"/>
                <w:bCs/>
                <w:iCs/>
                <w:sz w:val="18"/>
                <w:szCs w:val="18"/>
                <w:lang w:eastAsia="es-MX"/>
              </w:rPr>
              <w:t>Jefe del Departamento de Formación de Paramédicos y Educación Continua.</w:t>
            </w:r>
          </w:p>
          <w:p w14:paraId="3ADCE363" w14:textId="77777777" w:rsidR="00DF4B28" w:rsidRPr="00457E31" w:rsidRDefault="00DF4B28" w:rsidP="00ED7A9D">
            <w:pPr>
              <w:jc w:val="center"/>
              <w:rPr>
                <w:rFonts w:ascii="Montserrat Light" w:eastAsia="Times New Roman" w:hAnsi="Montserrat Light"/>
                <w:color w:val="383838"/>
                <w:sz w:val="18"/>
                <w:szCs w:val="18"/>
                <w:lang w:eastAsia="es-MX"/>
              </w:rPr>
            </w:pPr>
            <w:r w:rsidRPr="00457E31">
              <w:rPr>
                <w:rFonts w:ascii="Montserrat Light" w:eastAsia="Times New Roman" w:hAnsi="Montserrat Light"/>
                <w:color w:val="383838"/>
                <w:sz w:val="18"/>
                <w:szCs w:val="18"/>
                <w:lang w:eastAsia="es-MX"/>
              </w:rPr>
              <w:t>SNDIF</w:t>
            </w:r>
          </w:p>
        </w:tc>
        <w:tc>
          <w:tcPr>
            <w:tcW w:w="3220" w:type="dxa"/>
            <w:shd w:val="clear" w:color="auto" w:fill="auto"/>
            <w:vAlign w:val="center"/>
          </w:tcPr>
          <w:p w14:paraId="470C1485" w14:textId="77777777" w:rsidR="00DF4B28" w:rsidRPr="00457E31" w:rsidRDefault="00DF4B28" w:rsidP="00ED7A9D">
            <w:pPr>
              <w:jc w:val="center"/>
              <w:rPr>
                <w:rFonts w:ascii="Montserrat Light" w:eastAsia="Times New Roman" w:hAnsi="Montserrat Light"/>
                <w:color w:val="383838"/>
                <w:sz w:val="18"/>
                <w:szCs w:val="18"/>
                <w:lang w:eastAsia="es-MX"/>
              </w:rPr>
            </w:pPr>
            <w:r w:rsidRPr="00457E31">
              <w:rPr>
                <w:rFonts w:ascii="Montserrat Light" w:eastAsia="Times New Roman" w:hAnsi="Montserrat Light"/>
                <w:b/>
                <w:color w:val="383838"/>
                <w:sz w:val="18"/>
                <w:szCs w:val="18"/>
                <w:lang w:eastAsia="es-MX"/>
              </w:rPr>
              <w:t xml:space="preserve">Mtra. Lourdes Calderón Boni </w:t>
            </w:r>
            <w:r w:rsidRPr="00457E31">
              <w:rPr>
                <w:rFonts w:ascii="Montserrat Light" w:eastAsia="Times New Roman" w:hAnsi="Montserrat Light"/>
                <w:color w:val="383838"/>
                <w:sz w:val="18"/>
                <w:szCs w:val="18"/>
                <w:lang w:eastAsia="es-MX"/>
              </w:rPr>
              <w:t>Coordinadora de Evaluación</w:t>
            </w:r>
          </w:p>
          <w:p w14:paraId="0E307F32" w14:textId="77777777" w:rsidR="00DF4B28" w:rsidRPr="00457E31" w:rsidRDefault="00DF4B28" w:rsidP="00ED7A9D">
            <w:pPr>
              <w:jc w:val="center"/>
              <w:rPr>
                <w:rFonts w:ascii="Montserrat Light" w:eastAsia="Times New Roman" w:hAnsi="Montserrat Light"/>
                <w:color w:val="383838"/>
                <w:sz w:val="18"/>
                <w:szCs w:val="18"/>
                <w:lang w:eastAsia="es-MX"/>
              </w:rPr>
            </w:pPr>
            <w:r w:rsidRPr="00457E31">
              <w:rPr>
                <w:rFonts w:ascii="Montserrat Light" w:eastAsia="Times New Roman" w:hAnsi="Montserrat Light"/>
                <w:color w:val="383838"/>
                <w:sz w:val="18"/>
                <w:szCs w:val="18"/>
                <w:lang w:eastAsia="es-MX"/>
              </w:rPr>
              <w:t>FIMPES</w:t>
            </w:r>
          </w:p>
          <w:p w14:paraId="357C1E10" w14:textId="435AD1D4" w:rsidR="00ED7A9D" w:rsidRPr="00457E31" w:rsidRDefault="00ED7A9D" w:rsidP="00ED7A9D">
            <w:pPr>
              <w:jc w:val="center"/>
              <w:rPr>
                <w:rFonts w:ascii="Montserrat Light" w:eastAsia="Times New Roman" w:hAnsi="Montserrat Light"/>
                <w:color w:val="383838"/>
                <w:sz w:val="18"/>
                <w:szCs w:val="18"/>
                <w:lang w:eastAsia="es-MX"/>
              </w:rPr>
            </w:pPr>
          </w:p>
        </w:tc>
        <w:tc>
          <w:tcPr>
            <w:tcW w:w="3200" w:type="dxa"/>
            <w:shd w:val="clear" w:color="auto" w:fill="auto"/>
            <w:vAlign w:val="center"/>
          </w:tcPr>
          <w:p w14:paraId="759A2D4B" w14:textId="77777777" w:rsidR="00DF4B28" w:rsidRPr="00457E31" w:rsidRDefault="00DF4B28" w:rsidP="00ED7A9D">
            <w:pPr>
              <w:spacing w:before="240"/>
              <w:jc w:val="center"/>
              <w:rPr>
                <w:rFonts w:ascii="Montserrat Light" w:eastAsia="Times New Roman" w:hAnsi="Montserrat Light"/>
                <w:b/>
                <w:color w:val="383838"/>
                <w:sz w:val="18"/>
                <w:szCs w:val="18"/>
                <w:lang w:eastAsia="es-MX"/>
              </w:rPr>
            </w:pPr>
            <w:r w:rsidRPr="00457E31">
              <w:rPr>
                <w:rFonts w:ascii="Montserrat Light" w:eastAsia="Times New Roman" w:hAnsi="Montserrat Light"/>
                <w:b/>
                <w:color w:val="383838"/>
                <w:sz w:val="18"/>
                <w:szCs w:val="18"/>
                <w:lang w:eastAsia="es-MX"/>
              </w:rPr>
              <w:t>Mtra. Diana A. Gayol Mérida</w:t>
            </w:r>
          </w:p>
          <w:p w14:paraId="4609E06E" w14:textId="77777777" w:rsidR="00DF4B28" w:rsidRPr="00457E31" w:rsidRDefault="00DF4B28" w:rsidP="00ED7A9D">
            <w:pPr>
              <w:jc w:val="center"/>
              <w:rPr>
                <w:rFonts w:ascii="Montserrat Light" w:eastAsia="Times New Roman" w:hAnsi="Montserrat Light"/>
                <w:color w:val="383838"/>
                <w:sz w:val="18"/>
                <w:szCs w:val="18"/>
                <w:lang w:eastAsia="es-MX"/>
              </w:rPr>
            </w:pPr>
            <w:r w:rsidRPr="00457E31">
              <w:rPr>
                <w:rFonts w:ascii="Montserrat Light" w:eastAsia="Times New Roman" w:hAnsi="Montserrat Light"/>
                <w:color w:val="383838"/>
                <w:sz w:val="18"/>
                <w:szCs w:val="18"/>
                <w:lang w:eastAsia="es-MX"/>
              </w:rPr>
              <w:t>Jefa de enseñanza e investigación</w:t>
            </w:r>
            <w:r w:rsidR="00ED7A9D" w:rsidRPr="00457E31">
              <w:rPr>
                <w:rFonts w:ascii="Montserrat Light" w:eastAsia="Times New Roman" w:hAnsi="Montserrat Light"/>
                <w:color w:val="383838"/>
                <w:sz w:val="18"/>
                <w:szCs w:val="18"/>
                <w:lang w:eastAsia="es-MX"/>
              </w:rPr>
              <w:t xml:space="preserve"> </w:t>
            </w:r>
            <w:r w:rsidRPr="00457E31">
              <w:rPr>
                <w:rFonts w:ascii="Montserrat Light" w:eastAsia="Times New Roman" w:hAnsi="Montserrat Light"/>
                <w:color w:val="383838"/>
                <w:sz w:val="18"/>
                <w:szCs w:val="18"/>
                <w:lang w:eastAsia="es-MX"/>
              </w:rPr>
              <w:t>SNDIF</w:t>
            </w:r>
          </w:p>
          <w:p w14:paraId="338B72BF" w14:textId="77777777" w:rsidR="00ED7A9D" w:rsidRPr="00457E31" w:rsidRDefault="00ED7A9D" w:rsidP="00ED7A9D">
            <w:pPr>
              <w:jc w:val="center"/>
              <w:rPr>
                <w:rFonts w:ascii="Montserrat Light" w:eastAsia="Times New Roman" w:hAnsi="Montserrat Light"/>
                <w:color w:val="383838"/>
                <w:sz w:val="18"/>
                <w:szCs w:val="18"/>
                <w:lang w:eastAsia="es-MX"/>
              </w:rPr>
            </w:pPr>
          </w:p>
          <w:p w14:paraId="444F98D8" w14:textId="58B1AECA" w:rsidR="00ED7A9D" w:rsidRPr="00457E31" w:rsidRDefault="00ED7A9D" w:rsidP="00ED7A9D">
            <w:pPr>
              <w:jc w:val="center"/>
              <w:rPr>
                <w:rFonts w:ascii="Montserrat Light" w:eastAsia="Times New Roman" w:hAnsi="Montserrat Light"/>
                <w:color w:val="383838"/>
                <w:sz w:val="18"/>
                <w:szCs w:val="18"/>
                <w:lang w:eastAsia="es-MX"/>
              </w:rPr>
            </w:pPr>
          </w:p>
        </w:tc>
      </w:tr>
    </w:tbl>
    <w:p w14:paraId="77A0D7F1" w14:textId="6A23D6EB" w:rsidR="00DF4B28" w:rsidRDefault="00DF4B28" w:rsidP="00B853D0">
      <w:pPr>
        <w:pStyle w:val="Sangradetextonormal"/>
        <w:ind w:left="0" w:right="247"/>
        <w:jc w:val="both"/>
        <w:rPr>
          <w:rFonts w:ascii="Montserrat Light" w:hAnsi="Montserrat Light"/>
          <w:sz w:val="19"/>
          <w:szCs w:val="19"/>
        </w:rPr>
      </w:pPr>
    </w:p>
    <w:p w14:paraId="7BF8E83C" w14:textId="2D5F441E" w:rsidR="00DF4B28" w:rsidRDefault="00DF4B28">
      <w:pPr>
        <w:widowControl/>
        <w:suppressAutoHyphens w:val="0"/>
        <w:rPr>
          <w:rFonts w:ascii="Montserrat Light" w:hAnsi="Montserrat Light"/>
          <w:sz w:val="19"/>
          <w:szCs w:val="19"/>
        </w:rPr>
      </w:pPr>
      <w:r>
        <w:rPr>
          <w:rFonts w:ascii="Montserrat Light" w:hAnsi="Montserrat Light"/>
          <w:sz w:val="19"/>
          <w:szCs w:val="19"/>
        </w:rPr>
        <w:br w:type="page"/>
      </w:r>
    </w:p>
    <w:p w14:paraId="7F2C8629" w14:textId="4306923D" w:rsidR="005E509B" w:rsidRDefault="00DF4B28"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4BA242CA" wp14:editId="5878BA25">
            <wp:simplePos x="0" y="0"/>
            <wp:positionH relativeFrom="page">
              <wp:posOffset>-97971</wp:posOffset>
            </wp:positionH>
            <wp:positionV relativeFrom="paragraph">
              <wp:posOffset>-1339124</wp:posOffset>
            </wp:positionV>
            <wp:extent cx="7914153" cy="10241944"/>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15776" cy="10244044"/>
                    </a:xfrm>
                    <a:prstGeom prst="rect">
                      <a:avLst/>
                    </a:prstGeom>
                  </pic:spPr>
                </pic:pic>
              </a:graphicData>
            </a:graphic>
            <wp14:sizeRelH relativeFrom="page">
              <wp14:pctWidth>0</wp14:pctWidth>
            </wp14:sizeRelH>
            <wp14:sizeRelV relativeFrom="page">
              <wp14:pctHeight>0</wp14:pctHeight>
            </wp14:sizeRelV>
          </wp:anchor>
        </w:drawing>
      </w:r>
    </w:p>
    <w:p w14:paraId="2F7E601E" w14:textId="426BC7EF" w:rsidR="00475DE8" w:rsidRDefault="00475DE8" w:rsidP="00B853D0">
      <w:pPr>
        <w:pStyle w:val="Sangradetextonormal"/>
        <w:ind w:left="0" w:right="247"/>
        <w:jc w:val="both"/>
        <w:rPr>
          <w:rFonts w:ascii="Montserrat Light" w:hAnsi="Montserrat Light"/>
          <w:sz w:val="19"/>
          <w:szCs w:val="19"/>
        </w:rPr>
      </w:pPr>
    </w:p>
    <w:p w14:paraId="04227456" w14:textId="523CBEB1" w:rsidR="00475DE8" w:rsidRDefault="00475DE8" w:rsidP="00B853D0">
      <w:pPr>
        <w:pStyle w:val="Sangradetextonormal"/>
        <w:ind w:left="0" w:right="247"/>
        <w:jc w:val="both"/>
        <w:rPr>
          <w:rFonts w:ascii="Montserrat Light" w:hAnsi="Montserrat Light"/>
          <w:sz w:val="19"/>
          <w:szCs w:val="19"/>
        </w:rPr>
      </w:pPr>
    </w:p>
    <w:p w14:paraId="7F6C68AF" w14:textId="0C0F20EB" w:rsidR="00475DE8" w:rsidRDefault="00475DE8" w:rsidP="00B853D0">
      <w:pPr>
        <w:pStyle w:val="Sangradetextonormal"/>
        <w:ind w:left="0" w:right="247"/>
        <w:jc w:val="both"/>
        <w:rPr>
          <w:rFonts w:ascii="Montserrat Light" w:hAnsi="Montserrat Light"/>
          <w:sz w:val="19"/>
          <w:szCs w:val="19"/>
        </w:rPr>
      </w:pPr>
    </w:p>
    <w:p w14:paraId="3B6E811B" w14:textId="453FA1CE" w:rsidR="00475DE8" w:rsidRDefault="00475DE8" w:rsidP="00B853D0">
      <w:pPr>
        <w:pStyle w:val="Sangradetextonormal"/>
        <w:ind w:left="0" w:right="247"/>
        <w:jc w:val="both"/>
        <w:rPr>
          <w:rFonts w:ascii="Montserrat Light" w:hAnsi="Montserrat Light"/>
          <w:sz w:val="19"/>
          <w:szCs w:val="19"/>
        </w:rPr>
      </w:pPr>
    </w:p>
    <w:p w14:paraId="352F2724" w14:textId="3ED96835" w:rsidR="00475DE8" w:rsidRDefault="00475DE8" w:rsidP="00B853D0">
      <w:pPr>
        <w:pStyle w:val="Sangradetextonormal"/>
        <w:ind w:left="0" w:right="247"/>
        <w:jc w:val="both"/>
        <w:rPr>
          <w:rFonts w:ascii="Montserrat Light" w:hAnsi="Montserrat Light"/>
          <w:sz w:val="19"/>
          <w:szCs w:val="19"/>
        </w:rPr>
      </w:pPr>
    </w:p>
    <w:p w14:paraId="357F8861" w14:textId="123A3663" w:rsidR="00475DE8" w:rsidRDefault="00475DE8" w:rsidP="00B853D0">
      <w:pPr>
        <w:pStyle w:val="Sangradetextonormal"/>
        <w:ind w:left="0" w:right="247"/>
        <w:jc w:val="both"/>
        <w:rPr>
          <w:rFonts w:ascii="Montserrat Light" w:hAnsi="Montserrat Light"/>
          <w:sz w:val="19"/>
          <w:szCs w:val="19"/>
        </w:rPr>
      </w:pPr>
    </w:p>
    <w:p w14:paraId="5E452FE8" w14:textId="1154ACA8" w:rsidR="00475DE8" w:rsidRDefault="00475DE8" w:rsidP="00B853D0">
      <w:pPr>
        <w:pStyle w:val="Sangradetextonormal"/>
        <w:ind w:left="0" w:right="247"/>
        <w:jc w:val="both"/>
        <w:rPr>
          <w:rFonts w:ascii="Montserrat Light" w:hAnsi="Montserrat Light"/>
          <w:sz w:val="19"/>
          <w:szCs w:val="19"/>
        </w:rPr>
      </w:pPr>
    </w:p>
    <w:p w14:paraId="787061C0" w14:textId="740A1CFA" w:rsidR="00475DE8" w:rsidRPr="009B0692" w:rsidRDefault="008523BF"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501DFCF2" wp14:editId="0C094CA8">
                <wp:simplePos x="0" y="0"/>
                <wp:positionH relativeFrom="margin">
                  <wp:posOffset>0</wp:posOffset>
                </wp:positionH>
                <wp:positionV relativeFrom="paragraph">
                  <wp:posOffset>3878911</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37790225" w14:textId="77777777" w:rsidR="00214B27" w:rsidRPr="00A15F7C" w:rsidRDefault="00214B27" w:rsidP="008523BF">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385407D4" w14:textId="77777777" w:rsidR="00214B27" w:rsidRPr="00A15F7C" w:rsidRDefault="00214B27" w:rsidP="008523BF">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BD2750" w14:textId="77777777" w:rsidR="00214B27" w:rsidRPr="00A15F7C" w:rsidRDefault="00214B27" w:rsidP="008523BF">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DFCF2" id="Cuadro de texto 4" o:spid="_x0000_s1030" type="#_x0000_t202" style="position:absolute;left:0;text-align:left;margin-left:0;margin-top:305.45pt;width:516.75pt;height:2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" filled="f" stroked="f" strokeweight=".5pt">
                <v:textbox>
                  <w:txbxContent>
                    <w:p w14:paraId="37790225" w14:textId="77777777" w:rsidR="00214B27" w:rsidRPr="00A15F7C" w:rsidRDefault="00214B27" w:rsidP="008523BF">
                      <w:pPr>
                        <w:jc w:val="right"/>
                        <w:rPr>
                          <w:rFonts w:ascii="Montserrat" w:hAnsi="Montserrat"/>
                          <w:b/>
                          <w:bCs/>
                          <w:color w:val="9F2241"/>
                          <w:sz w:val="36"/>
                          <w:szCs w:val="36"/>
                          <w:lang w:val="es-ES"/>
                        </w:rPr>
                      </w:pPr>
                      <w:bookmarkStart w:id="3" w:name="_GoBack"/>
                      <w:r w:rsidRPr="00A15F7C">
                        <w:rPr>
                          <w:rFonts w:ascii="Montserrat" w:hAnsi="Montserrat"/>
                          <w:b/>
                          <w:bCs/>
                          <w:color w:val="9F2241"/>
                          <w:sz w:val="36"/>
                          <w:szCs w:val="36"/>
                          <w:lang w:val="es-ES"/>
                        </w:rPr>
                        <w:t>SECRETARÍA DE SALUD</w:t>
                      </w:r>
                    </w:p>
                    <w:p w14:paraId="385407D4" w14:textId="77777777" w:rsidR="00214B27" w:rsidRPr="00A15F7C" w:rsidRDefault="00214B27" w:rsidP="008523BF">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BD2750" w14:textId="77777777" w:rsidR="00214B27" w:rsidRPr="00A15F7C" w:rsidRDefault="00214B27" w:rsidP="008523BF">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bookmarkEnd w:id="3"/>
                    </w:p>
                  </w:txbxContent>
                </v:textbox>
                <w10:wrap anchorx="margin"/>
              </v:shape>
            </w:pict>
          </mc:Fallback>
        </mc:AlternateContent>
      </w:r>
    </w:p>
    <w:sectPr w:rsidR="00475DE8" w:rsidRPr="009B0692" w:rsidSect="00EB5572">
      <w:headerReference w:type="default" r:id="rId17"/>
      <w:footerReference w:type="default" r:id="rId18"/>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FF575" w14:textId="77777777" w:rsidR="00F168CD" w:rsidRDefault="00F168CD">
      <w:r>
        <w:separator/>
      </w:r>
    </w:p>
  </w:endnote>
  <w:endnote w:type="continuationSeparator" w:id="0">
    <w:p w14:paraId="26AF1D0B" w14:textId="77777777" w:rsidR="00F168CD" w:rsidRDefault="00F1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80"/>
    <w:family w:val="auto"/>
    <w:pitch w:val="default"/>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Batang">
    <w:altName w:val="Malgun Gothic Semilight"/>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4A4CA52A" w:rsidR="00214B27" w:rsidRPr="007E5344" w:rsidRDefault="00214B27"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38</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19DAA7E1" w:rsidR="00214B27" w:rsidRPr="001D7846" w:rsidRDefault="00214B27"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38</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214B27" w:rsidRDefault="00214B2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2F510" w14:textId="4CE776DF" w:rsidR="00214B27" w:rsidRDefault="00214B27"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66C8295E" wp14:editId="23290DB0">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05A99FF9" w:rsidR="00214B27" w:rsidRPr="001D7846" w:rsidRDefault="00214B27"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D17DB4">
      <w:rPr>
        <w:rFonts w:ascii="Montserrat" w:hAnsi="Montserrat"/>
        <w:b/>
        <w:bCs/>
        <w:noProof/>
        <w:color w:val="B18E59"/>
        <w:sz w:val="18"/>
        <w:szCs w:val="18"/>
      </w:rPr>
      <w:t>26</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D571" w14:textId="77777777" w:rsidR="00F168CD" w:rsidRDefault="00F168CD">
      <w:r>
        <w:separator/>
      </w:r>
    </w:p>
  </w:footnote>
  <w:footnote w:type="continuationSeparator" w:id="0">
    <w:p w14:paraId="0A4EB1DB" w14:textId="77777777" w:rsidR="00F168CD" w:rsidRDefault="00F168CD">
      <w:r>
        <w:continuationSeparator/>
      </w:r>
    </w:p>
  </w:footnote>
  <w:footnote w:id="1">
    <w:p w14:paraId="61B582A4" w14:textId="77777777" w:rsidR="00214B27" w:rsidRPr="00D224D7" w:rsidRDefault="00214B27" w:rsidP="00F77693">
      <w:pPr>
        <w:pStyle w:val="Ttulo1"/>
        <w:shd w:val="clear" w:color="auto" w:fill="FFFFFF"/>
        <w:spacing w:before="0" w:after="0"/>
        <w:jc w:val="both"/>
        <w:rPr>
          <w:rFonts w:ascii="Montserrat Light" w:eastAsia="Lucida Sans Unicode" w:hAnsi="Montserrat Light"/>
          <w:b w:val="0"/>
          <w:bCs w:val="0"/>
          <w:kern w:val="2"/>
          <w:sz w:val="14"/>
          <w:szCs w:val="14"/>
          <w:lang w:eastAsia="x-none"/>
        </w:rPr>
      </w:pPr>
      <w:r w:rsidRPr="00D224D7">
        <w:rPr>
          <w:rStyle w:val="Refdenotaalpie"/>
          <w:rFonts w:ascii="Montserrat Light" w:eastAsia="Lucida Sans Unicode" w:hAnsi="Montserrat Light"/>
          <w:sz w:val="14"/>
          <w:szCs w:val="14"/>
        </w:rPr>
        <w:t xml:space="preserve">1 </w:t>
      </w:r>
      <w:r w:rsidRPr="00D224D7">
        <w:rPr>
          <w:rFonts w:ascii="Montserrat Light" w:eastAsia="Lucida Sans Unicode" w:hAnsi="Montserrat Light"/>
          <w:b w:val="0"/>
          <w:bCs w:val="0"/>
          <w:kern w:val="2"/>
          <w:sz w:val="14"/>
          <w:szCs w:val="14"/>
          <w:lang w:eastAsia="x-none"/>
        </w:rPr>
        <w:t xml:space="preserve">Conferencia Sanitaria Panamericana de OPS cierra con el acuerdo de una nueva agenda de salud para las Américas hasta 2030.       </w:t>
      </w:r>
    </w:p>
    <w:p w14:paraId="0B61BFC6" w14:textId="77777777" w:rsidR="00214B27" w:rsidRPr="00D224D7" w:rsidRDefault="00214B27" w:rsidP="00F77693">
      <w:pPr>
        <w:pStyle w:val="Textonotapie"/>
        <w:jc w:val="both"/>
        <w:rPr>
          <w:rFonts w:ascii="Montserrat Light" w:hAnsi="Montserrat Light"/>
          <w:sz w:val="14"/>
          <w:szCs w:val="14"/>
        </w:rPr>
      </w:pPr>
      <w:r w:rsidRPr="00D224D7">
        <w:rPr>
          <w:rFonts w:ascii="Montserrat Light" w:hAnsi="Montserrat Light"/>
          <w:sz w:val="14"/>
          <w:szCs w:val="14"/>
          <w:lang w:val="es-MX"/>
        </w:rPr>
        <w:t xml:space="preserve">       </w:t>
      </w:r>
      <w:hyperlink r:id="rId1" w:history="1">
        <w:r w:rsidRPr="00D224D7">
          <w:rPr>
            <w:rStyle w:val="Hipervnculo"/>
            <w:rFonts w:ascii="Montserrat Light" w:hAnsi="Montserrat Light"/>
            <w:sz w:val="14"/>
            <w:szCs w:val="14"/>
          </w:rPr>
          <w:t>https://www.paho.org/hq/index.php?option=com_content&amp;view=article&amp;id=13757:conferencia-sanitaria-panamericana-de-      ops-cierra-con-el-acuerdo-de-una-nueva-agenda-de-salud-para-las-americas-hasta-2030&amp;Itemid=135&amp;lang=es</w:t>
        </w:r>
      </w:hyperlink>
      <w:r w:rsidRPr="00D224D7">
        <w:rPr>
          <w:rFonts w:ascii="Montserrat Light" w:hAnsi="Montserrat Light"/>
          <w:sz w:val="14"/>
          <w:szCs w:val="14"/>
        </w:rPr>
        <w:t>.</w:t>
      </w:r>
      <w:r w:rsidRPr="00D224D7">
        <w:rPr>
          <w:rFonts w:ascii="Montserrat Light" w:hAnsi="Montserrat Light"/>
          <w:b/>
          <w:bCs/>
          <w:sz w:val="14"/>
          <w:szCs w:val="14"/>
        </w:rPr>
        <w:t xml:space="preserve"> C</w:t>
      </w:r>
      <w:r w:rsidRPr="00D224D7">
        <w:rPr>
          <w:rFonts w:ascii="Montserrat Light" w:hAnsi="Montserrat Light"/>
          <w:b/>
          <w:bCs/>
          <w:sz w:val="14"/>
          <w:szCs w:val="14"/>
          <w:lang w:val="es-MX"/>
        </w:rPr>
        <w:t>onsulta</w:t>
      </w:r>
      <w:r w:rsidRPr="00D224D7">
        <w:rPr>
          <w:rFonts w:ascii="Montserrat Light" w:hAnsi="Montserrat Light"/>
          <w:b/>
          <w:bCs/>
          <w:sz w:val="14"/>
          <w:szCs w:val="14"/>
        </w:rPr>
        <w:t xml:space="preserve">do </w:t>
      </w:r>
      <w:r w:rsidRPr="00D224D7">
        <w:rPr>
          <w:rFonts w:ascii="Montserrat Light" w:hAnsi="Montserrat Light"/>
          <w:b/>
          <w:sz w:val="14"/>
          <w:szCs w:val="14"/>
        </w:rPr>
        <w:t>el 09/12/2019.</w:t>
      </w:r>
    </w:p>
    <w:p w14:paraId="5D546D59" w14:textId="1313D44A" w:rsidR="00214B27" w:rsidRDefault="00214B27" w:rsidP="00F77693">
      <w:pPr>
        <w:pStyle w:val="Textonotapie"/>
        <w:ind w:left="0" w:firstLine="0"/>
        <w:jc w:val="both"/>
        <w:rPr>
          <w:rFonts w:ascii="Montserrat Medium" w:hAnsi="Montserrat Medium" w:cs="Arial"/>
          <w:b/>
          <w:bCs/>
          <w:sz w:val="19"/>
          <w:szCs w:val="19"/>
        </w:rPr>
      </w:pPr>
      <w:r w:rsidRPr="00D224D7">
        <w:rPr>
          <w:rStyle w:val="Refdenotaalpie"/>
          <w:rFonts w:ascii="Montserrat Light" w:hAnsi="Montserrat Light"/>
          <w:sz w:val="14"/>
          <w:szCs w:val="14"/>
          <w:lang w:val="es-MX"/>
        </w:rPr>
        <w:t xml:space="preserve">2 </w:t>
      </w:r>
      <w:r w:rsidRPr="00D224D7">
        <w:rPr>
          <w:rFonts w:ascii="Montserrat Light" w:hAnsi="Montserrat Light"/>
          <w:sz w:val="14"/>
          <w:szCs w:val="14"/>
          <w:lang w:val="es-MX"/>
        </w:rPr>
        <w:t xml:space="preserve">   La Licenciatura en Psicología requiere de diversos espacios para las actividades prácticas fuera de la Institución Educativa, por lo que el Criterios 3 se denominará Campo Clínico y Escenarios de Práctica</w:t>
      </w:r>
      <w:r w:rsidRPr="00CF1F55">
        <w:rPr>
          <w:rFonts w:ascii="Montserrat Light" w:hAnsi="Montserrat Light"/>
          <w:sz w:val="14"/>
          <w:szCs w:val="14"/>
          <w:lang w:val="es-MX"/>
        </w:rPr>
        <w:t>.</w:t>
      </w:r>
      <w:r>
        <w:rPr>
          <w:rFonts w:ascii="Montserrat Medium" w:hAnsi="Montserrat Medium" w:cs="Arial"/>
          <w:b/>
          <w:bCs/>
          <w:sz w:val="19"/>
          <w:szCs w:val="19"/>
        </w:rPr>
        <w:br w:type="page"/>
      </w:r>
    </w:p>
    <w:p w14:paraId="23C3E36A" w14:textId="2E4D2797" w:rsidR="00214B27" w:rsidRPr="00D224D7" w:rsidRDefault="00214B27" w:rsidP="00D224D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214B27" w:rsidRPr="009A72D2" w:rsidRDefault="00214B27">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214B27" w:rsidRPr="00B47CC5" w:rsidRDefault="00214B27"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214B27" w:rsidRPr="00B47CC5" w:rsidRDefault="00214B27"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4E83" w14:textId="03486425" w:rsidR="00214B27" w:rsidRPr="00EB5572" w:rsidRDefault="00214B27" w:rsidP="00D0485C">
    <w:pPr>
      <w:ind w:right="247"/>
      <w:jc w:val="center"/>
      <w:rPr>
        <w:rFonts w:ascii="Montserrat Light" w:hAnsi="Montserrat Light" w:cs="Arial"/>
        <w:b/>
        <w:sz w:val="16"/>
        <w:szCs w:val="16"/>
      </w:rPr>
    </w:pPr>
    <w:r w:rsidRPr="00EB5572">
      <w:rPr>
        <w:rFonts w:ascii="Montserrat Light" w:hAnsi="Montserrat Light" w:cs="Arial"/>
        <w:b/>
        <w:sz w:val="16"/>
        <w:szCs w:val="16"/>
      </w:rPr>
      <w:t>Guía de los Criterios Esenciales para Evaluar Planes Y Programas de Estudio aplicable a la Licenciatura en Psicología</w:t>
    </w:r>
  </w:p>
  <w:p w14:paraId="2932587F" w14:textId="77777777" w:rsidR="00214B27" w:rsidRPr="00F209F4" w:rsidRDefault="00214B27" w:rsidP="004512DC">
    <w:pPr>
      <w:pBdr>
        <w:top w:val="single" w:sz="12" w:space="1" w:color="B18E59"/>
      </w:pBdr>
      <w:ind w:right="247"/>
      <w:jc w:val="center"/>
      <w:rPr>
        <w:rFonts w:ascii="Montserrat Light" w:hAnsi="Montserrat Light"/>
        <w:sz w:val="18"/>
        <w:szCs w:val="18"/>
      </w:rPr>
    </w:pPr>
  </w:p>
  <w:p w14:paraId="49B68275" w14:textId="77777777" w:rsidR="00214B27" w:rsidRDefault="00214B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176A4E"/>
    <w:multiLevelType w:val="multilevel"/>
    <w:tmpl w:val="9746D17C"/>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A0B7168"/>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2"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7"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4"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107292"/>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3"/>
  </w:num>
  <w:num w:numId="4">
    <w:abstractNumId w:val="21"/>
  </w:num>
  <w:num w:numId="5">
    <w:abstractNumId w:val="22"/>
  </w:num>
  <w:num w:numId="6">
    <w:abstractNumId w:val="26"/>
  </w:num>
  <w:num w:numId="7">
    <w:abstractNumId w:val="14"/>
  </w:num>
  <w:num w:numId="8">
    <w:abstractNumId w:val="7"/>
  </w:num>
  <w:num w:numId="9">
    <w:abstractNumId w:val="45"/>
  </w:num>
  <w:num w:numId="10">
    <w:abstractNumId w:val="17"/>
  </w:num>
  <w:num w:numId="11">
    <w:abstractNumId w:val="30"/>
  </w:num>
  <w:num w:numId="12">
    <w:abstractNumId w:val="31"/>
  </w:num>
  <w:num w:numId="13">
    <w:abstractNumId w:val="36"/>
  </w:num>
  <w:num w:numId="14">
    <w:abstractNumId w:val="20"/>
  </w:num>
  <w:num w:numId="15">
    <w:abstractNumId w:val="41"/>
  </w:num>
  <w:num w:numId="16">
    <w:abstractNumId w:val="43"/>
  </w:num>
  <w:num w:numId="17">
    <w:abstractNumId w:val="19"/>
  </w:num>
  <w:num w:numId="18">
    <w:abstractNumId w:val="24"/>
  </w:num>
  <w:num w:numId="19">
    <w:abstractNumId w:val="32"/>
  </w:num>
  <w:num w:numId="20">
    <w:abstractNumId w:val="27"/>
  </w:num>
  <w:num w:numId="21">
    <w:abstractNumId w:val="38"/>
  </w:num>
  <w:num w:numId="22">
    <w:abstractNumId w:val="29"/>
  </w:num>
  <w:num w:numId="23">
    <w:abstractNumId w:val="16"/>
  </w:num>
  <w:num w:numId="24">
    <w:abstractNumId w:val="23"/>
  </w:num>
  <w:num w:numId="25">
    <w:abstractNumId w:val="13"/>
  </w:num>
  <w:num w:numId="26">
    <w:abstractNumId w:val="42"/>
  </w:num>
  <w:num w:numId="27">
    <w:abstractNumId w:val="18"/>
  </w:num>
  <w:num w:numId="28">
    <w:abstractNumId w:val="39"/>
  </w:num>
  <w:num w:numId="29">
    <w:abstractNumId w:val="15"/>
  </w:num>
  <w:num w:numId="30">
    <w:abstractNumId w:val="37"/>
  </w:num>
  <w:num w:numId="31">
    <w:abstractNumId w:val="30"/>
  </w:num>
  <w:num w:numId="32">
    <w:abstractNumId w:val="10"/>
  </w:num>
  <w:num w:numId="33">
    <w:abstractNumId w:val="11"/>
  </w:num>
  <w:num w:numId="34">
    <w:abstractNumId w:val="44"/>
  </w:num>
  <w:num w:numId="35">
    <w:abstractNumId w:val="12"/>
  </w:num>
  <w:num w:numId="36">
    <w:abstractNumId w:val="30"/>
  </w:num>
  <w:num w:numId="37">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31B0"/>
    <w:rsid w:val="00054A54"/>
    <w:rsid w:val="00054BC6"/>
    <w:rsid w:val="00055B88"/>
    <w:rsid w:val="00056F48"/>
    <w:rsid w:val="0005728B"/>
    <w:rsid w:val="00057B45"/>
    <w:rsid w:val="00060D70"/>
    <w:rsid w:val="000615C9"/>
    <w:rsid w:val="00062DCE"/>
    <w:rsid w:val="00063BBD"/>
    <w:rsid w:val="00065930"/>
    <w:rsid w:val="000664D7"/>
    <w:rsid w:val="000679B2"/>
    <w:rsid w:val="0007021D"/>
    <w:rsid w:val="000703C0"/>
    <w:rsid w:val="00070B44"/>
    <w:rsid w:val="00070CB5"/>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5CA0"/>
    <w:rsid w:val="000A6BF0"/>
    <w:rsid w:val="000A786E"/>
    <w:rsid w:val="000A7EDF"/>
    <w:rsid w:val="000B1881"/>
    <w:rsid w:val="000B30EB"/>
    <w:rsid w:val="000B3C9B"/>
    <w:rsid w:val="000B4F36"/>
    <w:rsid w:val="000B5F58"/>
    <w:rsid w:val="000B65ED"/>
    <w:rsid w:val="000B6956"/>
    <w:rsid w:val="000B6B63"/>
    <w:rsid w:val="000C187A"/>
    <w:rsid w:val="000C22C3"/>
    <w:rsid w:val="000C2511"/>
    <w:rsid w:val="000C2996"/>
    <w:rsid w:val="000C3FA3"/>
    <w:rsid w:val="000C4559"/>
    <w:rsid w:val="000C49C8"/>
    <w:rsid w:val="000C508B"/>
    <w:rsid w:val="000C5B0B"/>
    <w:rsid w:val="000C6946"/>
    <w:rsid w:val="000C6B56"/>
    <w:rsid w:val="000D01D0"/>
    <w:rsid w:val="000D1541"/>
    <w:rsid w:val="000D2223"/>
    <w:rsid w:val="000D2E94"/>
    <w:rsid w:val="000D389D"/>
    <w:rsid w:val="000D3A12"/>
    <w:rsid w:val="000D3B7C"/>
    <w:rsid w:val="000D54C9"/>
    <w:rsid w:val="000D69E5"/>
    <w:rsid w:val="000D7491"/>
    <w:rsid w:val="000D798C"/>
    <w:rsid w:val="000E09EA"/>
    <w:rsid w:val="000E4CFF"/>
    <w:rsid w:val="000E5947"/>
    <w:rsid w:val="000E5B20"/>
    <w:rsid w:val="000E5C1F"/>
    <w:rsid w:val="000F00FB"/>
    <w:rsid w:val="000F197C"/>
    <w:rsid w:val="000F1A88"/>
    <w:rsid w:val="000F1C67"/>
    <w:rsid w:val="000F2AB5"/>
    <w:rsid w:val="000F4C96"/>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7FF"/>
    <w:rsid w:val="0014095C"/>
    <w:rsid w:val="00140C5A"/>
    <w:rsid w:val="00141F72"/>
    <w:rsid w:val="00143555"/>
    <w:rsid w:val="00143584"/>
    <w:rsid w:val="001439E4"/>
    <w:rsid w:val="00145CAB"/>
    <w:rsid w:val="00146C35"/>
    <w:rsid w:val="001470F0"/>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2753"/>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F0"/>
    <w:rsid w:val="001C7CE7"/>
    <w:rsid w:val="001D036B"/>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313"/>
    <w:rsid w:val="001E08FB"/>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85E"/>
    <w:rsid w:val="00202E42"/>
    <w:rsid w:val="00204310"/>
    <w:rsid w:val="00204636"/>
    <w:rsid w:val="002047E8"/>
    <w:rsid w:val="00205458"/>
    <w:rsid w:val="002072D5"/>
    <w:rsid w:val="002131B2"/>
    <w:rsid w:val="00213696"/>
    <w:rsid w:val="00213FC2"/>
    <w:rsid w:val="00214381"/>
    <w:rsid w:val="00214B27"/>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0B2"/>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4A90"/>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2D66"/>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090"/>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17D6"/>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4792"/>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27D"/>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57E31"/>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5DE8"/>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B1580"/>
    <w:rsid w:val="004B23EA"/>
    <w:rsid w:val="004B5CA4"/>
    <w:rsid w:val="004B5ED3"/>
    <w:rsid w:val="004B6C0F"/>
    <w:rsid w:val="004B6F45"/>
    <w:rsid w:val="004B7009"/>
    <w:rsid w:val="004B70CE"/>
    <w:rsid w:val="004B78E4"/>
    <w:rsid w:val="004C12D4"/>
    <w:rsid w:val="004C132C"/>
    <w:rsid w:val="004C1421"/>
    <w:rsid w:val="004C154A"/>
    <w:rsid w:val="004C2168"/>
    <w:rsid w:val="004C24F1"/>
    <w:rsid w:val="004C2862"/>
    <w:rsid w:val="004C2975"/>
    <w:rsid w:val="004C2A7C"/>
    <w:rsid w:val="004C3739"/>
    <w:rsid w:val="004C56B0"/>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16C8"/>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3F18"/>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0ABC"/>
    <w:rsid w:val="00561131"/>
    <w:rsid w:val="005618B6"/>
    <w:rsid w:val="00561A55"/>
    <w:rsid w:val="005628B1"/>
    <w:rsid w:val="00562A28"/>
    <w:rsid w:val="00562BA0"/>
    <w:rsid w:val="00562D57"/>
    <w:rsid w:val="00563305"/>
    <w:rsid w:val="00563A28"/>
    <w:rsid w:val="00565493"/>
    <w:rsid w:val="005664F8"/>
    <w:rsid w:val="0056797A"/>
    <w:rsid w:val="0057305E"/>
    <w:rsid w:val="00574850"/>
    <w:rsid w:val="005754B4"/>
    <w:rsid w:val="00575B92"/>
    <w:rsid w:val="00575C25"/>
    <w:rsid w:val="00575E1B"/>
    <w:rsid w:val="00580604"/>
    <w:rsid w:val="00582905"/>
    <w:rsid w:val="00583850"/>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4109"/>
    <w:rsid w:val="006C45BE"/>
    <w:rsid w:val="006C56F4"/>
    <w:rsid w:val="006C651F"/>
    <w:rsid w:val="006C6FC7"/>
    <w:rsid w:val="006D1988"/>
    <w:rsid w:val="006D203D"/>
    <w:rsid w:val="006D26FA"/>
    <w:rsid w:val="006D28CF"/>
    <w:rsid w:val="006D2963"/>
    <w:rsid w:val="006D3B93"/>
    <w:rsid w:val="006D4274"/>
    <w:rsid w:val="006D44C6"/>
    <w:rsid w:val="006D4CBF"/>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F85"/>
    <w:rsid w:val="007100F9"/>
    <w:rsid w:val="007115D5"/>
    <w:rsid w:val="007127A2"/>
    <w:rsid w:val="0071407E"/>
    <w:rsid w:val="00714A61"/>
    <w:rsid w:val="00715E90"/>
    <w:rsid w:val="007166FC"/>
    <w:rsid w:val="00716DC7"/>
    <w:rsid w:val="0071776A"/>
    <w:rsid w:val="00717845"/>
    <w:rsid w:val="00717981"/>
    <w:rsid w:val="00721FF2"/>
    <w:rsid w:val="00722B36"/>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3616"/>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50F"/>
    <w:rsid w:val="007E3560"/>
    <w:rsid w:val="007E3A95"/>
    <w:rsid w:val="007E3C66"/>
    <w:rsid w:val="007E439C"/>
    <w:rsid w:val="007E5344"/>
    <w:rsid w:val="007E7770"/>
    <w:rsid w:val="007E7954"/>
    <w:rsid w:val="007F10E6"/>
    <w:rsid w:val="007F112B"/>
    <w:rsid w:val="007F1925"/>
    <w:rsid w:val="007F3131"/>
    <w:rsid w:val="007F36AC"/>
    <w:rsid w:val="007F3805"/>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79E1"/>
    <w:rsid w:val="00821022"/>
    <w:rsid w:val="00822410"/>
    <w:rsid w:val="00822E32"/>
    <w:rsid w:val="00823C8E"/>
    <w:rsid w:val="00823ED1"/>
    <w:rsid w:val="0082438F"/>
    <w:rsid w:val="00825161"/>
    <w:rsid w:val="00825A95"/>
    <w:rsid w:val="00826BE9"/>
    <w:rsid w:val="00827143"/>
    <w:rsid w:val="0082784C"/>
    <w:rsid w:val="00830485"/>
    <w:rsid w:val="00830508"/>
    <w:rsid w:val="00831F47"/>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3BF"/>
    <w:rsid w:val="00852844"/>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517"/>
    <w:rsid w:val="00871EA7"/>
    <w:rsid w:val="00872182"/>
    <w:rsid w:val="00872A34"/>
    <w:rsid w:val="00872CED"/>
    <w:rsid w:val="00873092"/>
    <w:rsid w:val="00873D32"/>
    <w:rsid w:val="00875BB0"/>
    <w:rsid w:val="00875DF8"/>
    <w:rsid w:val="00875F46"/>
    <w:rsid w:val="008771BF"/>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5FA3"/>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E775D"/>
    <w:rsid w:val="008F0EA1"/>
    <w:rsid w:val="008F116A"/>
    <w:rsid w:val="008F1905"/>
    <w:rsid w:val="008F1C61"/>
    <w:rsid w:val="008F2ADD"/>
    <w:rsid w:val="008F397B"/>
    <w:rsid w:val="008F5101"/>
    <w:rsid w:val="008F72B5"/>
    <w:rsid w:val="008F758B"/>
    <w:rsid w:val="008F7D79"/>
    <w:rsid w:val="009007A2"/>
    <w:rsid w:val="00900E53"/>
    <w:rsid w:val="00902183"/>
    <w:rsid w:val="00903522"/>
    <w:rsid w:val="00903827"/>
    <w:rsid w:val="00903BBE"/>
    <w:rsid w:val="00905DEE"/>
    <w:rsid w:val="00906144"/>
    <w:rsid w:val="009078E8"/>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7739"/>
    <w:rsid w:val="009808D8"/>
    <w:rsid w:val="009824F8"/>
    <w:rsid w:val="009830F5"/>
    <w:rsid w:val="00983C62"/>
    <w:rsid w:val="00984111"/>
    <w:rsid w:val="0098420F"/>
    <w:rsid w:val="00984B1F"/>
    <w:rsid w:val="009861B3"/>
    <w:rsid w:val="0098652A"/>
    <w:rsid w:val="00986BE7"/>
    <w:rsid w:val="009878D2"/>
    <w:rsid w:val="009879BA"/>
    <w:rsid w:val="00987D62"/>
    <w:rsid w:val="00991654"/>
    <w:rsid w:val="0099177C"/>
    <w:rsid w:val="0099201E"/>
    <w:rsid w:val="00993581"/>
    <w:rsid w:val="00994215"/>
    <w:rsid w:val="00996407"/>
    <w:rsid w:val="009966D0"/>
    <w:rsid w:val="00996B0F"/>
    <w:rsid w:val="00996B33"/>
    <w:rsid w:val="00996F3F"/>
    <w:rsid w:val="00997708"/>
    <w:rsid w:val="00997C7D"/>
    <w:rsid w:val="009A0342"/>
    <w:rsid w:val="009A0D0B"/>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2A53"/>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009"/>
    <w:rsid w:val="00A271AB"/>
    <w:rsid w:val="00A27640"/>
    <w:rsid w:val="00A27B60"/>
    <w:rsid w:val="00A31A74"/>
    <w:rsid w:val="00A31F2B"/>
    <w:rsid w:val="00A327DE"/>
    <w:rsid w:val="00A32F60"/>
    <w:rsid w:val="00A3504A"/>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D11"/>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396"/>
    <w:rsid w:val="00AF7F99"/>
    <w:rsid w:val="00B003B3"/>
    <w:rsid w:val="00B0383C"/>
    <w:rsid w:val="00B03852"/>
    <w:rsid w:val="00B0399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4B0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A0079"/>
    <w:rsid w:val="00BA0827"/>
    <w:rsid w:val="00BA1EEF"/>
    <w:rsid w:val="00BA244E"/>
    <w:rsid w:val="00BA334E"/>
    <w:rsid w:val="00BA6A4C"/>
    <w:rsid w:val="00BA7788"/>
    <w:rsid w:val="00BB1F45"/>
    <w:rsid w:val="00BB26B5"/>
    <w:rsid w:val="00BB2CF8"/>
    <w:rsid w:val="00BB3EA2"/>
    <w:rsid w:val="00BB3FE9"/>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2C0"/>
    <w:rsid w:val="00BF1C90"/>
    <w:rsid w:val="00BF4354"/>
    <w:rsid w:val="00BF5C9B"/>
    <w:rsid w:val="00BF5F61"/>
    <w:rsid w:val="00C00190"/>
    <w:rsid w:val="00C01651"/>
    <w:rsid w:val="00C0248D"/>
    <w:rsid w:val="00C02EE1"/>
    <w:rsid w:val="00C0331D"/>
    <w:rsid w:val="00C03B9F"/>
    <w:rsid w:val="00C04713"/>
    <w:rsid w:val="00C04B55"/>
    <w:rsid w:val="00C050E7"/>
    <w:rsid w:val="00C05C1E"/>
    <w:rsid w:val="00C068BB"/>
    <w:rsid w:val="00C075AA"/>
    <w:rsid w:val="00C10D15"/>
    <w:rsid w:val="00C110F7"/>
    <w:rsid w:val="00C1145D"/>
    <w:rsid w:val="00C1165D"/>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6520"/>
    <w:rsid w:val="00CE70D0"/>
    <w:rsid w:val="00CE7D8A"/>
    <w:rsid w:val="00CF17E1"/>
    <w:rsid w:val="00CF1D55"/>
    <w:rsid w:val="00CF1F55"/>
    <w:rsid w:val="00CF2326"/>
    <w:rsid w:val="00CF2AB0"/>
    <w:rsid w:val="00CF2D3E"/>
    <w:rsid w:val="00CF354B"/>
    <w:rsid w:val="00CF362C"/>
    <w:rsid w:val="00CF5481"/>
    <w:rsid w:val="00CF60EC"/>
    <w:rsid w:val="00CF641B"/>
    <w:rsid w:val="00CF76AB"/>
    <w:rsid w:val="00D001CB"/>
    <w:rsid w:val="00D017D9"/>
    <w:rsid w:val="00D01D84"/>
    <w:rsid w:val="00D028A1"/>
    <w:rsid w:val="00D0485C"/>
    <w:rsid w:val="00D05BF1"/>
    <w:rsid w:val="00D06982"/>
    <w:rsid w:val="00D072AA"/>
    <w:rsid w:val="00D1136E"/>
    <w:rsid w:val="00D11B35"/>
    <w:rsid w:val="00D12A13"/>
    <w:rsid w:val="00D12F12"/>
    <w:rsid w:val="00D13481"/>
    <w:rsid w:val="00D1516B"/>
    <w:rsid w:val="00D17DB4"/>
    <w:rsid w:val="00D20D91"/>
    <w:rsid w:val="00D20E87"/>
    <w:rsid w:val="00D215EA"/>
    <w:rsid w:val="00D224D7"/>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16E8"/>
    <w:rsid w:val="00D62117"/>
    <w:rsid w:val="00D62534"/>
    <w:rsid w:val="00D62D0C"/>
    <w:rsid w:val="00D645E5"/>
    <w:rsid w:val="00D65B3D"/>
    <w:rsid w:val="00D71CDC"/>
    <w:rsid w:val="00D71E31"/>
    <w:rsid w:val="00D72BF4"/>
    <w:rsid w:val="00D80304"/>
    <w:rsid w:val="00D81477"/>
    <w:rsid w:val="00D81692"/>
    <w:rsid w:val="00D8272C"/>
    <w:rsid w:val="00D83CB2"/>
    <w:rsid w:val="00D8414B"/>
    <w:rsid w:val="00D861EB"/>
    <w:rsid w:val="00D90580"/>
    <w:rsid w:val="00D9183D"/>
    <w:rsid w:val="00D91F88"/>
    <w:rsid w:val="00D92F71"/>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DF4B28"/>
    <w:rsid w:val="00E006C1"/>
    <w:rsid w:val="00E0070C"/>
    <w:rsid w:val="00E016E4"/>
    <w:rsid w:val="00E018CB"/>
    <w:rsid w:val="00E02F27"/>
    <w:rsid w:val="00E05243"/>
    <w:rsid w:val="00E052BD"/>
    <w:rsid w:val="00E055D6"/>
    <w:rsid w:val="00E058CB"/>
    <w:rsid w:val="00E059B4"/>
    <w:rsid w:val="00E05C16"/>
    <w:rsid w:val="00E05C5F"/>
    <w:rsid w:val="00E065AA"/>
    <w:rsid w:val="00E075B2"/>
    <w:rsid w:val="00E10193"/>
    <w:rsid w:val="00E10DA5"/>
    <w:rsid w:val="00E13AF1"/>
    <w:rsid w:val="00E142BF"/>
    <w:rsid w:val="00E15FF6"/>
    <w:rsid w:val="00E1783C"/>
    <w:rsid w:val="00E17A1F"/>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3CF8"/>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4DC5"/>
    <w:rsid w:val="00E851A2"/>
    <w:rsid w:val="00E86C61"/>
    <w:rsid w:val="00E87800"/>
    <w:rsid w:val="00E878E3"/>
    <w:rsid w:val="00E91557"/>
    <w:rsid w:val="00E92A67"/>
    <w:rsid w:val="00E93AA6"/>
    <w:rsid w:val="00E93BF2"/>
    <w:rsid w:val="00E95899"/>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572"/>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76B"/>
    <w:rsid w:val="00ED1E75"/>
    <w:rsid w:val="00ED2CA8"/>
    <w:rsid w:val="00ED31AC"/>
    <w:rsid w:val="00ED33E6"/>
    <w:rsid w:val="00ED4A65"/>
    <w:rsid w:val="00ED4ACA"/>
    <w:rsid w:val="00ED5D61"/>
    <w:rsid w:val="00ED5F79"/>
    <w:rsid w:val="00ED64DD"/>
    <w:rsid w:val="00ED6E1A"/>
    <w:rsid w:val="00ED723D"/>
    <w:rsid w:val="00ED7A9D"/>
    <w:rsid w:val="00EE0B9E"/>
    <w:rsid w:val="00EE0CFE"/>
    <w:rsid w:val="00EE0EA6"/>
    <w:rsid w:val="00EE2415"/>
    <w:rsid w:val="00EE2D8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60F7"/>
    <w:rsid w:val="00F069D2"/>
    <w:rsid w:val="00F07F3A"/>
    <w:rsid w:val="00F1006E"/>
    <w:rsid w:val="00F10666"/>
    <w:rsid w:val="00F1132E"/>
    <w:rsid w:val="00F11904"/>
    <w:rsid w:val="00F12AC5"/>
    <w:rsid w:val="00F1345D"/>
    <w:rsid w:val="00F137F6"/>
    <w:rsid w:val="00F140EB"/>
    <w:rsid w:val="00F146B9"/>
    <w:rsid w:val="00F1510F"/>
    <w:rsid w:val="00F152A3"/>
    <w:rsid w:val="00F168CD"/>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3C1E"/>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4EF8"/>
    <w:rsid w:val="00F719BE"/>
    <w:rsid w:val="00F72134"/>
    <w:rsid w:val="00F72A0A"/>
    <w:rsid w:val="00F74FF3"/>
    <w:rsid w:val="00F7696A"/>
    <w:rsid w:val="00F77693"/>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8F1"/>
    <w:rsid w:val="00FE3B63"/>
    <w:rsid w:val="00FE432F"/>
    <w:rsid w:val="00FE5022"/>
    <w:rsid w:val="00FE650E"/>
    <w:rsid w:val="00FE771A"/>
    <w:rsid w:val="00FE7D52"/>
    <w:rsid w:val="00FF15A2"/>
    <w:rsid w:val="00FF328B"/>
    <w:rsid w:val="00FF3380"/>
    <w:rsid w:val="00FF3688"/>
    <w:rsid w:val="00FF62F9"/>
    <w:rsid w:val="00FF63F9"/>
    <w:rsid w:val="00FF65D0"/>
    <w:rsid w:val="00FF6665"/>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paragraph" w:customStyle="1" w:styleId="1-Nivel1">
    <w:name w:val="1-Nivel 1"/>
    <w:basedOn w:val="Prrafodelista"/>
    <w:qFormat/>
    <w:rsid w:val="00831F47"/>
    <w:pPr>
      <w:numPr>
        <w:numId w:val="32"/>
      </w:numPr>
      <w:spacing w:after="0" w:line="240" w:lineRule="auto"/>
      <w:contextualSpacing/>
    </w:pPr>
    <w:rPr>
      <w:rFonts w:ascii="Montserrat" w:eastAsiaTheme="minorHAnsi" w:hAnsi="Montserrat" w:cstheme="minorBidi"/>
      <w:b/>
      <w:bCs/>
      <w:color w:val="8C2000"/>
      <w:kern w:val="0"/>
      <w:sz w:val="36"/>
      <w:szCs w:val="36"/>
      <w:lang w:eastAsia="en-US"/>
    </w:rPr>
  </w:style>
  <w:style w:type="paragraph" w:customStyle="1" w:styleId="2-Nivel11">
    <w:name w:val="2-Nivel 1.1"/>
    <w:basedOn w:val="Prrafodelista"/>
    <w:qFormat/>
    <w:rsid w:val="00831F47"/>
    <w:pPr>
      <w:numPr>
        <w:ilvl w:val="1"/>
        <w:numId w:val="32"/>
      </w:numPr>
      <w:spacing w:after="0" w:line="240" w:lineRule="auto"/>
      <w:ind w:left="851" w:hanging="857"/>
      <w:contextualSpacing/>
    </w:pPr>
    <w:rPr>
      <w:rFonts w:ascii="Montserrat" w:eastAsiaTheme="minorHAnsi" w:hAnsi="Montserrat" w:cstheme="minorBidi"/>
      <w:b/>
      <w:bCs/>
      <w:kern w:val="0"/>
      <w:sz w:val="28"/>
      <w:szCs w:val="28"/>
      <w:lang w:val="en-US" w:eastAsia="en-US"/>
    </w:rPr>
  </w:style>
  <w:style w:type="paragraph" w:customStyle="1" w:styleId="3-Nivel111">
    <w:name w:val="3-Nivel 1.1.1"/>
    <w:basedOn w:val="Prrafodelista"/>
    <w:qFormat/>
    <w:rsid w:val="00831F47"/>
    <w:pPr>
      <w:numPr>
        <w:ilvl w:val="2"/>
        <w:numId w:val="32"/>
      </w:numPr>
      <w:spacing w:after="0" w:line="240" w:lineRule="auto"/>
      <w:contextualSpacing/>
    </w:pPr>
    <w:rPr>
      <w:rFonts w:ascii="Montserrat" w:eastAsiaTheme="minorHAnsi" w:hAnsi="Montserrat" w:cstheme="minorBidi"/>
      <w:b/>
      <w:bCs/>
      <w:kern w:val="0"/>
      <w:szCs w:val="24"/>
      <w:lang w:eastAsia="en-US"/>
    </w:rPr>
  </w:style>
  <w:style w:type="paragraph" w:customStyle="1" w:styleId="4Nivel1111">
    <w:name w:val="4 Nivel 1.1.1.1"/>
    <w:basedOn w:val="Prrafodelista"/>
    <w:qFormat/>
    <w:rsid w:val="00831F47"/>
    <w:pPr>
      <w:numPr>
        <w:ilvl w:val="3"/>
        <w:numId w:val="32"/>
      </w:numPr>
      <w:spacing w:after="0" w:line="240" w:lineRule="auto"/>
      <w:contextualSpacing/>
    </w:pPr>
    <w:rPr>
      <w:rFonts w:ascii="Montserrat" w:eastAsiaTheme="minorHAnsi" w:hAnsi="Montserrat" w:cstheme="minorBid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13757:conferencia-sanitaria-panamericana-de-%20%20%20%20%20%20ops-cierra-con-el-acuerdo-de-una-nueva-agenda-de-salud-para-las-americas-hasta-2030&amp;Itemid=135&amp;la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D30EF-A6F1-4153-9C46-D76E371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7645</Words>
  <Characters>42048</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49594</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Laura Estrada Penaloza</cp:lastModifiedBy>
  <cp:revision>2</cp:revision>
  <cp:lastPrinted>2022-08-11T22:48:00Z</cp:lastPrinted>
  <dcterms:created xsi:type="dcterms:W3CDTF">2023-03-01T19:37:00Z</dcterms:created>
  <dcterms:modified xsi:type="dcterms:W3CDTF">2023-03-01T19:37:00Z</dcterms:modified>
</cp:coreProperties>
</file>