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C763AC" w14:textId="77777777" w:rsidR="009A72D2" w:rsidRPr="00403C8E"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171B51FF" wp14:editId="0E256474">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14:paraId="52BC9A24" w14:textId="77777777" w:rsidR="00244B07" w:rsidRPr="005264EE" w:rsidRDefault="00244B07"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DE LOS CRITERIOS ESENCIALES PARA EVALUAR PLANES Y PROGRAMAS DE ESTUDIO APLICABLE A LA LICENCIATURA EN </w:t>
                            </w:r>
                            <w:r>
                              <w:rPr>
                                <w:rFonts w:ascii="Montserrat Medium" w:eastAsia="Times New Roman" w:hAnsi="Montserrat Medium"/>
                                <w:color w:val="FFFFFF" w:themeColor="background1"/>
                                <w:kern w:val="0"/>
                                <w:sz w:val="40"/>
                                <w:szCs w:val="40"/>
                                <w:lang w:eastAsia="es-MX"/>
                              </w:rPr>
                              <w:t>MEDICINA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1B51FF"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14:paraId="52BC9A24" w14:textId="77777777" w:rsidR="00244B07" w:rsidRPr="005264EE" w:rsidRDefault="00244B07"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DE LOS CRITERIOS ESENCIALES PARA EVALUAR PLANES Y PROGRAMAS DE ESTUDIO APLICABLE A LA LICENCIATURA EN </w:t>
                      </w:r>
                      <w:r>
                        <w:rPr>
                          <w:rFonts w:ascii="Montserrat Medium" w:eastAsia="Times New Roman" w:hAnsi="Montserrat Medium"/>
                          <w:color w:val="FFFFFF" w:themeColor="background1"/>
                          <w:kern w:val="0"/>
                          <w:sz w:val="40"/>
                          <w:szCs w:val="40"/>
                          <w:lang w:eastAsia="es-MX"/>
                        </w:rPr>
                        <w:t>MEDICINA</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4B8B6E30" wp14:editId="3F0EFC2F">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F94DB80" w14:textId="77777777" w:rsidR="00244B07" w:rsidRPr="000432CB" w:rsidRDefault="00244B07"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001/LXXVIII</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B8B6E30"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14:paraId="3F94DB80" w14:textId="77777777" w:rsidR="00244B07" w:rsidRPr="000432CB" w:rsidRDefault="00244B07"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w:t>
                      </w:r>
                      <w:r>
                        <w:rPr>
                          <w:rFonts w:ascii="Montserrat Medium" w:eastAsia="Times New Roman" w:hAnsi="Montserrat Medium"/>
                          <w:color w:val="FFFFFF" w:themeColor="background1"/>
                          <w:kern w:val="0"/>
                          <w:sz w:val="32"/>
                          <w:szCs w:val="32"/>
                          <w:lang w:eastAsia="es-MX"/>
                        </w:rPr>
                        <w:t>cuerdo COEVA 001/LXXVIII</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Pr>
          <w:noProof/>
          <w:lang w:eastAsia="es-MX"/>
        </w:rPr>
        <mc:AlternateContent>
          <mc:Choice Requires="wps">
            <w:drawing>
              <wp:anchor distT="0" distB="0" distL="114300" distR="114300" simplePos="0" relativeHeight="251675648" behindDoc="0" locked="0" layoutInCell="1" allowOverlap="1" wp14:anchorId="3CED5B42" wp14:editId="78D2D80D">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14:paraId="6DA6D456" w14:textId="77777777" w:rsidR="00244B07" w:rsidRPr="00246324" w:rsidRDefault="00244B07"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16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 xml:space="preserve">diciembre </w:t>
                            </w:r>
                            <w:r w:rsidRPr="000432CB">
                              <w:rPr>
                                <w:rFonts w:ascii="Montserrat" w:eastAsia="Times New Roman" w:hAnsi="Montserrat"/>
                                <w:color w:val="FFFFFF" w:themeColor="background1"/>
                                <w:kern w:val="0"/>
                                <w:sz w:val="28"/>
                                <w:szCs w:val="19"/>
                                <w:lang w:eastAsia="es-MX"/>
                              </w:rPr>
                              <w:t>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5B42"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14:paraId="6DA6D456" w14:textId="77777777" w:rsidR="00244B07" w:rsidRPr="00246324" w:rsidRDefault="00244B07"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16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 xml:space="preserve">diciembre </w:t>
                      </w:r>
                      <w:r w:rsidRPr="000432CB">
                        <w:rPr>
                          <w:rFonts w:ascii="Montserrat" w:eastAsia="Times New Roman" w:hAnsi="Montserrat"/>
                          <w:color w:val="FFFFFF" w:themeColor="background1"/>
                          <w:kern w:val="0"/>
                          <w:sz w:val="28"/>
                          <w:szCs w:val="19"/>
                          <w:lang w:eastAsia="es-MX"/>
                        </w:rPr>
                        <w:t>20</w:t>
                      </w:r>
                      <w:r>
                        <w:rPr>
                          <w:rFonts w:ascii="Montserrat" w:eastAsia="Times New Roman" w:hAnsi="Montserrat"/>
                          <w:color w:val="FFFFFF" w:themeColor="background1"/>
                          <w:kern w:val="0"/>
                          <w:sz w:val="28"/>
                          <w:szCs w:val="19"/>
                          <w:lang w:eastAsia="es-MX"/>
                        </w:rPr>
                        <w:t>20</w:t>
                      </w:r>
                    </w:p>
                  </w:txbxContent>
                </v:textbox>
              </v:shape>
            </w:pict>
          </mc:Fallback>
        </mc:AlternateContent>
      </w:r>
      <w:r w:rsidR="00083AB3">
        <w:rPr>
          <w:rFonts w:ascii="Montserrat Medium" w:eastAsia="Times New Roman" w:hAnsi="Montserrat Medium"/>
          <w:b/>
          <w:bCs/>
          <w:color w:val="808080"/>
          <w:kern w:val="0"/>
          <w:sz w:val="19"/>
          <w:szCs w:val="19"/>
          <w:lang w:eastAsia="es-MX"/>
        </w:rPr>
        <w:t>|</w:t>
      </w:r>
    </w:p>
    <w:p w14:paraId="38479FDE"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301A7F">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14:paraId="2ECCCE2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020DAB74"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6177293A" w14:textId="77777777" w:rsidR="007E5344" w:rsidRPr="000A5149" w:rsidRDefault="000A5149" w:rsidP="000A5149">
      <w:pPr>
        <w:widowControl/>
        <w:suppressAutoHyphens w:val="0"/>
        <w:rPr>
          <w:rFonts w:ascii="Montserrat Medium" w:eastAsia="Times New Roman" w:hAnsi="Montserrat Medium" w:cs="Arial"/>
          <w:b/>
          <w:bCs/>
          <w:kern w:val="0"/>
          <w:sz w:val="19"/>
          <w:szCs w:val="19"/>
          <w:lang w:eastAsia="es-MX"/>
        </w:rPr>
        <w:sectPr w:rsidR="007E5344" w:rsidRPr="000A5149" w:rsidSect="00301A7F">
          <w:headerReference w:type="even" r:id="rId11"/>
          <w:headerReference w:type="default" r:id="rId12"/>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r>
        <w:rPr>
          <w:rFonts w:ascii="Montserrat Medium" w:eastAsia="Times New Roman" w:hAnsi="Montserrat Medium" w:cs="Arial"/>
          <w:b/>
          <w:bCs/>
          <w:kern w:val="0"/>
          <w:sz w:val="19"/>
          <w:szCs w:val="19"/>
          <w:lang w:eastAsia="es-MX"/>
        </w:rPr>
        <w:br w:type="page"/>
      </w:r>
      <w:r>
        <w:rPr>
          <w:noProof/>
          <w:lang w:eastAsia="es-MX"/>
        </w:rPr>
        <mc:AlternateContent>
          <mc:Choice Requires="wps">
            <w:drawing>
              <wp:anchor distT="0" distB="0" distL="114300" distR="114300" simplePos="0" relativeHeight="251681792" behindDoc="0" locked="0" layoutInCell="1" allowOverlap="1" wp14:anchorId="4BB76C33" wp14:editId="56BEB592">
                <wp:simplePos x="0" y="0"/>
                <wp:positionH relativeFrom="column">
                  <wp:posOffset>0</wp:posOffset>
                </wp:positionH>
                <wp:positionV relativeFrom="paragraph">
                  <wp:posOffset>1130300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622DB57" w14:textId="77777777" w:rsidR="00244B07" w:rsidRPr="004D0A3F" w:rsidRDefault="00244B07" w:rsidP="000A5149">
                            <w:pPr>
                              <w:ind w:right="247"/>
                              <w:jc w:val="both"/>
                              <w:rPr>
                                <w:rFonts w:ascii="Montserrat Light" w:hAnsi="Montserrat Light" w:cs="Arial"/>
                                <w:b/>
                                <w:bCs/>
                                <w:sz w:val="19"/>
                                <w:szCs w:val="19"/>
                              </w:rPr>
                            </w:pPr>
                          </w:p>
                          <w:p w14:paraId="72457C42"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14:paraId="6EBCE024"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EEFC222"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2EF77256"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5EA1ADE" w14:textId="77777777" w:rsidR="00244B07" w:rsidRPr="004D0A3F" w:rsidRDefault="00244B07" w:rsidP="000A5149">
                            <w:pPr>
                              <w:ind w:right="247"/>
                              <w:jc w:val="both"/>
                              <w:rPr>
                                <w:rFonts w:ascii="Montserrat Light" w:hAnsi="Montserrat Light" w:cs="Arial"/>
                                <w:b/>
                                <w:bCs/>
                                <w:sz w:val="16"/>
                                <w:szCs w:val="16"/>
                              </w:rPr>
                            </w:pPr>
                          </w:p>
                          <w:p w14:paraId="61159761"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45D5130" w14:textId="77777777" w:rsidR="00244B07" w:rsidRPr="004D0A3F" w:rsidRDefault="00244B07" w:rsidP="000A5149">
                            <w:pPr>
                              <w:ind w:right="247"/>
                              <w:jc w:val="both"/>
                              <w:rPr>
                                <w:rFonts w:ascii="Montserrat Light" w:hAnsi="Montserrat Light" w:cs="Arial"/>
                                <w:bCs/>
                                <w:sz w:val="16"/>
                                <w:szCs w:val="16"/>
                              </w:rPr>
                            </w:pPr>
                          </w:p>
                          <w:p w14:paraId="5B0055F5"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36EE88B2" w14:textId="77777777" w:rsidR="00244B07" w:rsidRPr="004D0A3F" w:rsidRDefault="00244B07" w:rsidP="000A5149">
                            <w:pPr>
                              <w:ind w:right="247"/>
                              <w:jc w:val="both"/>
                              <w:rPr>
                                <w:rFonts w:ascii="Montserrat Light" w:hAnsi="Montserrat Light" w:cs="Arial"/>
                                <w:b/>
                                <w:bCs/>
                                <w:sz w:val="16"/>
                                <w:szCs w:val="16"/>
                              </w:rPr>
                            </w:pPr>
                          </w:p>
                          <w:p w14:paraId="77FEF5B1" w14:textId="77777777" w:rsidR="00244B07" w:rsidRPr="004D0A3F" w:rsidRDefault="00244B07" w:rsidP="000A5149">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0B249020" w14:textId="77777777" w:rsidR="00244B07" w:rsidRPr="004D0A3F" w:rsidRDefault="00244B07" w:rsidP="000A5149">
                            <w:pPr>
                              <w:ind w:right="247"/>
                              <w:jc w:val="both"/>
                              <w:rPr>
                                <w:rFonts w:ascii="Montserrat Light" w:hAnsi="Montserrat Light" w:cs="Arial"/>
                                <w:bCs/>
                                <w:sz w:val="16"/>
                                <w:szCs w:val="16"/>
                              </w:rPr>
                            </w:pPr>
                          </w:p>
                          <w:p w14:paraId="14B9C2D1"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Medicina</w:t>
                            </w:r>
                            <w:r w:rsidRPr="004D0A3F">
                              <w:rPr>
                                <w:rFonts w:ascii="Montserrat Light" w:hAnsi="Montserrat Light" w:cs="Arial"/>
                                <w:bCs/>
                                <w:sz w:val="16"/>
                                <w:szCs w:val="16"/>
                              </w:rPr>
                              <w:t xml:space="preserve"> Acuerdo COEVA 001/LXXV</w:t>
                            </w:r>
                            <w:r>
                              <w:rPr>
                                <w:rFonts w:ascii="Montserrat Light" w:hAnsi="Montserrat Light" w:cs="Arial"/>
                                <w:bCs/>
                                <w:sz w:val="16"/>
                                <w:szCs w:val="16"/>
                              </w:rPr>
                              <w:t>III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6"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B76C33" id="Cuadro de texto 17" o:spid="_x0000_s1029" type="#_x0000_t202" style="position:absolute;margin-left:0;margin-top:89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" filled="f" strokeweight=".5pt">
                <v:textbox style="mso-fit-shape-to-text:t">
                  <w:txbxContent>
                    <w:p w14:paraId="3622DB57" w14:textId="77777777" w:rsidR="00244B07" w:rsidRPr="004D0A3F" w:rsidRDefault="00244B07" w:rsidP="000A5149">
                      <w:pPr>
                        <w:ind w:right="247"/>
                        <w:jc w:val="both"/>
                        <w:rPr>
                          <w:rFonts w:ascii="Montserrat Light" w:hAnsi="Montserrat Light" w:cs="Arial"/>
                          <w:b/>
                          <w:bCs/>
                          <w:sz w:val="19"/>
                          <w:szCs w:val="19"/>
                        </w:rPr>
                      </w:pPr>
                    </w:p>
                    <w:p w14:paraId="72457C42"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14:paraId="6EBCE024"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EEFC222"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2EF77256"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5EA1ADE" w14:textId="77777777" w:rsidR="00244B07" w:rsidRPr="004D0A3F" w:rsidRDefault="00244B07" w:rsidP="000A5149">
                      <w:pPr>
                        <w:ind w:right="247"/>
                        <w:jc w:val="both"/>
                        <w:rPr>
                          <w:rFonts w:ascii="Montserrat Light" w:hAnsi="Montserrat Light" w:cs="Arial"/>
                          <w:b/>
                          <w:bCs/>
                          <w:sz w:val="16"/>
                          <w:szCs w:val="16"/>
                        </w:rPr>
                      </w:pPr>
                    </w:p>
                    <w:p w14:paraId="61159761"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45D5130" w14:textId="77777777" w:rsidR="00244B07" w:rsidRPr="004D0A3F" w:rsidRDefault="00244B07" w:rsidP="000A5149">
                      <w:pPr>
                        <w:ind w:right="247"/>
                        <w:jc w:val="both"/>
                        <w:rPr>
                          <w:rFonts w:ascii="Montserrat Light" w:hAnsi="Montserrat Light" w:cs="Arial"/>
                          <w:bCs/>
                          <w:sz w:val="16"/>
                          <w:szCs w:val="16"/>
                        </w:rPr>
                      </w:pPr>
                    </w:p>
                    <w:p w14:paraId="5B0055F5"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36EE88B2" w14:textId="77777777" w:rsidR="00244B07" w:rsidRPr="004D0A3F" w:rsidRDefault="00244B07" w:rsidP="000A5149">
                      <w:pPr>
                        <w:ind w:right="247"/>
                        <w:jc w:val="both"/>
                        <w:rPr>
                          <w:rFonts w:ascii="Montserrat Light" w:hAnsi="Montserrat Light" w:cs="Arial"/>
                          <w:b/>
                          <w:bCs/>
                          <w:sz w:val="16"/>
                          <w:szCs w:val="16"/>
                        </w:rPr>
                      </w:pPr>
                    </w:p>
                    <w:p w14:paraId="77FEF5B1" w14:textId="77777777" w:rsidR="00244B07" w:rsidRPr="004D0A3F" w:rsidRDefault="00244B07" w:rsidP="000A5149">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0B249020" w14:textId="77777777" w:rsidR="00244B07" w:rsidRPr="004D0A3F" w:rsidRDefault="00244B07" w:rsidP="000A5149">
                      <w:pPr>
                        <w:ind w:right="247"/>
                        <w:jc w:val="both"/>
                        <w:rPr>
                          <w:rFonts w:ascii="Montserrat Light" w:hAnsi="Montserrat Light" w:cs="Arial"/>
                          <w:bCs/>
                          <w:sz w:val="16"/>
                          <w:szCs w:val="16"/>
                        </w:rPr>
                      </w:pPr>
                    </w:p>
                    <w:p w14:paraId="14B9C2D1" w14:textId="77777777" w:rsidR="00244B07" w:rsidRPr="004D0A3F" w:rsidRDefault="00244B07" w:rsidP="000A5149">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Medicina</w:t>
                      </w:r>
                      <w:r w:rsidRPr="004D0A3F">
                        <w:rPr>
                          <w:rFonts w:ascii="Montserrat Light" w:hAnsi="Montserrat Light" w:cs="Arial"/>
                          <w:bCs/>
                          <w:sz w:val="16"/>
                          <w:szCs w:val="16"/>
                        </w:rPr>
                        <w:t xml:space="preserve"> Acuerdo COEVA 001/LXXV</w:t>
                      </w:r>
                      <w:r>
                        <w:rPr>
                          <w:rFonts w:ascii="Montserrat Light" w:hAnsi="Montserrat Light" w:cs="Arial"/>
                          <w:bCs/>
                          <w:sz w:val="16"/>
                          <w:szCs w:val="16"/>
                        </w:rPr>
                        <w:t>III</w:t>
                      </w:r>
                      <w:r w:rsidRPr="004D0A3F">
                        <w:rPr>
                          <w:rFonts w:ascii="Montserrat Light" w:hAnsi="Montserrat Light" w:cs="Arial"/>
                          <w:bCs/>
                          <w:sz w:val="16"/>
                          <w:szCs w:val="16"/>
                        </w:rPr>
                        <w:t xml:space="preserve">/2020. [Recurso electrónico] México: Secretaría de Salud, Dirección General de Calidad y Educación en Salud. Disponible en </w:t>
                      </w:r>
                      <w:hyperlink r:id="rId17"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6D488218" wp14:editId="11B3CDAE">
                <wp:simplePos x="0" y="0"/>
                <wp:positionH relativeFrom="column">
                  <wp:posOffset>0</wp:posOffset>
                </wp:positionH>
                <wp:positionV relativeFrom="paragraph">
                  <wp:posOffset>144780</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AE88439" w14:textId="77777777" w:rsidR="00244B07" w:rsidRPr="007E5344" w:rsidRDefault="00244B07" w:rsidP="000A5149">
                            <w:pPr>
                              <w:ind w:right="247"/>
                              <w:jc w:val="center"/>
                              <w:rPr>
                                <w:rFonts w:ascii="Montserrat Medium" w:hAnsi="Montserrat Medium" w:cs="Arial"/>
                                <w:b/>
                                <w:bCs/>
                              </w:rPr>
                            </w:pPr>
                          </w:p>
                          <w:p w14:paraId="352535DB" w14:textId="7109BF7A" w:rsidR="00244B07" w:rsidRPr="004D0A3F" w:rsidRDefault="00244B07" w:rsidP="000A5149">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MEDICINA</w:t>
                            </w:r>
                          </w:p>
                          <w:p w14:paraId="6F8FE068" w14:textId="77777777" w:rsidR="00244B07" w:rsidRPr="007E5344" w:rsidRDefault="00244B07" w:rsidP="000A5149">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488218" id="Cuadro de texto 18" o:spid="_x0000_s1030" type="#_x0000_t202" style="position:absolute;margin-left:0;margin-top:11.4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" filled="f" stroked="f" strokeweight=".5pt">
                <v:textbox style="mso-fit-shape-to-text:t">
                  <w:txbxContent>
                    <w:p w14:paraId="2AE88439" w14:textId="77777777" w:rsidR="00244B07" w:rsidRPr="007E5344" w:rsidRDefault="00244B07" w:rsidP="000A5149">
                      <w:pPr>
                        <w:ind w:right="247"/>
                        <w:jc w:val="center"/>
                        <w:rPr>
                          <w:rFonts w:ascii="Montserrat Medium" w:hAnsi="Montserrat Medium" w:cs="Arial"/>
                          <w:b/>
                          <w:bCs/>
                        </w:rPr>
                      </w:pPr>
                    </w:p>
                    <w:p w14:paraId="352535DB" w14:textId="7109BF7A" w:rsidR="00244B07" w:rsidRPr="004D0A3F" w:rsidRDefault="00244B07" w:rsidP="000A5149">
                      <w:pPr>
                        <w:ind w:right="247"/>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MEDICINA</w:t>
                      </w:r>
                    </w:p>
                    <w:p w14:paraId="6F8FE068" w14:textId="77777777" w:rsidR="00244B07" w:rsidRPr="007E5344" w:rsidRDefault="00244B07" w:rsidP="000A5149">
                      <w:pPr>
                        <w:ind w:right="247"/>
                        <w:rPr>
                          <w:rFonts w:ascii="Montserrat Medium" w:hAnsi="Montserrat Medium" w:cs="Arial"/>
                          <w:b/>
                          <w:bCs/>
                        </w:rPr>
                      </w:pPr>
                    </w:p>
                  </w:txbxContent>
                </v:textbox>
                <w10:wrap type="square"/>
              </v:shape>
            </w:pict>
          </mc:Fallback>
        </mc:AlternateContent>
      </w:r>
    </w:p>
    <w:p w14:paraId="337576BB" w14:textId="77777777" w:rsidR="004805B0" w:rsidRPr="00DA459D" w:rsidRDefault="00DA459D" w:rsidP="000A5149">
      <w:pPr>
        <w:pStyle w:val="titulored"/>
        <w:spacing w:after="0"/>
      </w:pPr>
      <w:r w:rsidRPr="00DA459D">
        <w:lastRenderedPageBreak/>
        <w:t>PRESENTACIÓN</w:t>
      </w:r>
    </w:p>
    <w:p w14:paraId="3C58BA8D" w14:textId="77777777" w:rsidR="000A5149" w:rsidRDefault="000A5149" w:rsidP="000A5149">
      <w:pPr>
        <w:pStyle w:val="Texto1"/>
        <w:spacing w:after="0"/>
      </w:pPr>
    </w:p>
    <w:p w14:paraId="32F98C2A" w14:textId="77777777" w:rsidR="005264EE" w:rsidRPr="00F769AD" w:rsidRDefault="005264EE" w:rsidP="005264EE">
      <w:pPr>
        <w:pStyle w:val="Texto1"/>
        <w:rPr>
          <w:sz w:val="19"/>
          <w:szCs w:val="19"/>
        </w:rPr>
      </w:pPr>
      <w:r w:rsidRPr="00F769AD">
        <w:rPr>
          <w:sz w:val="19"/>
          <w:szCs w:val="19"/>
        </w:rPr>
        <w:t>De acuerdo con la Organización Panamericana de la Salud (Conferencia Sanitaria Panamericana, 2017</w:t>
      </w:r>
      <w:r w:rsidR="00A14B0F" w:rsidRPr="00F769AD">
        <w:rPr>
          <w:sz w:val="19"/>
          <w:szCs w:val="19"/>
        </w:rPr>
        <w:t>)</w:t>
      </w:r>
      <w:r w:rsidR="00F769AD" w:rsidRPr="00F769AD">
        <w:rPr>
          <w:rStyle w:val="Refdenotaalpie"/>
          <w:sz w:val="19"/>
          <w:szCs w:val="19"/>
        </w:rPr>
        <w:footnoteReference w:id="1"/>
      </w:r>
      <w:r w:rsidR="00A14B0F" w:rsidRPr="00F769AD">
        <w:rPr>
          <w:sz w:val="19"/>
          <w:szCs w:val="19"/>
        </w:rPr>
        <w:t xml:space="preserve"> “</w:t>
      </w:r>
      <w:r w:rsidRPr="00F769AD">
        <w:rPr>
          <w:sz w:val="19"/>
          <w:szCs w:val="19"/>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2A82F20A" w14:textId="1434B7BA" w:rsidR="005264EE" w:rsidRPr="00F769AD" w:rsidRDefault="005264EE" w:rsidP="005264EE">
      <w:pPr>
        <w:pStyle w:val="Texto1"/>
        <w:rPr>
          <w:sz w:val="19"/>
          <w:szCs w:val="19"/>
        </w:rPr>
      </w:pPr>
      <w:r w:rsidRPr="00F769AD">
        <w:rPr>
          <w:sz w:val="19"/>
          <w:szCs w:val="19"/>
        </w:rPr>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w:t>
      </w:r>
      <w:r w:rsidR="004A2348">
        <w:rPr>
          <w:sz w:val="19"/>
          <w:szCs w:val="19"/>
        </w:rPr>
        <w:t>p</w:t>
      </w:r>
      <w:r w:rsidRPr="00F769AD">
        <w:rPr>
          <w:sz w:val="19"/>
          <w:szCs w:val="19"/>
        </w:rPr>
        <w:t xml:space="preserve">lanes y </w:t>
      </w:r>
      <w:r w:rsidR="004A2348">
        <w:rPr>
          <w:sz w:val="19"/>
          <w:szCs w:val="19"/>
        </w:rPr>
        <w:t>p</w:t>
      </w:r>
      <w:r w:rsidRPr="00F769AD">
        <w:rPr>
          <w:sz w:val="19"/>
          <w:szCs w:val="19"/>
        </w:rPr>
        <w:t xml:space="preserve">rogramas de </w:t>
      </w:r>
      <w:r w:rsidR="004A2348">
        <w:rPr>
          <w:sz w:val="19"/>
          <w:szCs w:val="19"/>
        </w:rPr>
        <w:t>e</w:t>
      </w:r>
      <w:r w:rsidRPr="00F769AD">
        <w:rPr>
          <w:sz w:val="19"/>
          <w:szCs w:val="19"/>
        </w:rPr>
        <w:t xml:space="preserve">studio de </w:t>
      </w:r>
      <w:r w:rsidR="003B34B0" w:rsidRPr="00F769AD">
        <w:rPr>
          <w:sz w:val="19"/>
          <w:szCs w:val="19"/>
        </w:rPr>
        <w:t xml:space="preserve">las </w:t>
      </w:r>
      <w:r w:rsidRPr="00F769AD">
        <w:rPr>
          <w:sz w:val="19"/>
          <w:szCs w:val="19"/>
        </w:rPr>
        <w:t xml:space="preserve">carreras </w:t>
      </w:r>
      <w:r w:rsidR="003B34B0" w:rsidRPr="00F769AD">
        <w:rPr>
          <w:sz w:val="19"/>
          <w:szCs w:val="19"/>
        </w:rPr>
        <w:t xml:space="preserve">ubicadas </w:t>
      </w:r>
      <w:r w:rsidRPr="00F769AD">
        <w:rPr>
          <w:sz w:val="19"/>
          <w:szCs w:val="19"/>
        </w:rPr>
        <w:t xml:space="preserve">dentro de los diversos campos de la salud como requisito para la obtención del Reconocimiento de Validez Oficial de Estudios (RVOE) emitido por la </w:t>
      </w:r>
      <w:r w:rsidR="004A2348" w:rsidRPr="004A2348">
        <w:rPr>
          <w:sz w:val="19"/>
          <w:szCs w:val="19"/>
        </w:rPr>
        <w:t xml:space="preserve">Secretaría de Educación Pública </w:t>
      </w:r>
      <w:r w:rsidR="004A2348">
        <w:rPr>
          <w:sz w:val="19"/>
          <w:szCs w:val="19"/>
        </w:rPr>
        <w:t>(</w:t>
      </w:r>
      <w:r w:rsidRPr="00F769AD">
        <w:rPr>
          <w:sz w:val="19"/>
          <w:szCs w:val="19"/>
        </w:rPr>
        <w:t>SEP</w:t>
      </w:r>
      <w:r w:rsidR="004A2348">
        <w:rPr>
          <w:sz w:val="19"/>
          <w:szCs w:val="19"/>
        </w:rPr>
        <w:t>),</w:t>
      </w:r>
      <w:r w:rsidRPr="00F769AD">
        <w:rPr>
          <w:sz w:val="19"/>
          <w:szCs w:val="19"/>
        </w:rPr>
        <w:t xml:space="preserve"> dentro del Acuerdo Secretarial 17/11/17, el Comité de Evaluación (COEVA) de la CIFRHS elaboró los Lineamientos para obtener la Opinión Técnico Académica, respecto de la apertura y funcionamiento de </w:t>
      </w:r>
      <w:r w:rsidR="00E255D0" w:rsidRPr="00F769AD">
        <w:rPr>
          <w:sz w:val="19"/>
          <w:szCs w:val="19"/>
        </w:rPr>
        <w:t>i</w:t>
      </w:r>
      <w:r w:rsidRPr="00F769AD">
        <w:rPr>
          <w:sz w:val="19"/>
          <w:szCs w:val="19"/>
        </w:rPr>
        <w:t xml:space="preserve">nstituciones </w:t>
      </w:r>
      <w:r w:rsidR="00E255D0" w:rsidRPr="00F769AD">
        <w:rPr>
          <w:sz w:val="19"/>
          <w:szCs w:val="19"/>
        </w:rPr>
        <w:t>p</w:t>
      </w:r>
      <w:r w:rsidRPr="00F769AD">
        <w:rPr>
          <w:sz w:val="19"/>
          <w:szCs w:val="19"/>
        </w:rPr>
        <w:t xml:space="preserve">articulares de </w:t>
      </w:r>
      <w:r w:rsidR="00E255D0" w:rsidRPr="00F769AD">
        <w:rPr>
          <w:sz w:val="19"/>
          <w:szCs w:val="19"/>
        </w:rPr>
        <w:t>e</w:t>
      </w:r>
      <w:r w:rsidRPr="00F769AD">
        <w:rPr>
          <w:sz w:val="19"/>
          <w:szCs w:val="19"/>
        </w:rPr>
        <w:t xml:space="preserve">ducación </w:t>
      </w:r>
      <w:r w:rsidR="00E255D0" w:rsidRPr="00F769AD">
        <w:rPr>
          <w:sz w:val="19"/>
          <w:szCs w:val="19"/>
        </w:rPr>
        <w:t>s</w:t>
      </w:r>
      <w:r w:rsidRPr="00F769AD">
        <w:rPr>
          <w:sz w:val="19"/>
          <w:szCs w:val="19"/>
        </w:rPr>
        <w:t xml:space="preserve">uperior dedicadas a la formación de </w:t>
      </w:r>
      <w:r w:rsidR="00E255D0" w:rsidRPr="00F769AD">
        <w:rPr>
          <w:sz w:val="19"/>
          <w:szCs w:val="19"/>
        </w:rPr>
        <w:t>r</w:t>
      </w:r>
      <w:r w:rsidRPr="00F769AD">
        <w:rPr>
          <w:sz w:val="19"/>
          <w:szCs w:val="19"/>
        </w:rPr>
        <w:t xml:space="preserve">ecursos </w:t>
      </w:r>
      <w:r w:rsidR="00E255D0" w:rsidRPr="00F769AD">
        <w:rPr>
          <w:sz w:val="19"/>
          <w:szCs w:val="19"/>
        </w:rPr>
        <w:t>h</w:t>
      </w:r>
      <w:r w:rsidRPr="00F769AD">
        <w:rPr>
          <w:sz w:val="19"/>
          <w:szCs w:val="19"/>
        </w:rPr>
        <w:t xml:space="preserve">umanos para la </w:t>
      </w:r>
      <w:r w:rsidR="00E255D0" w:rsidRPr="00F769AD">
        <w:rPr>
          <w:sz w:val="19"/>
          <w:szCs w:val="19"/>
        </w:rPr>
        <w:t>s</w:t>
      </w:r>
      <w:r w:rsidRPr="00F769AD">
        <w:rPr>
          <w:sz w:val="19"/>
          <w:szCs w:val="19"/>
        </w:rPr>
        <w:t xml:space="preserve">alud que contempla </w:t>
      </w:r>
      <w:r w:rsidR="00E255D0" w:rsidRPr="00F769AD">
        <w:rPr>
          <w:sz w:val="19"/>
          <w:szCs w:val="19"/>
        </w:rPr>
        <w:t>nueve criterios denominados</w:t>
      </w:r>
      <w:r w:rsidRPr="00F769AD">
        <w:rPr>
          <w:sz w:val="19"/>
          <w:szCs w:val="19"/>
        </w:rPr>
        <w:t xml:space="preserve"> Criterios Esenciales</w:t>
      </w:r>
      <w:r w:rsidR="00924BE8" w:rsidRPr="00F769AD">
        <w:rPr>
          <w:sz w:val="19"/>
          <w:szCs w:val="19"/>
        </w:rPr>
        <w:t>,</w:t>
      </w:r>
      <w:r w:rsidRPr="00F769AD">
        <w:rPr>
          <w:sz w:val="19"/>
          <w:szCs w:val="19"/>
        </w:rPr>
        <w:t xml:space="preserve"> como requis</w:t>
      </w:r>
      <w:r w:rsidR="00946619" w:rsidRPr="00F769AD">
        <w:rPr>
          <w:sz w:val="19"/>
          <w:szCs w:val="19"/>
        </w:rPr>
        <w:t>itos para la evaluación de los p</w:t>
      </w:r>
      <w:r w:rsidRPr="00F769AD">
        <w:rPr>
          <w:sz w:val="19"/>
          <w:szCs w:val="19"/>
        </w:rPr>
        <w:t xml:space="preserve">lanes y </w:t>
      </w:r>
      <w:r w:rsidR="00946619" w:rsidRPr="00F769AD">
        <w:rPr>
          <w:sz w:val="19"/>
          <w:szCs w:val="19"/>
        </w:rPr>
        <w:t>p</w:t>
      </w:r>
      <w:r w:rsidRPr="00F769AD">
        <w:rPr>
          <w:sz w:val="19"/>
          <w:szCs w:val="19"/>
        </w:rPr>
        <w:t xml:space="preserve">rogramas de </w:t>
      </w:r>
      <w:r w:rsidR="00946619" w:rsidRPr="00F769AD">
        <w:rPr>
          <w:sz w:val="19"/>
          <w:szCs w:val="19"/>
        </w:rPr>
        <w:t>e</w:t>
      </w:r>
      <w:r w:rsidRPr="00F769AD">
        <w:rPr>
          <w:sz w:val="19"/>
          <w:szCs w:val="19"/>
        </w:rPr>
        <w:t>studio, a continuación expuestos:</w:t>
      </w:r>
    </w:p>
    <w:p w14:paraId="7C8C27BF" w14:textId="77777777" w:rsidR="000A5149" w:rsidRPr="00F769AD" w:rsidRDefault="000A5149" w:rsidP="000A5149">
      <w:pPr>
        <w:pStyle w:val="Texto1"/>
        <w:spacing w:after="0"/>
        <w:rPr>
          <w:rFonts w:ascii="Montserrat Medium" w:hAnsi="Montserrat Medium"/>
          <w:sz w:val="19"/>
          <w:szCs w:val="19"/>
        </w:rPr>
      </w:pP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3892"/>
        <w:gridCol w:w="408"/>
        <w:gridCol w:w="418"/>
        <w:gridCol w:w="3997"/>
      </w:tblGrid>
      <w:tr w:rsidR="004A2348" w:rsidRPr="00F769AD" w14:paraId="1E34A308" w14:textId="77777777" w:rsidTr="004A2348">
        <w:tc>
          <w:tcPr>
            <w:tcW w:w="548" w:type="dxa"/>
          </w:tcPr>
          <w:p w14:paraId="27DDBA7B" w14:textId="6D92B2F9"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1</w:t>
            </w:r>
            <w:r>
              <w:rPr>
                <w:rFonts w:ascii="Montserrat Medium" w:hAnsi="Montserrat Medium"/>
                <w:sz w:val="19"/>
                <w:szCs w:val="19"/>
              </w:rPr>
              <w:t>.</w:t>
            </w:r>
          </w:p>
        </w:tc>
        <w:tc>
          <w:tcPr>
            <w:tcW w:w="3892" w:type="dxa"/>
          </w:tcPr>
          <w:p w14:paraId="0047D056" w14:textId="77777777"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Campo Disciplinar</w:t>
            </w:r>
          </w:p>
        </w:tc>
        <w:tc>
          <w:tcPr>
            <w:tcW w:w="408" w:type="dxa"/>
          </w:tcPr>
          <w:p w14:paraId="7A451351" w14:textId="77777777" w:rsidR="004A2348" w:rsidRPr="00F769AD" w:rsidRDefault="004A2348" w:rsidP="00024459">
            <w:pPr>
              <w:pStyle w:val="Texto1"/>
              <w:rPr>
                <w:rFonts w:ascii="Montserrat Medium" w:hAnsi="Montserrat Medium"/>
                <w:sz w:val="19"/>
                <w:szCs w:val="19"/>
              </w:rPr>
            </w:pPr>
          </w:p>
        </w:tc>
        <w:tc>
          <w:tcPr>
            <w:tcW w:w="418" w:type="dxa"/>
          </w:tcPr>
          <w:p w14:paraId="5E1029F0" w14:textId="6A0C7A88"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6</w:t>
            </w:r>
            <w:r>
              <w:rPr>
                <w:rFonts w:ascii="Montserrat Medium" w:hAnsi="Montserrat Medium"/>
                <w:sz w:val="19"/>
                <w:szCs w:val="19"/>
              </w:rPr>
              <w:t>.</w:t>
            </w:r>
          </w:p>
        </w:tc>
        <w:tc>
          <w:tcPr>
            <w:tcW w:w="3997" w:type="dxa"/>
          </w:tcPr>
          <w:p w14:paraId="2D25CCF5"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Acervo Bibliohemerográfico Básico y Complementario</w:t>
            </w:r>
          </w:p>
        </w:tc>
      </w:tr>
      <w:tr w:rsidR="004A2348" w:rsidRPr="00F769AD" w14:paraId="498A5C3B" w14:textId="77777777" w:rsidTr="004A2348">
        <w:tc>
          <w:tcPr>
            <w:tcW w:w="548" w:type="dxa"/>
          </w:tcPr>
          <w:p w14:paraId="645F1D15" w14:textId="2FE8E1DC" w:rsidR="004A2348" w:rsidRPr="00F769AD" w:rsidRDefault="004A2348" w:rsidP="005264EE">
            <w:pPr>
              <w:pStyle w:val="Texto1"/>
              <w:rPr>
                <w:rFonts w:ascii="Montserrat Medium" w:hAnsi="Montserrat Medium"/>
                <w:sz w:val="19"/>
                <w:szCs w:val="19"/>
              </w:rPr>
            </w:pPr>
            <w:r w:rsidRPr="00F769AD">
              <w:rPr>
                <w:rFonts w:ascii="Montserrat Medium" w:hAnsi="Montserrat Medium"/>
                <w:sz w:val="19"/>
                <w:szCs w:val="19"/>
              </w:rPr>
              <w:t>2</w:t>
            </w:r>
            <w:r>
              <w:rPr>
                <w:rFonts w:ascii="Montserrat Medium" w:hAnsi="Montserrat Medium"/>
                <w:sz w:val="19"/>
                <w:szCs w:val="19"/>
              </w:rPr>
              <w:t>.</w:t>
            </w:r>
          </w:p>
        </w:tc>
        <w:tc>
          <w:tcPr>
            <w:tcW w:w="3892" w:type="dxa"/>
          </w:tcPr>
          <w:p w14:paraId="2FEB8ACB" w14:textId="77777777" w:rsidR="004A2348" w:rsidRPr="00F769AD" w:rsidRDefault="004A2348" w:rsidP="005264EE">
            <w:pPr>
              <w:pStyle w:val="Texto1"/>
              <w:rPr>
                <w:rFonts w:ascii="Montserrat Medium" w:hAnsi="Montserrat Medium"/>
                <w:sz w:val="19"/>
                <w:szCs w:val="19"/>
              </w:rPr>
            </w:pPr>
            <w:r w:rsidRPr="00F769AD">
              <w:rPr>
                <w:rFonts w:ascii="Montserrat Medium" w:hAnsi="Montserrat Medium"/>
                <w:sz w:val="19"/>
                <w:szCs w:val="19"/>
              </w:rPr>
              <w:t>Perfil Profesional</w:t>
            </w:r>
          </w:p>
        </w:tc>
        <w:tc>
          <w:tcPr>
            <w:tcW w:w="408" w:type="dxa"/>
          </w:tcPr>
          <w:p w14:paraId="5BFAA5F4" w14:textId="77777777" w:rsidR="004A2348" w:rsidRPr="00F769AD" w:rsidRDefault="004A2348" w:rsidP="00024459">
            <w:pPr>
              <w:pStyle w:val="Texto1"/>
              <w:rPr>
                <w:rFonts w:ascii="Montserrat Medium" w:hAnsi="Montserrat Medium"/>
                <w:sz w:val="19"/>
                <w:szCs w:val="19"/>
              </w:rPr>
            </w:pPr>
          </w:p>
        </w:tc>
        <w:tc>
          <w:tcPr>
            <w:tcW w:w="418" w:type="dxa"/>
          </w:tcPr>
          <w:p w14:paraId="7A385141" w14:textId="7BC59D6D"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7</w:t>
            </w:r>
            <w:r>
              <w:rPr>
                <w:rFonts w:ascii="Montserrat Medium" w:hAnsi="Montserrat Medium"/>
                <w:sz w:val="19"/>
                <w:szCs w:val="19"/>
              </w:rPr>
              <w:t>.</w:t>
            </w:r>
          </w:p>
        </w:tc>
        <w:tc>
          <w:tcPr>
            <w:tcW w:w="3997" w:type="dxa"/>
          </w:tcPr>
          <w:p w14:paraId="5D921DB4"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Perfil del Docente</w:t>
            </w:r>
          </w:p>
        </w:tc>
      </w:tr>
      <w:tr w:rsidR="004A2348" w:rsidRPr="00F769AD" w14:paraId="3948ABA0" w14:textId="77777777" w:rsidTr="004A2348">
        <w:tc>
          <w:tcPr>
            <w:tcW w:w="548" w:type="dxa"/>
          </w:tcPr>
          <w:p w14:paraId="5C01151B" w14:textId="142D81E0"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3</w:t>
            </w:r>
            <w:r>
              <w:rPr>
                <w:rFonts w:ascii="Montserrat Medium" w:hAnsi="Montserrat Medium"/>
                <w:sz w:val="19"/>
                <w:szCs w:val="19"/>
              </w:rPr>
              <w:t>.</w:t>
            </w:r>
          </w:p>
        </w:tc>
        <w:tc>
          <w:tcPr>
            <w:tcW w:w="3892" w:type="dxa"/>
          </w:tcPr>
          <w:p w14:paraId="30938633" w14:textId="77777777" w:rsidR="004A2348" w:rsidRPr="00F769AD" w:rsidRDefault="004A2348" w:rsidP="00E03FF5">
            <w:pPr>
              <w:pStyle w:val="Texto1"/>
              <w:rPr>
                <w:rFonts w:ascii="Montserrat Medium" w:hAnsi="Montserrat Medium"/>
                <w:sz w:val="19"/>
                <w:szCs w:val="19"/>
              </w:rPr>
            </w:pPr>
            <w:r w:rsidRPr="00F769AD">
              <w:rPr>
                <w:rFonts w:ascii="Montserrat Medium" w:hAnsi="Montserrat Medium"/>
                <w:sz w:val="19"/>
                <w:szCs w:val="19"/>
              </w:rPr>
              <w:t>Campo Clínico</w:t>
            </w:r>
            <w:r>
              <w:rPr>
                <w:rFonts w:ascii="Montserrat Medium" w:hAnsi="Montserrat Medium"/>
                <w:sz w:val="19"/>
                <w:szCs w:val="19"/>
              </w:rPr>
              <w:t xml:space="preserve"> y escenarios de actividades comunitarias</w:t>
            </w:r>
          </w:p>
        </w:tc>
        <w:tc>
          <w:tcPr>
            <w:tcW w:w="408" w:type="dxa"/>
          </w:tcPr>
          <w:p w14:paraId="32E0D309" w14:textId="77777777" w:rsidR="004A2348" w:rsidRPr="00F769AD" w:rsidRDefault="004A2348" w:rsidP="00024459">
            <w:pPr>
              <w:pStyle w:val="Texto1"/>
              <w:rPr>
                <w:rFonts w:ascii="Montserrat Medium" w:hAnsi="Montserrat Medium"/>
                <w:sz w:val="19"/>
                <w:szCs w:val="19"/>
              </w:rPr>
            </w:pPr>
          </w:p>
        </w:tc>
        <w:tc>
          <w:tcPr>
            <w:tcW w:w="418" w:type="dxa"/>
          </w:tcPr>
          <w:p w14:paraId="269020C1" w14:textId="67355F9F"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8</w:t>
            </w:r>
            <w:r>
              <w:rPr>
                <w:rFonts w:ascii="Montserrat Medium" w:hAnsi="Montserrat Medium"/>
                <w:sz w:val="19"/>
                <w:szCs w:val="19"/>
              </w:rPr>
              <w:t>.</w:t>
            </w:r>
          </w:p>
        </w:tc>
        <w:tc>
          <w:tcPr>
            <w:tcW w:w="3997" w:type="dxa"/>
          </w:tcPr>
          <w:p w14:paraId="024557DF"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Infraestructura y Equipamiento del   Plantel y/o Instalaciones Especiales</w:t>
            </w:r>
          </w:p>
        </w:tc>
      </w:tr>
      <w:tr w:rsidR="004A2348" w:rsidRPr="00F769AD" w14:paraId="407B4E49" w14:textId="77777777" w:rsidTr="004A2348">
        <w:tc>
          <w:tcPr>
            <w:tcW w:w="548" w:type="dxa"/>
          </w:tcPr>
          <w:p w14:paraId="33ECFA03" w14:textId="30DC36C2"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4</w:t>
            </w:r>
            <w:r>
              <w:rPr>
                <w:rFonts w:ascii="Montserrat Medium" w:hAnsi="Montserrat Medium"/>
                <w:sz w:val="19"/>
                <w:szCs w:val="19"/>
              </w:rPr>
              <w:t>.</w:t>
            </w:r>
          </w:p>
        </w:tc>
        <w:tc>
          <w:tcPr>
            <w:tcW w:w="3892" w:type="dxa"/>
          </w:tcPr>
          <w:p w14:paraId="25400A40" w14:textId="77777777"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Perfil de Ingreso</w:t>
            </w:r>
          </w:p>
        </w:tc>
        <w:tc>
          <w:tcPr>
            <w:tcW w:w="408" w:type="dxa"/>
          </w:tcPr>
          <w:p w14:paraId="6301B968" w14:textId="77777777" w:rsidR="004A2348" w:rsidRPr="00F769AD" w:rsidRDefault="004A2348" w:rsidP="005264EE">
            <w:pPr>
              <w:pStyle w:val="Texto1"/>
              <w:rPr>
                <w:rFonts w:ascii="Montserrat Medium" w:hAnsi="Montserrat Medium"/>
                <w:sz w:val="19"/>
                <w:szCs w:val="19"/>
              </w:rPr>
            </w:pPr>
          </w:p>
        </w:tc>
        <w:tc>
          <w:tcPr>
            <w:tcW w:w="418" w:type="dxa"/>
          </w:tcPr>
          <w:p w14:paraId="24D605D4" w14:textId="05A24EE0" w:rsidR="004A2348" w:rsidRPr="00F769AD" w:rsidRDefault="004A2348" w:rsidP="005264EE">
            <w:pPr>
              <w:pStyle w:val="Texto1"/>
              <w:rPr>
                <w:rFonts w:ascii="Montserrat Medium" w:hAnsi="Montserrat Medium"/>
                <w:sz w:val="19"/>
                <w:szCs w:val="19"/>
              </w:rPr>
            </w:pPr>
            <w:r w:rsidRPr="00F769AD">
              <w:rPr>
                <w:rFonts w:ascii="Montserrat Medium" w:hAnsi="Montserrat Medium"/>
                <w:sz w:val="19"/>
                <w:szCs w:val="19"/>
              </w:rPr>
              <w:t>9</w:t>
            </w:r>
            <w:r>
              <w:rPr>
                <w:rFonts w:ascii="Montserrat Medium" w:hAnsi="Montserrat Medium"/>
                <w:sz w:val="19"/>
                <w:szCs w:val="19"/>
              </w:rPr>
              <w:t>.</w:t>
            </w:r>
          </w:p>
        </w:tc>
        <w:tc>
          <w:tcPr>
            <w:tcW w:w="3997" w:type="dxa"/>
          </w:tcPr>
          <w:p w14:paraId="41AA61EB" w14:textId="77777777" w:rsidR="004A2348" w:rsidRPr="00F769AD" w:rsidRDefault="004A2348" w:rsidP="000A5149">
            <w:pPr>
              <w:pStyle w:val="Texto1"/>
              <w:rPr>
                <w:rFonts w:ascii="Montserrat Medium" w:hAnsi="Montserrat Medium"/>
                <w:sz w:val="19"/>
                <w:szCs w:val="19"/>
              </w:rPr>
            </w:pPr>
            <w:r w:rsidRPr="00F769AD">
              <w:rPr>
                <w:rFonts w:ascii="Montserrat Medium" w:hAnsi="Montserrat Medium"/>
                <w:sz w:val="19"/>
                <w:szCs w:val="19"/>
              </w:rPr>
              <w:t>Sistema de Evaluación</w:t>
            </w:r>
          </w:p>
        </w:tc>
      </w:tr>
      <w:tr w:rsidR="004A2348" w:rsidRPr="00F769AD" w14:paraId="440D47E7" w14:textId="77777777" w:rsidTr="004A2348">
        <w:tc>
          <w:tcPr>
            <w:tcW w:w="548" w:type="dxa"/>
          </w:tcPr>
          <w:p w14:paraId="55771F29" w14:textId="0B2D75CA"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5</w:t>
            </w:r>
            <w:r>
              <w:rPr>
                <w:rFonts w:ascii="Montserrat Medium" w:hAnsi="Montserrat Medium"/>
                <w:sz w:val="19"/>
                <w:szCs w:val="19"/>
              </w:rPr>
              <w:t>.</w:t>
            </w:r>
          </w:p>
        </w:tc>
        <w:tc>
          <w:tcPr>
            <w:tcW w:w="3892" w:type="dxa"/>
          </w:tcPr>
          <w:p w14:paraId="55F33D29" w14:textId="77777777" w:rsidR="004A2348" w:rsidRPr="00F769AD" w:rsidRDefault="004A2348" w:rsidP="00024459">
            <w:pPr>
              <w:pStyle w:val="Texto1"/>
              <w:rPr>
                <w:rFonts w:ascii="Montserrat Medium" w:hAnsi="Montserrat Medium"/>
                <w:sz w:val="19"/>
                <w:szCs w:val="19"/>
              </w:rPr>
            </w:pPr>
            <w:r w:rsidRPr="00F769AD">
              <w:rPr>
                <w:rFonts w:ascii="Montserrat Medium" w:hAnsi="Montserrat Medium"/>
                <w:sz w:val="19"/>
                <w:szCs w:val="19"/>
              </w:rPr>
              <w:t>Estructura Curricular y Programas de Estudio y Práctica</w:t>
            </w:r>
          </w:p>
        </w:tc>
        <w:tc>
          <w:tcPr>
            <w:tcW w:w="408" w:type="dxa"/>
          </w:tcPr>
          <w:p w14:paraId="38F01642" w14:textId="77777777" w:rsidR="004A2348" w:rsidRPr="00F769AD" w:rsidRDefault="004A2348" w:rsidP="005264EE">
            <w:pPr>
              <w:pStyle w:val="Texto1"/>
              <w:rPr>
                <w:rFonts w:ascii="Montserrat Medium" w:hAnsi="Montserrat Medium"/>
                <w:sz w:val="19"/>
                <w:szCs w:val="19"/>
              </w:rPr>
            </w:pPr>
          </w:p>
        </w:tc>
        <w:tc>
          <w:tcPr>
            <w:tcW w:w="418" w:type="dxa"/>
          </w:tcPr>
          <w:p w14:paraId="6F7E42DB" w14:textId="5432B900" w:rsidR="004A2348" w:rsidRPr="00F769AD" w:rsidRDefault="004A2348" w:rsidP="005264EE">
            <w:pPr>
              <w:pStyle w:val="Texto1"/>
              <w:rPr>
                <w:rFonts w:ascii="Montserrat Medium" w:hAnsi="Montserrat Medium"/>
                <w:sz w:val="19"/>
                <w:szCs w:val="19"/>
              </w:rPr>
            </w:pPr>
          </w:p>
        </w:tc>
        <w:tc>
          <w:tcPr>
            <w:tcW w:w="3997" w:type="dxa"/>
          </w:tcPr>
          <w:p w14:paraId="59D7BA27" w14:textId="77777777" w:rsidR="004A2348" w:rsidRPr="00F769AD" w:rsidRDefault="004A2348" w:rsidP="000A5149">
            <w:pPr>
              <w:pStyle w:val="Texto1"/>
              <w:rPr>
                <w:rFonts w:ascii="Montserrat Medium" w:hAnsi="Montserrat Medium"/>
                <w:sz w:val="19"/>
                <w:szCs w:val="19"/>
              </w:rPr>
            </w:pPr>
          </w:p>
        </w:tc>
      </w:tr>
    </w:tbl>
    <w:p w14:paraId="4C8C4BAC" w14:textId="77777777" w:rsidR="000A5149" w:rsidRPr="00F769AD" w:rsidRDefault="000A5149" w:rsidP="005264EE">
      <w:pPr>
        <w:pStyle w:val="Texto1"/>
        <w:rPr>
          <w:sz w:val="19"/>
          <w:szCs w:val="19"/>
        </w:rPr>
      </w:pPr>
    </w:p>
    <w:p w14:paraId="3D3FEEC2" w14:textId="77777777" w:rsidR="005264EE" w:rsidRPr="00F769AD" w:rsidRDefault="00924BE8" w:rsidP="005264EE">
      <w:pPr>
        <w:pStyle w:val="Texto1"/>
        <w:rPr>
          <w:sz w:val="19"/>
          <w:szCs w:val="19"/>
        </w:rPr>
      </w:pPr>
      <w:r w:rsidRPr="00F769AD">
        <w:rPr>
          <w:sz w:val="19"/>
          <w:szCs w:val="19"/>
        </w:rPr>
        <w:t>Los Criterios E</w:t>
      </w:r>
      <w:r w:rsidR="005264EE" w:rsidRPr="00F769AD">
        <w:rPr>
          <w:sz w:val="19"/>
          <w:szCs w:val="19"/>
        </w:rPr>
        <w:t xml:space="preserv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w:t>
      </w:r>
      <w:r w:rsidR="005264EE" w:rsidRPr="00F769AD">
        <w:rPr>
          <w:sz w:val="19"/>
          <w:szCs w:val="19"/>
        </w:rPr>
        <w:lastRenderedPageBreak/>
        <w:t>para las autoridades educativas y de salud, así como para las instituciones formadoras de recursos humanos para la salud tanto públicas como privadas e incorporadas.</w:t>
      </w:r>
    </w:p>
    <w:p w14:paraId="58B76A2F" w14:textId="77777777" w:rsidR="005264EE" w:rsidRPr="000A5149" w:rsidRDefault="005264EE" w:rsidP="005264EE">
      <w:pPr>
        <w:pStyle w:val="Texto1"/>
      </w:pPr>
      <w:r w:rsidRPr="00F769AD">
        <w:rPr>
          <w:sz w:val="19"/>
          <w:szCs w:val="19"/>
        </w:rPr>
        <w:t xml:space="preserve">Este instrumento tiene como objetivo facilitar la actividad de revisión, análisis y dictaminación de la pertinencia y oportunidad de oferta laboral para las carreras de la salud, con fines de otorgamiento de la Opinión Técnico Académica (OTA) y </w:t>
      </w:r>
      <w:r w:rsidR="00924BE8" w:rsidRPr="00F769AD">
        <w:rPr>
          <w:sz w:val="19"/>
          <w:szCs w:val="19"/>
        </w:rPr>
        <w:t>contribuir</w:t>
      </w:r>
      <w:r w:rsidRPr="00F769AD">
        <w:rPr>
          <w:sz w:val="19"/>
          <w:szCs w:val="19"/>
        </w:rPr>
        <w:t xml:space="preserve"> en la mejora continua de las instituciones encargadas de la </w:t>
      </w:r>
      <w:r w:rsidR="00924BE8" w:rsidRPr="00F769AD">
        <w:rPr>
          <w:sz w:val="19"/>
          <w:szCs w:val="19"/>
        </w:rPr>
        <w:t>f</w:t>
      </w:r>
      <w:r w:rsidRPr="00F769AD">
        <w:rPr>
          <w:sz w:val="19"/>
          <w:szCs w:val="19"/>
        </w:rPr>
        <w:t xml:space="preserve">ormación de los </w:t>
      </w:r>
      <w:r w:rsidR="00924BE8" w:rsidRPr="00F769AD">
        <w:rPr>
          <w:sz w:val="19"/>
          <w:szCs w:val="19"/>
        </w:rPr>
        <w:t>r</w:t>
      </w:r>
      <w:r w:rsidRPr="00F769AD">
        <w:rPr>
          <w:sz w:val="19"/>
          <w:szCs w:val="19"/>
        </w:rPr>
        <w:t xml:space="preserve">ecursos </w:t>
      </w:r>
      <w:r w:rsidR="00924BE8" w:rsidRPr="00F769AD">
        <w:rPr>
          <w:sz w:val="19"/>
          <w:szCs w:val="19"/>
        </w:rPr>
        <w:t>h</w:t>
      </w:r>
      <w:r w:rsidRPr="00F769AD">
        <w:rPr>
          <w:sz w:val="19"/>
          <w:szCs w:val="19"/>
        </w:rPr>
        <w:t xml:space="preserve">umanos para la </w:t>
      </w:r>
      <w:r w:rsidR="00924BE8" w:rsidRPr="00F769AD">
        <w:rPr>
          <w:sz w:val="19"/>
          <w:szCs w:val="19"/>
        </w:rPr>
        <w:t>salud.</w:t>
      </w:r>
    </w:p>
    <w:p w14:paraId="0F716186" w14:textId="77777777" w:rsidR="009F4760" w:rsidRDefault="009F4760" w:rsidP="00E612D5">
      <w:pPr>
        <w:ind w:right="247"/>
        <w:jc w:val="center"/>
        <w:rPr>
          <w:rFonts w:ascii="Montserrat Medium" w:hAnsi="Montserrat Medium" w:cs="Arial"/>
          <w:b/>
          <w:bCs/>
          <w:sz w:val="19"/>
          <w:szCs w:val="19"/>
        </w:rPr>
      </w:pPr>
    </w:p>
    <w:p w14:paraId="1CE1FC22" w14:textId="77777777" w:rsidR="00244B07" w:rsidRDefault="00244B07" w:rsidP="00946619">
      <w:pPr>
        <w:jc w:val="center"/>
        <w:rPr>
          <w:rFonts w:ascii="Montserrat" w:eastAsia="Times New Roman" w:hAnsi="Montserrat" w:cs="Arial"/>
          <w:color w:val="9D2449"/>
          <w:kern w:val="0"/>
          <w:sz w:val="40"/>
          <w:szCs w:val="44"/>
          <w:lang w:eastAsia="es-MX"/>
        </w:rPr>
      </w:pPr>
    </w:p>
    <w:p w14:paraId="2F8D65F1" w14:textId="77777777" w:rsidR="00244B07" w:rsidRDefault="00244B07" w:rsidP="00946619">
      <w:pPr>
        <w:jc w:val="center"/>
        <w:rPr>
          <w:rFonts w:ascii="Montserrat" w:eastAsia="Times New Roman" w:hAnsi="Montserrat" w:cs="Arial"/>
          <w:color w:val="9D2449"/>
          <w:kern w:val="0"/>
          <w:sz w:val="40"/>
          <w:szCs w:val="44"/>
          <w:lang w:eastAsia="es-MX"/>
        </w:rPr>
      </w:pPr>
    </w:p>
    <w:p w14:paraId="417F86CF" w14:textId="77777777" w:rsidR="00244B07" w:rsidRDefault="00244B07" w:rsidP="00946619">
      <w:pPr>
        <w:jc w:val="center"/>
        <w:rPr>
          <w:rFonts w:ascii="Montserrat" w:eastAsia="Times New Roman" w:hAnsi="Montserrat" w:cs="Arial"/>
          <w:color w:val="9D2449"/>
          <w:kern w:val="0"/>
          <w:sz w:val="40"/>
          <w:szCs w:val="44"/>
          <w:lang w:eastAsia="es-MX"/>
        </w:rPr>
      </w:pPr>
    </w:p>
    <w:p w14:paraId="6463CD59" w14:textId="77777777" w:rsidR="00244B07" w:rsidRDefault="00244B07" w:rsidP="00946619">
      <w:pPr>
        <w:jc w:val="center"/>
        <w:rPr>
          <w:rFonts w:ascii="Montserrat" w:eastAsia="Times New Roman" w:hAnsi="Montserrat" w:cs="Arial"/>
          <w:color w:val="9D2449"/>
          <w:kern w:val="0"/>
          <w:sz w:val="40"/>
          <w:szCs w:val="44"/>
          <w:lang w:eastAsia="es-MX"/>
        </w:rPr>
      </w:pPr>
    </w:p>
    <w:p w14:paraId="1AD05E96" w14:textId="77777777" w:rsidR="00244B07" w:rsidRDefault="00244B07" w:rsidP="00946619">
      <w:pPr>
        <w:jc w:val="center"/>
        <w:rPr>
          <w:rFonts w:ascii="Montserrat" w:eastAsia="Times New Roman" w:hAnsi="Montserrat" w:cs="Arial"/>
          <w:color w:val="9D2449"/>
          <w:kern w:val="0"/>
          <w:sz w:val="40"/>
          <w:szCs w:val="44"/>
          <w:lang w:eastAsia="es-MX"/>
        </w:rPr>
      </w:pPr>
    </w:p>
    <w:p w14:paraId="32A68375" w14:textId="77777777" w:rsidR="00244B07" w:rsidRDefault="00244B07" w:rsidP="00946619">
      <w:pPr>
        <w:jc w:val="center"/>
        <w:rPr>
          <w:rFonts w:ascii="Montserrat" w:eastAsia="Times New Roman" w:hAnsi="Montserrat" w:cs="Arial"/>
          <w:color w:val="9D2449"/>
          <w:kern w:val="0"/>
          <w:sz w:val="40"/>
          <w:szCs w:val="44"/>
          <w:lang w:eastAsia="es-MX"/>
        </w:rPr>
      </w:pPr>
    </w:p>
    <w:p w14:paraId="18E38BFA" w14:textId="77777777" w:rsidR="00244B07" w:rsidRDefault="00244B07" w:rsidP="00946619">
      <w:pPr>
        <w:jc w:val="center"/>
        <w:rPr>
          <w:rFonts w:ascii="Montserrat" w:eastAsia="Times New Roman" w:hAnsi="Montserrat" w:cs="Arial"/>
          <w:color w:val="9D2449"/>
          <w:kern w:val="0"/>
          <w:sz w:val="40"/>
          <w:szCs w:val="44"/>
          <w:lang w:eastAsia="es-MX"/>
        </w:rPr>
      </w:pPr>
    </w:p>
    <w:p w14:paraId="15671915" w14:textId="77777777" w:rsidR="00244B07" w:rsidRDefault="00244B07" w:rsidP="00946619">
      <w:pPr>
        <w:jc w:val="center"/>
        <w:rPr>
          <w:rFonts w:ascii="Montserrat" w:eastAsia="Times New Roman" w:hAnsi="Montserrat" w:cs="Arial"/>
          <w:color w:val="9D2449"/>
          <w:kern w:val="0"/>
          <w:sz w:val="40"/>
          <w:szCs w:val="44"/>
          <w:lang w:eastAsia="es-MX"/>
        </w:rPr>
      </w:pPr>
    </w:p>
    <w:p w14:paraId="383162E7" w14:textId="77777777" w:rsidR="00244B07" w:rsidRDefault="00244B07" w:rsidP="00946619">
      <w:pPr>
        <w:jc w:val="center"/>
        <w:rPr>
          <w:rFonts w:ascii="Montserrat" w:eastAsia="Times New Roman" w:hAnsi="Montserrat" w:cs="Arial"/>
          <w:color w:val="9D2449"/>
          <w:kern w:val="0"/>
          <w:sz w:val="40"/>
          <w:szCs w:val="44"/>
          <w:lang w:eastAsia="es-MX"/>
        </w:rPr>
      </w:pPr>
    </w:p>
    <w:p w14:paraId="5DDD2714" w14:textId="77777777" w:rsidR="00244B07" w:rsidRDefault="00244B07" w:rsidP="00946619">
      <w:pPr>
        <w:jc w:val="center"/>
        <w:rPr>
          <w:rFonts w:ascii="Montserrat" w:eastAsia="Times New Roman" w:hAnsi="Montserrat" w:cs="Arial"/>
          <w:color w:val="9D2449"/>
          <w:kern w:val="0"/>
          <w:sz w:val="40"/>
          <w:szCs w:val="44"/>
          <w:lang w:eastAsia="es-MX"/>
        </w:rPr>
      </w:pPr>
    </w:p>
    <w:p w14:paraId="312BF59B" w14:textId="77777777" w:rsidR="00244B07" w:rsidRDefault="00244B07" w:rsidP="00946619">
      <w:pPr>
        <w:jc w:val="center"/>
        <w:rPr>
          <w:rFonts w:ascii="Montserrat" w:eastAsia="Times New Roman" w:hAnsi="Montserrat" w:cs="Arial"/>
          <w:color w:val="9D2449"/>
          <w:kern w:val="0"/>
          <w:sz w:val="40"/>
          <w:szCs w:val="44"/>
          <w:lang w:eastAsia="es-MX"/>
        </w:rPr>
      </w:pPr>
    </w:p>
    <w:p w14:paraId="3E9FE001" w14:textId="77777777" w:rsidR="00244B07" w:rsidRDefault="00244B07" w:rsidP="00946619">
      <w:pPr>
        <w:jc w:val="center"/>
        <w:rPr>
          <w:rFonts w:ascii="Montserrat" w:eastAsia="Times New Roman" w:hAnsi="Montserrat" w:cs="Arial"/>
          <w:color w:val="9D2449"/>
          <w:kern w:val="0"/>
          <w:sz w:val="40"/>
          <w:szCs w:val="44"/>
          <w:lang w:eastAsia="es-MX"/>
        </w:rPr>
      </w:pPr>
    </w:p>
    <w:p w14:paraId="5AB6FA04" w14:textId="77777777" w:rsidR="00244B07" w:rsidRDefault="00244B07" w:rsidP="00946619">
      <w:pPr>
        <w:jc w:val="center"/>
        <w:rPr>
          <w:rFonts w:ascii="Montserrat" w:eastAsia="Times New Roman" w:hAnsi="Montserrat" w:cs="Arial"/>
          <w:color w:val="9D2449"/>
          <w:kern w:val="0"/>
          <w:sz w:val="40"/>
          <w:szCs w:val="44"/>
          <w:lang w:eastAsia="es-MX"/>
        </w:rPr>
      </w:pPr>
    </w:p>
    <w:p w14:paraId="2852F46A" w14:textId="77777777" w:rsidR="00244B07" w:rsidRDefault="00244B07" w:rsidP="00946619">
      <w:pPr>
        <w:jc w:val="center"/>
        <w:rPr>
          <w:rFonts w:ascii="Montserrat" w:eastAsia="Times New Roman" w:hAnsi="Montserrat" w:cs="Arial"/>
          <w:color w:val="9D2449"/>
          <w:kern w:val="0"/>
          <w:sz w:val="40"/>
          <w:szCs w:val="44"/>
          <w:lang w:eastAsia="es-MX"/>
        </w:rPr>
      </w:pPr>
    </w:p>
    <w:p w14:paraId="65E247F7" w14:textId="77777777" w:rsidR="00244B07" w:rsidRDefault="00244B07" w:rsidP="00946619">
      <w:pPr>
        <w:jc w:val="center"/>
        <w:rPr>
          <w:rFonts w:ascii="Montserrat" w:eastAsia="Times New Roman" w:hAnsi="Montserrat" w:cs="Arial"/>
          <w:color w:val="9D2449"/>
          <w:kern w:val="0"/>
          <w:sz w:val="40"/>
          <w:szCs w:val="44"/>
          <w:lang w:eastAsia="es-MX"/>
        </w:rPr>
      </w:pPr>
    </w:p>
    <w:p w14:paraId="14C45B7B" w14:textId="77777777" w:rsidR="00244B07" w:rsidRDefault="00244B07" w:rsidP="00946619">
      <w:pPr>
        <w:jc w:val="center"/>
        <w:rPr>
          <w:rFonts w:ascii="Montserrat" w:eastAsia="Times New Roman" w:hAnsi="Montserrat" w:cs="Arial"/>
          <w:color w:val="9D2449"/>
          <w:kern w:val="0"/>
          <w:sz w:val="40"/>
          <w:szCs w:val="44"/>
          <w:lang w:eastAsia="es-MX"/>
        </w:rPr>
      </w:pPr>
    </w:p>
    <w:p w14:paraId="4D4AC02A" w14:textId="77777777" w:rsidR="00244B07" w:rsidRDefault="00244B07" w:rsidP="00946619">
      <w:pPr>
        <w:jc w:val="center"/>
        <w:rPr>
          <w:rFonts w:ascii="Montserrat" w:eastAsia="Times New Roman" w:hAnsi="Montserrat" w:cs="Arial"/>
          <w:color w:val="9D2449"/>
          <w:kern w:val="0"/>
          <w:sz w:val="40"/>
          <w:szCs w:val="44"/>
          <w:lang w:eastAsia="es-MX"/>
        </w:rPr>
      </w:pPr>
    </w:p>
    <w:p w14:paraId="33339593" w14:textId="77777777" w:rsidR="00244B07" w:rsidRDefault="00244B07" w:rsidP="00946619">
      <w:pPr>
        <w:jc w:val="center"/>
        <w:rPr>
          <w:rFonts w:ascii="Montserrat" w:eastAsia="Times New Roman" w:hAnsi="Montserrat" w:cs="Arial"/>
          <w:color w:val="9D2449"/>
          <w:kern w:val="0"/>
          <w:sz w:val="40"/>
          <w:szCs w:val="44"/>
          <w:lang w:eastAsia="es-MX"/>
        </w:rPr>
      </w:pPr>
    </w:p>
    <w:p w14:paraId="37621E17" w14:textId="77777777" w:rsidR="00244B07" w:rsidRDefault="00244B07" w:rsidP="00946619">
      <w:pPr>
        <w:jc w:val="center"/>
        <w:rPr>
          <w:rFonts w:ascii="Montserrat" w:eastAsia="Times New Roman" w:hAnsi="Montserrat" w:cs="Arial"/>
          <w:color w:val="9D2449"/>
          <w:kern w:val="0"/>
          <w:sz w:val="40"/>
          <w:szCs w:val="44"/>
          <w:lang w:eastAsia="es-MX"/>
        </w:rPr>
      </w:pPr>
    </w:p>
    <w:p w14:paraId="0BB6F9FF" w14:textId="5ACC30D3" w:rsidR="00E058CB" w:rsidRDefault="00E058CB" w:rsidP="00946619">
      <w:pPr>
        <w:jc w:val="cente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A1547A" w14:textId="77777777" w:rsidR="00946619" w:rsidRDefault="00946619" w:rsidP="00946619">
      <w:pPr>
        <w:jc w:val="center"/>
        <w:rPr>
          <w:rFonts w:ascii="Montserrat" w:eastAsia="Times New Roman" w:hAnsi="Montserrat" w:cs="Arial"/>
          <w:color w:val="9D2449"/>
          <w:kern w:val="0"/>
          <w:sz w:val="40"/>
          <w:szCs w:val="44"/>
          <w:lang w:eastAsia="es-MX"/>
        </w:rPr>
      </w:pPr>
    </w:p>
    <w:p w14:paraId="19327F93" w14:textId="67353808" w:rsidR="004D0A3F" w:rsidRPr="004D0A3F" w:rsidRDefault="004D0A3F" w:rsidP="004D0A3F">
      <w:pPr>
        <w:jc w:val="both"/>
        <w:rPr>
          <w:rFonts w:ascii="Montserrat Light" w:hAnsi="Montserrat Light" w:cs="Arial"/>
          <w:sz w:val="20"/>
          <w:szCs w:val="20"/>
        </w:rPr>
      </w:pPr>
      <w:r w:rsidRPr="004D0A3F">
        <w:rPr>
          <w:rFonts w:ascii="Montserrat Light" w:hAnsi="Montserrat Light" w:cs="Arial"/>
          <w:sz w:val="20"/>
          <w:szCs w:val="20"/>
        </w:rPr>
        <w:t xml:space="preserve">La Guía de los </w:t>
      </w:r>
      <w:r w:rsidR="00946619" w:rsidRPr="00F769AD">
        <w:rPr>
          <w:rFonts w:ascii="Montserrat Light" w:hAnsi="Montserrat Light" w:cs="Arial"/>
          <w:sz w:val="20"/>
          <w:szCs w:val="20"/>
        </w:rPr>
        <w:t>C</w:t>
      </w:r>
      <w:r w:rsidRPr="004D0A3F">
        <w:rPr>
          <w:rFonts w:ascii="Montserrat Light" w:hAnsi="Montserrat Light" w:cs="Arial"/>
          <w:sz w:val="20"/>
          <w:szCs w:val="20"/>
        </w:rPr>
        <w:t xml:space="preserve">riterios </w:t>
      </w:r>
      <w:r w:rsidR="00946619" w:rsidRPr="00F769AD">
        <w:rPr>
          <w:rFonts w:ascii="Montserrat Light" w:hAnsi="Montserrat Light" w:cs="Arial"/>
          <w:sz w:val="20"/>
          <w:szCs w:val="20"/>
        </w:rPr>
        <w:t>E</w:t>
      </w:r>
      <w:r w:rsidRPr="004D0A3F">
        <w:rPr>
          <w:rFonts w:ascii="Montserrat Light" w:hAnsi="Montserrat Light" w:cs="Arial"/>
          <w:sz w:val="20"/>
          <w:szCs w:val="20"/>
        </w:rPr>
        <w:t xml:space="preserve">senciales para evaluar planes y programas de estudio aplicables a la </w:t>
      </w:r>
      <w:r w:rsidR="00F769AD" w:rsidRPr="00F769AD">
        <w:rPr>
          <w:rFonts w:ascii="Montserrat Light" w:hAnsi="Montserrat Light" w:cs="Arial"/>
          <w:sz w:val="20"/>
          <w:szCs w:val="20"/>
        </w:rPr>
        <w:t>L</w:t>
      </w:r>
      <w:r w:rsidRPr="004D0A3F">
        <w:rPr>
          <w:rFonts w:ascii="Montserrat Light" w:hAnsi="Montserrat Light" w:cs="Arial"/>
          <w:sz w:val="20"/>
          <w:szCs w:val="20"/>
        </w:rPr>
        <w:t xml:space="preserve">icenciatura en </w:t>
      </w:r>
      <w:r w:rsidR="00F769AD">
        <w:rPr>
          <w:rFonts w:ascii="Montserrat Light" w:hAnsi="Montserrat Light" w:cs="Arial"/>
          <w:sz w:val="20"/>
          <w:szCs w:val="20"/>
        </w:rPr>
        <w:t>M</w:t>
      </w:r>
      <w:r w:rsidR="00946619" w:rsidRPr="00F769AD">
        <w:rPr>
          <w:rFonts w:ascii="Montserrat Light" w:hAnsi="Montserrat Light" w:cs="Arial"/>
          <w:sz w:val="20"/>
          <w:szCs w:val="20"/>
        </w:rPr>
        <w:t>edicina</w:t>
      </w:r>
      <w:r w:rsidRPr="00F769AD">
        <w:rPr>
          <w:rFonts w:ascii="Montserrat Light" w:hAnsi="Montserrat Light" w:cs="Arial"/>
          <w:sz w:val="20"/>
          <w:szCs w:val="20"/>
        </w:rPr>
        <w:t xml:space="preserve">, </w:t>
      </w:r>
      <w:r w:rsidRPr="004D0A3F">
        <w:rPr>
          <w:rFonts w:ascii="Montserrat Light" w:hAnsi="Montserrat Light" w:cs="Arial"/>
          <w:sz w:val="20"/>
          <w:szCs w:val="20"/>
        </w:rPr>
        <w:t xml:space="preserve">está conformada por los </w:t>
      </w:r>
      <w:r w:rsidR="00946619" w:rsidRPr="00F769AD">
        <w:rPr>
          <w:rFonts w:ascii="Montserrat Light" w:hAnsi="Montserrat Light" w:cs="Arial"/>
          <w:sz w:val="20"/>
          <w:szCs w:val="20"/>
        </w:rPr>
        <w:t>nueve</w:t>
      </w:r>
      <w:r w:rsidRPr="004D0A3F">
        <w:rPr>
          <w:rFonts w:ascii="Montserrat Light" w:hAnsi="Montserrat Light" w:cs="Arial"/>
          <w:sz w:val="20"/>
          <w:szCs w:val="20"/>
        </w:rPr>
        <w:t xml:space="preserve"> criterios de evaluación </w:t>
      </w:r>
      <w:r w:rsidR="00946619" w:rsidRPr="00F769AD">
        <w:rPr>
          <w:rFonts w:ascii="Montserrat Light" w:hAnsi="Montserrat Light" w:cs="Arial"/>
          <w:sz w:val="20"/>
          <w:szCs w:val="20"/>
        </w:rPr>
        <w:t>antes numerados, los cuales</w:t>
      </w:r>
      <w:r w:rsidRPr="004D0A3F">
        <w:rPr>
          <w:rFonts w:ascii="Montserrat Light" w:hAnsi="Montserrat Light" w:cs="Arial"/>
          <w:sz w:val="20"/>
          <w:szCs w:val="20"/>
        </w:rPr>
        <w:t xml:space="preserve"> se evalúan </w:t>
      </w:r>
      <w:r w:rsidRPr="00F769AD">
        <w:rPr>
          <w:rFonts w:ascii="Montserrat Light" w:hAnsi="Montserrat Light" w:cs="Arial"/>
          <w:sz w:val="20"/>
          <w:szCs w:val="20"/>
        </w:rPr>
        <w:t>hasta</w:t>
      </w:r>
      <w:r w:rsidRPr="004D0A3F">
        <w:rPr>
          <w:rFonts w:ascii="Montserrat Light" w:hAnsi="Montserrat Light" w:cs="Arial"/>
          <w:sz w:val="20"/>
          <w:szCs w:val="20"/>
        </w:rPr>
        <w:t xml:space="preserve"> </w:t>
      </w:r>
      <w:r w:rsidRPr="00192237">
        <w:rPr>
          <w:rFonts w:ascii="Montserrat Light" w:hAnsi="Montserrat Light" w:cs="Arial"/>
          <w:color w:val="000000" w:themeColor="text1"/>
          <w:sz w:val="20"/>
          <w:szCs w:val="20"/>
        </w:rPr>
        <w:t xml:space="preserve">por </w:t>
      </w:r>
      <w:r w:rsidR="00F3693C">
        <w:rPr>
          <w:rFonts w:ascii="Montserrat Light" w:hAnsi="Montserrat Light" w:cs="Arial"/>
          <w:b/>
          <w:color w:val="000000" w:themeColor="text1"/>
          <w:sz w:val="20"/>
          <w:szCs w:val="20"/>
        </w:rPr>
        <w:t>16</w:t>
      </w:r>
      <w:r w:rsidR="00D81787">
        <w:rPr>
          <w:rFonts w:ascii="Montserrat Light" w:hAnsi="Montserrat Light" w:cs="Arial"/>
          <w:b/>
          <w:color w:val="000000" w:themeColor="text1"/>
          <w:sz w:val="20"/>
          <w:szCs w:val="20"/>
        </w:rPr>
        <w:t>2</w:t>
      </w:r>
      <w:r w:rsidR="005D2E23" w:rsidRPr="00192237">
        <w:rPr>
          <w:rFonts w:ascii="Montserrat Light" w:hAnsi="Montserrat Light" w:cs="Arial"/>
          <w:b/>
          <w:color w:val="000000" w:themeColor="text1"/>
          <w:sz w:val="20"/>
          <w:szCs w:val="20"/>
        </w:rPr>
        <w:t xml:space="preserve"> </w:t>
      </w:r>
      <w:r w:rsidRPr="00192237">
        <w:rPr>
          <w:rFonts w:ascii="Montserrat Light" w:hAnsi="Montserrat Light" w:cs="Arial"/>
          <w:color w:val="000000" w:themeColor="text1"/>
          <w:sz w:val="20"/>
          <w:szCs w:val="20"/>
        </w:rPr>
        <w:t>ítems, a través de una lista de cotejo con dos opciones de respuesta: Sí y No</w:t>
      </w:r>
      <w:r w:rsidR="00946619" w:rsidRPr="00192237">
        <w:rPr>
          <w:rFonts w:ascii="Montserrat Light" w:hAnsi="Montserrat Light" w:cs="Arial"/>
          <w:color w:val="000000" w:themeColor="text1"/>
          <w:sz w:val="20"/>
          <w:szCs w:val="20"/>
        </w:rPr>
        <w:t>,</w:t>
      </w:r>
      <w:r w:rsidRPr="00192237">
        <w:rPr>
          <w:rFonts w:ascii="Montserrat Light" w:hAnsi="Montserrat Light" w:cs="Arial"/>
          <w:color w:val="000000" w:themeColor="text1"/>
          <w:sz w:val="20"/>
          <w:szCs w:val="20"/>
        </w:rPr>
        <w:t xml:space="preserve"> cuyos valores son 1 y 0 respectivamente</w:t>
      </w:r>
      <w:r w:rsidRPr="004D0A3F">
        <w:rPr>
          <w:rFonts w:ascii="Montserrat Light" w:hAnsi="Montserrat Light" w:cs="Arial"/>
          <w:sz w:val="20"/>
          <w:szCs w:val="20"/>
        </w:rPr>
        <w:t xml:space="preserve">. La suma total de las respuestas </w:t>
      </w:r>
      <w:r w:rsidRPr="00F769AD">
        <w:rPr>
          <w:rFonts w:ascii="Montserrat Light" w:hAnsi="Montserrat Light" w:cs="Arial"/>
          <w:sz w:val="20"/>
          <w:szCs w:val="20"/>
        </w:rPr>
        <w:t>Sí</w:t>
      </w:r>
      <w:r w:rsidRPr="004D0A3F">
        <w:rPr>
          <w:rFonts w:ascii="Montserrat Light" w:hAnsi="Montserrat Light" w:cs="Arial"/>
          <w:sz w:val="20"/>
          <w:szCs w:val="20"/>
        </w:rPr>
        <w:t xml:space="preserve"> determinará la opinión que se le otorgue al plan y program</w:t>
      </w:r>
      <w:r w:rsidR="00BC5607">
        <w:rPr>
          <w:rFonts w:ascii="Montserrat Light" w:hAnsi="Montserrat Light" w:cs="Arial"/>
          <w:sz w:val="20"/>
          <w:szCs w:val="20"/>
        </w:rPr>
        <w:t>as</w:t>
      </w:r>
      <w:r w:rsidR="00946619">
        <w:rPr>
          <w:rFonts w:ascii="Montserrat Light" w:hAnsi="Montserrat Light" w:cs="Arial"/>
          <w:sz w:val="20"/>
          <w:szCs w:val="20"/>
        </w:rPr>
        <w:t xml:space="preserve"> de estudio.</w:t>
      </w:r>
    </w:p>
    <w:p w14:paraId="4154E72B" w14:textId="77777777" w:rsidR="00E058CB" w:rsidRPr="004D0A3F" w:rsidRDefault="00E058CB" w:rsidP="006E5D72">
      <w:pPr>
        <w:jc w:val="both"/>
        <w:rPr>
          <w:rFonts w:ascii="Montserrat Light" w:hAnsi="Montserrat Light" w:cs="Arial"/>
          <w:sz w:val="20"/>
          <w:szCs w:val="20"/>
        </w:rPr>
      </w:pPr>
    </w:p>
    <w:p w14:paraId="7135425F" w14:textId="77777777" w:rsidR="00A14B0F" w:rsidRP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234029FA" w14:textId="77777777" w:rsidR="00A14B0F" w:rsidRPr="00F85D99" w:rsidRDefault="00A14B0F" w:rsidP="006E5D72">
      <w:pPr>
        <w:pStyle w:val="Texto1"/>
      </w:pPr>
    </w:p>
    <w:p w14:paraId="6F973236" w14:textId="77777777" w:rsidR="00E058CB" w:rsidRPr="00E058CB" w:rsidRDefault="00E058CB" w:rsidP="00E70634">
      <w:pPr>
        <w:pStyle w:val="vieta3"/>
        <w:numPr>
          <w:ilvl w:val="0"/>
          <w:numId w:val="12"/>
        </w:numPr>
      </w:pPr>
      <w:r w:rsidRPr="00E058CB">
        <w:t>Leer, revisar y evaluar la propuesta del plan y program</w:t>
      </w:r>
      <w:r w:rsidR="00BC5607">
        <w:t>as</w:t>
      </w:r>
      <w:r w:rsidRPr="00E058CB">
        <w:t xml:space="preserve">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14:paraId="34A1E693" w14:textId="77777777" w:rsidTr="004D0A3F">
        <w:trPr>
          <w:trHeight w:val="806"/>
          <w:jc w:val="center"/>
        </w:trPr>
        <w:tc>
          <w:tcPr>
            <w:tcW w:w="1271" w:type="dxa"/>
            <w:shd w:val="clear" w:color="auto" w:fill="auto"/>
            <w:vAlign w:val="center"/>
          </w:tcPr>
          <w:p w14:paraId="166E2C05"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1B9B6C99" w14:textId="77777777" w:rsidR="00A14B0F" w:rsidRPr="00555CB9" w:rsidRDefault="00A14B0F" w:rsidP="00F769AD">
            <w:pPr>
              <w:jc w:val="both"/>
              <w:rPr>
                <w:rFonts w:ascii="Montserrat Light" w:hAnsi="Montserrat Light" w:cs="Arial"/>
                <w:sz w:val="20"/>
                <w:szCs w:val="20"/>
              </w:rPr>
            </w:pPr>
            <w:r w:rsidRPr="00555CB9">
              <w:rPr>
                <w:rFonts w:ascii="Montserrat Light" w:hAnsi="Montserrat Light" w:cs="Arial"/>
                <w:sz w:val="20"/>
                <w:szCs w:val="20"/>
              </w:rPr>
              <w:t>Cuando el plan y program</w:t>
            </w:r>
            <w:r w:rsidR="00BC5607">
              <w:rPr>
                <w:rFonts w:ascii="Montserrat Light" w:hAnsi="Montserrat Light" w:cs="Arial"/>
                <w:sz w:val="20"/>
                <w:szCs w:val="20"/>
              </w:rPr>
              <w:t>as</w:t>
            </w:r>
            <w:r w:rsidRPr="00555CB9">
              <w:rPr>
                <w:rFonts w:ascii="Montserrat Light" w:hAnsi="Montserrat Light" w:cs="Arial"/>
                <w:sz w:val="20"/>
                <w:szCs w:val="20"/>
              </w:rPr>
              <w:t xml:space="preserve"> de estudios cumpla</w:t>
            </w:r>
            <w:r w:rsidR="00F769AD">
              <w:rPr>
                <w:rFonts w:ascii="Montserrat Light" w:hAnsi="Montserrat Light" w:cs="Arial"/>
                <w:sz w:val="20"/>
                <w:szCs w:val="20"/>
              </w:rPr>
              <w:t>n</w:t>
            </w:r>
            <w:r w:rsidRPr="00555CB9">
              <w:rPr>
                <w:rFonts w:ascii="Montserrat Light" w:hAnsi="Montserrat Light" w:cs="Arial"/>
                <w:sz w:val="20"/>
                <w:szCs w:val="20"/>
              </w:rPr>
              <w:t xml:space="preserve">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14:paraId="5C430EA5" w14:textId="77777777" w:rsidTr="004D0A3F">
        <w:trPr>
          <w:trHeight w:val="806"/>
          <w:jc w:val="center"/>
        </w:trPr>
        <w:tc>
          <w:tcPr>
            <w:tcW w:w="1271" w:type="dxa"/>
            <w:shd w:val="clear" w:color="auto" w:fill="F2F2F2" w:themeFill="background1" w:themeFillShade="F2"/>
            <w:vAlign w:val="center"/>
          </w:tcPr>
          <w:p w14:paraId="421769B2" w14:textId="77777777"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173EB8C5" w14:textId="0692E805" w:rsidR="00A14B0F" w:rsidRPr="00555CB9" w:rsidRDefault="00E058CB" w:rsidP="004A2348">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w:t>
            </w:r>
            <w:r w:rsidRPr="00F769AD">
              <w:rPr>
                <w:rFonts w:ascii="Montserrat Light" w:hAnsi="Montserrat Light" w:cs="Arial"/>
                <w:sz w:val="20"/>
                <w:szCs w:val="20"/>
              </w:rPr>
              <w:t>o r</w:t>
            </w:r>
            <w:r w:rsidRPr="00E058CB">
              <w:rPr>
                <w:rFonts w:ascii="Montserrat Light" w:hAnsi="Montserrat Light" w:cs="Arial"/>
                <w:sz w:val="20"/>
                <w:szCs w:val="20"/>
              </w:rPr>
              <w:t xml:space="preserve">esulta confuso. Para explicar la elección de su respuesta, a un costado de cada </w:t>
            </w:r>
            <w:r w:rsidR="004A2348">
              <w:rPr>
                <w:rFonts w:ascii="Montserrat Light" w:hAnsi="Montserrat Light" w:cs="Arial"/>
                <w:sz w:val="20"/>
                <w:szCs w:val="20"/>
              </w:rPr>
              <w:t>respuesta,</w:t>
            </w:r>
            <w:r w:rsidRPr="00E058CB">
              <w:rPr>
                <w:rFonts w:ascii="Montserrat Light" w:hAnsi="Montserrat Light" w:cs="Arial"/>
                <w:sz w:val="20"/>
                <w:szCs w:val="20"/>
              </w:rPr>
              <w:t xml:space="preserve"> </w:t>
            </w:r>
            <w:r w:rsidR="004A2348">
              <w:rPr>
                <w:rFonts w:ascii="Montserrat Light" w:hAnsi="Montserrat Light" w:cs="Arial"/>
                <w:sz w:val="20"/>
                <w:szCs w:val="20"/>
              </w:rPr>
              <w:t>podrá</w:t>
            </w:r>
            <w:r w:rsidR="003F4446" w:rsidRPr="00F769AD">
              <w:rPr>
                <w:rFonts w:ascii="Montserrat Light" w:hAnsi="Montserrat Light" w:cs="Arial"/>
                <w:sz w:val="20"/>
                <w:szCs w:val="20"/>
              </w:rPr>
              <w:t xml:space="preserve"> </w:t>
            </w:r>
            <w:r w:rsidRPr="00E058CB">
              <w:rPr>
                <w:rFonts w:ascii="Montserrat Light" w:hAnsi="Montserrat Light" w:cs="Arial"/>
                <w:sz w:val="20"/>
                <w:szCs w:val="20"/>
              </w:rPr>
              <w:t>indicar las observaciones correspondiente</w:t>
            </w:r>
            <w:r w:rsidRPr="00F769AD">
              <w:rPr>
                <w:rFonts w:ascii="Montserrat Light" w:hAnsi="Montserrat Light" w:cs="Arial"/>
                <w:sz w:val="20"/>
                <w:szCs w:val="20"/>
              </w:rPr>
              <w:t>s.</w:t>
            </w:r>
          </w:p>
        </w:tc>
      </w:tr>
    </w:tbl>
    <w:p w14:paraId="1395A8CF" w14:textId="77777777" w:rsidR="00A14B0F" w:rsidRPr="00A14B0F" w:rsidRDefault="00A14B0F" w:rsidP="00A14B0F">
      <w:pPr>
        <w:rPr>
          <w:rFonts w:ascii="Montserrat Light" w:hAnsi="Montserrat Light" w:cs="Arial"/>
          <w:sz w:val="20"/>
          <w:szCs w:val="20"/>
        </w:rPr>
      </w:pPr>
    </w:p>
    <w:p w14:paraId="6F79D102" w14:textId="77777777" w:rsidR="004D0A3F" w:rsidRPr="004D0A3F" w:rsidRDefault="004D0A3F" w:rsidP="00E70634">
      <w:pPr>
        <w:numPr>
          <w:ilvl w:val="0"/>
          <w:numId w:val="13"/>
        </w:numPr>
        <w:tabs>
          <w:tab w:val="clear" w:pos="720"/>
          <w:tab w:val="num" w:pos="426"/>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w:t>
      </w:r>
      <w:r w:rsidR="003F4446" w:rsidRPr="00F769AD">
        <w:rPr>
          <w:rFonts w:ascii="Montserrat Light" w:hAnsi="Montserrat Light"/>
          <w:sz w:val="19"/>
          <w:szCs w:val="19"/>
        </w:rPr>
        <w:t xml:space="preserve">puntaje </w:t>
      </w:r>
      <w:r w:rsidRPr="004D0A3F">
        <w:rPr>
          <w:rFonts w:ascii="Montserrat Light" w:hAnsi="Montserrat Light"/>
          <w:sz w:val="19"/>
          <w:szCs w:val="19"/>
        </w:rPr>
        <w:t>total obtenid</w:t>
      </w:r>
      <w:r w:rsidRPr="00F769AD">
        <w:rPr>
          <w:rFonts w:ascii="Montserrat Light" w:hAnsi="Montserrat Light"/>
          <w:sz w:val="19"/>
          <w:szCs w:val="19"/>
        </w:rPr>
        <w:t>o</w:t>
      </w:r>
      <w:r w:rsidR="00BC5607">
        <w:rPr>
          <w:rFonts w:ascii="Montserrat Light" w:hAnsi="Montserrat Light"/>
          <w:sz w:val="19"/>
          <w:szCs w:val="19"/>
        </w:rPr>
        <w:t xml:space="preserve"> </w:t>
      </w:r>
      <w:r w:rsidR="00BC5607" w:rsidRPr="00F769AD">
        <w:rPr>
          <w:rFonts w:ascii="Montserrat Light" w:hAnsi="Montserrat Light"/>
          <w:sz w:val="19"/>
          <w:szCs w:val="19"/>
        </w:rPr>
        <w:t xml:space="preserve">para </w:t>
      </w:r>
      <w:r w:rsidR="00BC5607">
        <w:rPr>
          <w:rFonts w:ascii="Montserrat Light" w:hAnsi="Montserrat Light"/>
          <w:sz w:val="19"/>
          <w:szCs w:val="19"/>
        </w:rPr>
        <w:t>cada criterio.</w:t>
      </w:r>
    </w:p>
    <w:p w14:paraId="2F542254" w14:textId="77777777" w:rsidR="004D0A3F" w:rsidRPr="004D0A3F" w:rsidRDefault="004D0A3F" w:rsidP="004D0A3F">
      <w:pPr>
        <w:tabs>
          <w:tab w:val="num" w:pos="851"/>
        </w:tabs>
        <w:ind w:left="851" w:right="247" w:hanging="142"/>
        <w:jc w:val="both"/>
        <w:rPr>
          <w:rFonts w:ascii="Montserrat Light" w:hAnsi="Montserrat Light"/>
          <w:sz w:val="19"/>
          <w:szCs w:val="19"/>
        </w:rPr>
      </w:pPr>
    </w:p>
    <w:p w14:paraId="49B5B9DF" w14:textId="77777777"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Si el plan y programa</w:t>
      </w:r>
      <w:r w:rsidR="00BC5607">
        <w:rPr>
          <w:rFonts w:ascii="Montserrat Light" w:hAnsi="Montserrat Light"/>
          <w:sz w:val="19"/>
          <w:szCs w:val="19"/>
        </w:rPr>
        <w:t>s</w:t>
      </w:r>
      <w:r w:rsidRPr="004D0A3F">
        <w:rPr>
          <w:rFonts w:ascii="Montserrat Light" w:hAnsi="Montserrat Light"/>
          <w:sz w:val="19"/>
          <w:szCs w:val="19"/>
        </w:rPr>
        <w:t xml:space="preserve"> presenta</w:t>
      </w:r>
      <w:r w:rsidR="00BC5607" w:rsidRPr="00F769AD">
        <w:rPr>
          <w:rFonts w:ascii="Montserrat Light" w:hAnsi="Montserrat Light"/>
          <w:sz w:val="19"/>
          <w:szCs w:val="19"/>
        </w:rPr>
        <w:t>n</w:t>
      </w:r>
      <w:r w:rsidRPr="004D0A3F">
        <w:rPr>
          <w:rFonts w:ascii="Montserrat Light" w:hAnsi="Montserrat Light"/>
          <w:sz w:val="19"/>
          <w:szCs w:val="19"/>
        </w:rPr>
        <w:t xml:space="preserve"> una biblioteca virtual</w:t>
      </w:r>
      <w:r w:rsidR="00BC5607" w:rsidRPr="00F769AD">
        <w:rPr>
          <w:rFonts w:ascii="Montserrat Light" w:hAnsi="Montserrat Light"/>
          <w:sz w:val="19"/>
          <w:szCs w:val="19"/>
        </w:rPr>
        <w:t>,</w:t>
      </w:r>
      <w:r w:rsidRPr="004D0A3F">
        <w:rPr>
          <w:rFonts w:ascii="Montserrat Light" w:hAnsi="Montserrat Light"/>
          <w:sz w:val="19"/>
          <w:szCs w:val="19"/>
        </w:rPr>
        <w:t xml:space="preserve"> se agregará el puntaje correspondiente.</w:t>
      </w:r>
    </w:p>
    <w:p w14:paraId="5BA8732E" w14:textId="77777777" w:rsidR="004D0A3F" w:rsidRPr="004D0A3F" w:rsidRDefault="004D0A3F" w:rsidP="004D0A3F">
      <w:pPr>
        <w:pStyle w:val="Prrafodelista"/>
        <w:tabs>
          <w:tab w:val="num" w:pos="851"/>
        </w:tabs>
        <w:spacing w:after="0" w:line="240" w:lineRule="auto"/>
        <w:ind w:left="851" w:hanging="142"/>
        <w:rPr>
          <w:rFonts w:ascii="Montserrat Light" w:hAnsi="Montserrat Light"/>
          <w:sz w:val="19"/>
          <w:szCs w:val="19"/>
        </w:rPr>
      </w:pPr>
    </w:p>
    <w:p w14:paraId="68579D60" w14:textId="77777777"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b/>
          <w:sz w:val="19"/>
          <w:szCs w:val="19"/>
        </w:rPr>
      </w:pPr>
      <w:r w:rsidRPr="004D0A3F">
        <w:rPr>
          <w:rFonts w:ascii="Montserrat Light" w:hAnsi="Montserrat Light"/>
          <w:sz w:val="19"/>
          <w:szCs w:val="19"/>
        </w:rPr>
        <w:t xml:space="preserve">Cada criterio cuenta con una ponderación específica dentro de la evaluación, de tal forma que, </w:t>
      </w:r>
      <w:r w:rsidRPr="004D0A3F">
        <w:rPr>
          <w:rFonts w:ascii="Montserrat Light" w:hAnsi="Montserrat Light"/>
          <w:b/>
          <w:sz w:val="19"/>
          <w:szCs w:val="19"/>
        </w:rPr>
        <w:t>s</w:t>
      </w:r>
      <w:r w:rsidR="00BC5607" w:rsidRPr="00F769AD">
        <w:rPr>
          <w:rFonts w:ascii="Montserrat Light" w:hAnsi="Montserrat Light"/>
          <w:b/>
          <w:sz w:val="19"/>
          <w:szCs w:val="19"/>
        </w:rPr>
        <w:t>i</w:t>
      </w:r>
      <w:r w:rsidRPr="004D0A3F">
        <w:rPr>
          <w:rFonts w:ascii="Montserrat Light" w:hAnsi="Montserrat Light"/>
          <w:b/>
          <w:sz w:val="19"/>
          <w:szCs w:val="19"/>
        </w:rPr>
        <w:t xml:space="preserve"> no se cumple dicho porcentaje, el plan y programas no podrá</w:t>
      </w:r>
      <w:r w:rsidR="00BC5607" w:rsidRPr="00F769AD">
        <w:rPr>
          <w:rFonts w:ascii="Montserrat Light" w:hAnsi="Montserrat Light"/>
          <w:b/>
          <w:sz w:val="19"/>
          <w:szCs w:val="19"/>
        </w:rPr>
        <w:t>n</w:t>
      </w:r>
      <w:r w:rsidRPr="004D0A3F">
        <w:rPr>
          <w:rFonts w:ascii="Montserrat Light" w:hAnsi="Montserrat Light"/>
          <w:b/>
          <w:sz w:val="19"/>
          <w:szCs w:val="19"/>
        </w:rPr>
        <w:t xml:space="preserve"> obtener una Opinión Técnico Académica </w:t>
      </w:r>
      <w:r w:rsidR="00BC5607" w:rsidRPr="00BC5607">
        <w:rPr>
          <w:rFonts w:ascii="Montserrat Light" w:hAnsi="Montserrat Light"/>
          <w:b/>
          <w:sz w:val="19"/>
          <w:szCs w:val="19"/>
        </w:rPr>
        <w:t>F</w:t>
      </w:r>
      <w:r w:rsidRPr="004D0A3F">
        <w:rPr>
          <w:rFonts w:ascii="Montserrat Light" w:hAnsi="Montserrat Light"/>
          <w:b/>
          <w:sz w:val="19"/>
          <w:szCs w:val="19"/>
        </w:rPr>
        <w:t>avorable</w:t>
      </w:r>
      <w:r w:rsidRPr="00F769AD">
        <w:rPr>
          <w:rFonts w:ascii="Montserrat Light" w:hAnsi="Montserrat Light"/>
          <w:b/>
          <w:sz w:val="19"/>
          <w:szCs w:val="19"/>
        </w:rPr>
        <w:t>.</w:t>
      </w:r>
    </w:p>
    <w:p w14:paraId="043D5AC6" w14:textId="77777777" w:rsidR="004D0A3F" w:rsidRPr="004D0A3F" w:rsidRDefault="004D0A3F" w:rsidP="004D0A3F">
      <w:pPr>
        <w:tabs>
          <w:tab w:val="num" w:pos="851"/>
        </w:tabs>
        <w:ind w:left="851" w:right="247" w:hanging="142"/>
        <w:jc w:val="both"/>
        <w:rPr>
          <w:rFonts w:ascii="Montserrat Light" w:hAnsi="Montserrat Light"/>
          <w:b/>
          <w:sz w:val="19"/>
          <w:szCs w:val="19"/>
          <w:u w:val="single"/>
        </w:rPr>
      </w:pPr>
    </w:p>
    <w:p w14:paraId="40D00AD0" w14:textId="77777777" w:rsidR="004D0A3F" w:rsidRPr="004D0A3F" w:rsidRDefault="004D0A3F" w:rsidP="00E70634">
      <w:pPr>
        <w:numPr>
          <w:ilvl w:val="0"/>
          <w:numId w:val="13"/>
        </w:numPr>
        <w:tabs>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Finalmente, el examinador indicará al final de la cédula</w:t>
      </w:r>
      <w:r w:rsidR="00F769AD">
        <w:rPr>
          <w:rFonts w:ascii="Montserrat Light" w:hAnsi="Montserrat Light"/>
          <w:sz w:val="19"/>
          <w:szCs w:val="19"/>
        </w:rPr>
        <w:t>,</w:t>
      </w:r>
      <w:r w:rsidRPr="004D0A3F">
        <w:rPr>
          <w:rFonts w:ascii="Montserrat Light" w:hAnsi="Montserrat Light"/>
          <w:sz w:val="19"/>
          <w:szCs w:val="19"/>
        </w:rPr>
        <w:t xml:space="preserve"> el puntaje obtenido:</w:t>
      </w:r>
    </w:p>
    <w:p w14:paraId="083B9FD6" w14:textId="156DCA5A" w:rsidR="004D0A3F" w:rsidRPr="004D0A3F" w:rsidRDefault="004D0A3F" w:rsidP="00F769AD">
      <w:pPr>
        <w:numPr>
          <w:ilvl w:val="1"/>
          <w:numId w:val="13"/>
        </w:numPr>
        <w:tabs>
          <w:tab w:val="clear" w:pos="1080"/>
        </w:tabs>
        <w:ind w:left="1276" w:right="247" w:hanging="567"/>
        <w:jc w:val="both"/>
        <w:rPr>
          <w:rFonts w:ascii="Montserrat Light" w:hAnsi="Montserrat Light"/>
          <w:sz w:val="19"/>
          <w:szCs w:val="19"/>
        </w:rPr>
      </w:pPr>
      <w:r w:rsidRPr="004D0A3F">
        <w:rPr>
          <w:rFonts w:ascii="Montserrat Light" w:hAnsi="Montserrat Light"/>
          <w:sz w:val="19"/>
          <w:szCs w:val="19"/>
        </w:rPr>
        <w:t xml:space="preserve">Será </w:t>
      </w:r>
      <w:r w:rsidRPr="004D0A3F">
        <w:rPr>
          <w:rFonts w:ascii="Montserrat Light" w:hAnsi="Montserrat Light"/>
          <w:b/>
          <w:bCs/>
          <w:sz w:val="19"/>
          <w:szCs w:val="19"/>
        </w:rPr>
        <w:t>Favorable</w:t>
      </w:r>
      <w:r w:rsidRPr="004D0A3F">
        <w:rPr>
          <w:rFonts w:ascii="Montserrat Light" w:hAnsi="Montserrat Light"/>
          <w:sz w:val="19"/>
          <w:szCs w:val="19"/>
        </w:rPr>
        <w:t xml:space="preserve"> cuando se obtengan </w:t>
      </w:r>
      <w:r w:rsidR="00F3693C" w:rsidRPr="00F3693C">
        <w:rPr>
          <w:rFonts w:ascii="Montserrat Light" w:hAnsi="Montserrat Light"/>
          <w:b/>
          <w:bCs/>
          <w:sz w:val="19"/>
          <w:szCs w:val="19"/>
          <w:u w:val="single"/>
        </w:rPr>
        <w:t>14</w:t>
      </w:r>
      <w:r w:rsidR="00D81787">
        <w:rPr>
          <w:rFonts w:ascii="Montserrat Light" w:hAnsi="Montserrat Light"/>
          <w:b/>
          <w:bCs/>
          <w:sz w:val="19"/>
          <w:szCs w:val="19"/>
          <w:u w:val="single"/>
        </w:rPr>
        <w:t>5</w:t>
      </w:r>
      <w:r w:rsidRPr="00F3693C">
        <w:rPr>
          <w:rFonts w:ascii="Montserrat Light" w:hAnsi="Montserrat Light"/>
          <w:b/>
          <w:bCs/>
          <w:sz w:val="19"/>
          <w:szCs w:val="19"/>
        </w:rPr>
        <w:t xml:space="preserve"> </w:t>
      </w:r>
      <w:r w:rsidRPr="00F3693C">
        <w:rPr>
          <w:rFonts w:ascii="Montserrat Light" w:hAnsi="Montserrat Light"/>
          <w:bCs/>
          <w:sz w:val="19"/>
          <w:szCs w:val="19"/>
        </w:rPr>
        <w:t xml:space="preserve">puntos </w:t>
      </w:r>
      <w:r w:rsidRPr="004D0A3F">
        <w:rPr>
          <w:rFonts w:ascii="Montserrat Light" w:hAnsi="Montserrat Light"/>
          <w:bCs/>
          <w:sz w:val="19"/>
          <w:szCs w:val="19"/>
        </w:rPr>
        <w:t>o más,</w:t>
      </w:r>
      <w:r w:rsidRPr="004D0A3F">
        <w:rPr>
          <w:rFonts w:ascii="Montserrat Light" w:hAnsi="Montserrat Light"/>
          <w:sz w:val="19"/>
          <w:szCs w:val="19"/>
        </w:rPr>
        <w:t xml:space="preserve"> siempre y cuando </w:t>
      </w:r>
      <w:r w:rsidRPr="004D0A3F">
        <w:rPr>
          <w:rFonts w:ascii="Montserrat Light" w:hAnsi="Montserrat Light"/>
          <w:b/>
          <w:sz w:val="19"/>
          <w:szCs w:val="19"/>
        </w:rPr>
        <w:t xml:space="preserve">se cubra el porcentaje mínimo </w:t>
      </w:r>
      <w:r w:rsidRPr="004D0A3F">
        <w:rPr>
          <w:rFonts w:ascii="Montserrat Light" w:hAnsi="Montserrat Light"/>
          <w:sz w:val="19"/>
          <w:szCs w:val="19"/>
        </w:rPr>
        <w:t>solicitado por cada criterio.</w:t>
      </w:r>
    </w:p>
    <w:p w14:paraId="726F9926" w14:textId="77777777" w:rsidR="00E058CB" w:rsidRPr="00E058CB" w:rsidRDefault="00E058CB" w:rsidP="00E70634">
      <w:pPr>
        <w:numPr>
          <w:ilvl w:val="1"/>
          <w:numId w:val="13"/>
        </w:numPr>
        <w:tabs>
          <w:tab w:val="clear" w:pos="1080"/>
        </w:tabs>
        <w:ind w:left="1276" w:right="247" w:hanging="567"/>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 xml:space="preserve">no se cumpla con </w:t>
      </w:r>
      <w:r w:rsidR="00DA5223">
        <w:rPr>
          <w:rFonts w:ascii="Montserrat Medium" w:hAnsi="Montserrat Medium"/>
          <w:b/>
          <w:sz w:val="19"/>
          <w:szCs w:val="19"/>
          <w:u w:val="single"/>
        </w:rPr>
        <w:t>el puntaje</w:t>
      </w:r>
      <w:r w:rsidRPr="006E5D72">
        <w:rPr>
          <w:rFonts w:ascii="Montserrat Medium" w:hAnsi="Montserrat Medium"/>
          <w:b/>
          <w:sz w:val="19"/>
          <w:szCs w:val="19"/>
          <w:u w:val="single"/>
        </w:rPr>
        <w:t xml:space="preserve">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14:paraId="3E5340CA" w14:textId="77777777" w:rsidR="00A14B0F" w:rsidRPr="004D0A3F" w:rsidRDefault="00A14B0F" w:rsidP="00A14B0F">
      <w:pPr>
        <w:rPr>
          <w:rFonts w:ascii="Montserrat Light" w:hAnsi="Montserrat Light" w:cs="Arial"/>
          <w:sz w:val="20"/>
          <w:szCs w:val="20"/>
        </w:rPr>
      </w:pPr>
    </w:p>
    <w:p w14:paraId="1AE95423" w14:textId="77777777" w:rsidR="004D0A3F" w:rsidRPr="00BC5607" w:rsidRDefault="004D0A3F" w:rsidP="004D0A3F">
      <w:pPr>
        <w:ind w:right="247"/>
        <w:jc w:val="both"/>
        <w:rPr>
          <w:rFonts w:ascii="Montserrat Light" w:hAnsi="Montserrat Light"/>
          <w:color w:val="00B050"/>
          <w:sz w:val="19"/>
          <w:szCs w:val="19"/>
        </w:rPr>
      </w:pPr>
      <w:r w:rsidRPr="00D446DF">
        <w:rPr>
          <w:rFonts w:ascii="Montserrat Light" w:hAnsi="Montserrat Light"/>
          <w:sz w:val="19"/>
          <w:szCs w:val="19"/>
        </w:rPr>
        <w:t xml:space="preserve">Al final del documento se encuentra la definición de los </w:t>
      </w:r>
      <w:r w:rsidR="00BC5607" w:rsidRPr="00DA5223">
        <w:rPr>
          <w:rFonts w:ascii="Montserrat Light" w:hAnsi="Montserrat Light"/>
          <w:sz w:val="19"/>
          <w:szCs w:val="19"/>
        </w:rPr>
        <w:t>nueve</w:t>
      </w:r>
      <w:r w:rsidRPr="00DA5223">
        <w:rPr>
          <w:rFonts w:ascii="Montserrat Light" w:hAnsi="Montserrat Light"/>
          <w:sz w:val="19"/>
          <w:szCs w:val="19"/>
        </w:rPr>
        <w:t xml:space="preserve"> </w:t>
      </w:r>
      <w:r w:rsidR="00BC5607" w:rsidRPr="00DA5223">
        <w:rPr>
          <w:rFonts w:ascii="Montserrat Light" w:hAnsi="Montserrat Light"/>
          <w:sz w:val="19"/>
          <w:szCs w:val="19"/>
        </w:rPr>
        <w:t>C</w:t>
      </w:r>
      <w:r w:rsidRPr="00DA5223">
        <w:rPr>
          <w:rFonts w:ascii="Montserrat Light" w:hAnsi="Montserrat Light"/>
          <w:sz w:val="19"/>
          <w:szCs w:val="19"/>
        </w:rPr>
        <w:t xml:space="preserve">riterios </w:t>
      </w:r>
      <w:r w:rsidR="00BC5607" w:rsidRPr="00DA5223">
        <w:rPr>
          <w:rFonts w:ascii="Montserrat Light" w:hAnsi="Montserrat Light"/>
          <w:sz w:val="19"/>
          <w:szCs w:val="19"/>
        </w:rPr>
        <w:t>E</w:t>
      </w:r>
      <w:r w:rsidRPr="00DA5223">
        <w:rPr>
          <w:rFonts w:ascii="Montserrat Light" w:hAnsi="Montserrat Light"/>
          <w:sz w:val="19"/>
          <w:szCs w:val="19"/>
        </w:rPr>
        <w:t xml:space="preserve">senciales, así como un </w:t>
      </w:r>
      <w:r w:rsidR="00BC5607" w:rsidRPr="00DA5223">
        <w:rPr>
          <w:rFonts w:ascii="Montserrat Light" w:hAnsi="Montserrat Light"/>
          <w:sz w:val="19"/>
          <w:szCs w:val="19"/>
        </w:rPr>
        <w:t>g</w:t>
      </w:r>
      <w:r w:rsidRPr="00DA5223">
        <w:rPr>
          <w:rFonts w:ascii="Montserrat Light" w:hAnsi="Montserrat Light"/>
          <w:sz w:val="19"/>
          <w:szCs w:val="19"/>
        </w:rPr>
        <w:t xml:space="preserve">losario </w:t>
      </w:r>
      <w:r w:rsidRPr="00D446DF">
        <w:rPr>
          <w:rFonts w:ascii="Montserrat Light" w:hAnsi="Montserrat Light"/>
          <w:sz w:val="19"/>
          <w:szCs w:val="19"/>
        </w:rPr>
        <w:t xml:space="preserve">de términos para apoyo del evaluador. </w:t>
      </w:r>
    </w:p>
    <w:p w14:paraId="044D7286" w14:textId="77777777" w:rsidR="004D0A3F" w:rsidRDefault="004D0A3F" w:rsidP="00A14B0F">
      <w:pPr>
        <w:rPr>
          <w:rFonts w:ascii="Montserrat Light" w:hAnsi="Montserrat Light" w:cs="Arial"/>
          <w:sz w:val="20"/>
          <w:szCs w:val="20"/>
        </w:rPr>
      </w:pPr>
    </w:p>
    <w:p w14:paraId="2A2F2DD0" w14:textId="77777777" w:rsidR="00F85D99" w:rsidRDefault="00A14B0F" w:rsidP="009B0692">
      <w:pPr>
        <w:ind w:left="709" w:hanging="709"/>
        <w:jc w:val="both"/>
        <w:rPr>
          <w:rFonts w:ascii="Montserrat Medium" w:hAnsi="Montserrat Medium" w:cs="Arial"/>
          <w:b/>
          <w:sz w:val="20"/>
          <w:szCs w:val="20"/>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 </w:t>
      </w:r>
      <w:r w:rsidR="005D2E23">
        <w:rPr>
          <w:rFonts w:ascii="Montserrat Light" w:hAnsi="Montserrat Light" w:cs="Arial"/>
          <w:sz w:val="20"/>
          <w:szCs w:val="20"/>
        </w:rPr>
        <w:t>la</w:t>
      </w:r>
      <w:r w:rsidRPr="00A14B0F">
        <w:rPr>
          <w:rFonts w:ascii="Montserrat Light" w:hAnsi="Montserrat Light" w:cs="Arial"/>
          <w:sz w:val="20"/>
          <w:szCs w:val="20"/>
        </w:rPr>
        <w:t xml:space="preserve"> </w:t>
      </w:r>
      <w:r w:rsidR="00F769AD">
        <w:rPr>
          <w:rFonts w:ascii="Montserrat Light" w:hAnsi="Montserrat Light" w:cs="Arial"/>
          <w:sz w:val="20"/>
          <w:szCs w:val="20"/>
        </w:rPr>
        <w:t>L</w:t>
      </w:r>
      <w:r w:rsidRPr="00A14B0F">
        <w:rPr>
          <w:rFonts w:ascii="Montserrat Light" w:hAnsi="Montserrat Light" w:cs="Arial"/>
          <w:sz w:val="20"/>
          <w:szCs w:val="20"/>
        </w:rPr>
        <w:t xml:space="preserve">icenciatura en </w:t>
      </w:r>
      <w:r w:rsidR="00F769AD">
        <w:rPr>
          <w:rFonts w:ascii="Montserrat Light" w:hAnsi="Montserrat Light" w:cs="Arial"/>
          <w:sz w:val="20"/>
          <w:szCs w:val="20"/>
        </w:rPr>
        <w:t>M</w:t>
      </w:r>
      <w:r w:rsidRPr="00A14B0F">
        <w:rPr>
          <w:rFonts w:ascii="Montserrat Light" w:hAnsi="Montserrat Light" w:cs="Arial"/>
          <w:sz w:val="20"/>
          <w:szCs w:val="20"/>
        </w:rPr>
        <w:t>edicina, experiencia mínima de dos años en la disciplina, experiencia comprobable en educación o actividades de diseño y con experiencia en evaluación curricular.</w:t>
      </w:r>
    </w:p>
    <w:p w14:paraId="6EFD41B4" w14:textId="77777777"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04CE78A0"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31"/>
        <w:gridCol w:w="218"/>
        <w:gridCol w:w="256"/>
        <w:gridCol w:w="472"/>
        <w:gridCol w:w="441"/>
        <w:gridCol w:w="90"/>
        <w:gridCol w:w="60"/>
        <w:gridCol w:w="369"/>
        <w:gridCol w:w="168"/>
        <w:gridCol w:w="65"/>
        <w:gridCol w:w="16"/>
        <w:gridCol w:w="20"/>
        <w:gridCol w:w="238"/>
      </w:tblGrid>
      <w:tr w:rsidR="00E058CB" w:rsidRPr="00403C8E" w14:paraId="269C6DD3" w14:textId="77777777" w:rsidTr="004D0A3F">
        <w:trPr>
          <w:gridAfter w:val="2"/>
          <w:wAfter w:w="258" w:type="dxa"/>
          <w:jc w:val="center"/>
        </w:trPr>
        <w:tc>
          <w:tcPr>
            <w:tcW w:w="9101" w:type="dxa"/>
            <w:gridSpan w:val="40"/>
            <w:tcBorders>
              <w:bottom w:val="single" w:sz="4" w:space="0" w:color="auto"/>
            </w:tcBorders>
            <w:shd w:val="clear" w:color="auto" w:fill="auto"/>
            <w:vAlign w:val="bottom"/>
          </w:tcPr>
          <w:p w14:paraId="7FF64AB1" w14:textId="77777777" w:rsidR="00E058CB" w:rsidRPr="00BC5607" w:rsidRDefault="00E058CB" w:rsidP="004D0A3F">
            <w:pPr>
              <w:widowControl/>
              <w:suppressAutoHyphens w:val="0"/>
              <w:ind w:right="247"/>
              <w:rPr>
                <w:rFonts w:ascii="Montserrat Medium" w:eastAsia="Times New Roman" w:hAnsi="Montserrat Medium"/>
                <w:b/>
                <w:bCs/>
                <w:color w:val="00B050"/>
                <w:kern w:val="0"/>
                <w:sz w:val="17"/>
                <w:szCs w:val="17"/>
                <w:lang w:eastAsia="es-MX"/>
              </w:rPr>
            </w:pPr>
            <w:r w:rsidRPr="00403C8E">
              <w:rPr>
                <w:rFonts w:ascii="Montserrat Medium" w:eastAsia="Times New Roman" w:hAnsi="Montserrat Medium"/>
                <w:b/>
                <w:bCs/>
                <w:kern w:val="0"/>
                <w:sz w:val="17"/>
                <w:szCs w:val="17"/>
                <w:lang w:eastAsia="es-MX"/>
              </w:rPr>
              <w:t>Entidad Federativa</w:t>
            </w:r>
            <w:r w:rsidR="00BC5607" w:rsidRPr="004A2348">
              <w:rPr>
                <w:rFonts w:ascii="Montserrat Medium" w:eastAsia="Times New Roman" w:hAnsi="Montserrat Medium"/>
                <w:b/>
                <w:bCs/>
                <w:kern w:val="0"/>
                <w:sz w:val="17"/>
                <w:szCs w:val="17"/>
                <w:highlight w:val="lightGray"/>
                <w:lang w:eastAsia="es-MX"/>
              </w:rPr>
              <w:t>:</w:t>
            </w:r>
          </w:p>
        </w:tc>
      </w:tr>
      <w:tr w:rsidR="00E058CB" w:rsidRPr="00403C8E" w14:paraId="3295F523" w14:textId="77777777" w:rsidTr="003B33D7">
        <w:trPr>
          <w:gridAfter w:val="2"/>
          <w:wAfter w:w="258" w:type="dxa"/>
          <w:trHeight w:val="273"/>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5A2E058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9E5E29E" w14:textId="77777777" w:rsidTr="004D0A3F">
        <w:trPr>
          <w:gridAfter w:val="2"/>
          <w:wAfter w:w="258" w:type="dxa"/>
          <w:jc w:val="center"/>
        </w:trPr>
        <w:tc>
          <w:tcPr>
            <w:tcW w:w="9101" w:type="dxa"/>
            <w:gridSpan w:val="40"/>
            <w:tcBorders>
              <w:top w:val="single" w:sz="4" w:space="0" w:color="auto"/>
              <w:bottom w:val="single" w:sz="4" w:space="0" w:color="auto"/>
            </w:tcBorders>
            <w:shd w:val="clear" w:color="auto" w:fill="auto"/>
            <w:vAlign w:val="bottom"/>
          </w:tcPr>
          <w:p w14:paraId="3DEA204C" w14:textId="77777777" w:rsidR="00E058CB" w:rsidRPr="00BC5607" w:rsidRDefault="00E058CB" w:rsidP="004D0A3F">
            <w:pPr>
              <w:widowControl/>
              <w:suppressAutoHyphens w:val="0"/>
              <w:ind w:right="247"/>
              <w:rPr>
                <w:rFonts w:ascii="Montserrat Medium" w:eastAsia="Times New Roman" w:hAnsi="Montserrat Medium"/>
                <w:b/>
                <w:bCs/>
                <w:color w:val="00B050"/>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r w:rsidR="00BC5607" w:rsidRPr="004A2348">
              <w:rPr>
                <w:rFonts w:ascii="Montserrat Medium" w:eastAsia="Times New Roman" w:hAnsi="Montserrat Medium"/>
                <w:b/>
                <w:bCs/>
                <w:kern w:val="0"/>
                <w:sz w:val="17"/>
                <w:szCs w:val="17"/>
                <w:highlight w:val="lightGray"/>
                <w:lang w:eastAsia="es-MX"/>
              </w:rPr>
              <w:t>:</w:t>
            </w:r>
          </w:p>
        </w:tc>
      </w:tr>
      <w:tr w:rsidR="00E058CB" w:rsidRPr="00403C8E" w14:paraId="5094DD9F" w14:textId="77777777" w:rsidTr="003B33D7">
        <w:trPr>
          <w:gridAfter w:val="2"/>
          <w:wAfter w:w="258" w:type="dxa"/>
          <w:trHeight w:val="211"/>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6333AD8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A516B0B" w14:textId="77777777" w:rsidTr="004D0A3F">
        <w:trPr>
          <w:gridAfter w:val="2"/>
          <w:wAfter w:w="258" w:type="dxa"/>
          <w:jc w:val="center"/>
        </w:trPr>
        <w:tc>
          <w:tcPr>
            <w:tcW w:w="9101" w:type="dxa"/>
            <w:gridSpan w:val="40"/>
            <w:tcBorders>
              <w:top w:val="single" w:sz="4" w:space="0" w:color="auto"/>
              <w:bottom w:val="single" w:sz="4" w:space="0" w:color="auto"/>
            </w:tcBorders>
            <w:shd w:val="clear" w:color="auto" w:fill="auto"/>
            <w:vAlign w:val="bottom"/>
          </w:tcPr>
          <w:p w14:paraId="7A0704D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1489E336" w14:textId="77777777" w:rsidTr="003B33D7">
        <w:trPr>
          <w:gridAfter w:val="2"/>
          <w:wAfter w:w="258" w:type="dxa"/>
          <w:trHeight w:val="276"/>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20847504"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35DF1CCC" w14:textId="77777777" w:rsidTr="004D0A3F">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14:paraId="08DE5068" w14:textId="77777777" w:rsidR="00E058CB" w:rsidRPr="00403C8E" w:rsidRDefault="00E058CB" w:rsidP="00F769AD">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Teléfono </w:t>
            </w:r>
            <w:r w:rsidR="00BC5607" w:rsidRPr="00F769AD">
              <w:rPr>
                <w:rFonts w:ascii="Montserrat Medium" w:eastAsia="Times New Roman" w:hAnsi="Montserrat Medium"/>
                <w:b/>
                <w:bCs/>
                <w:kern w:val="0"/>
                <w:sz w:val="17"/>
                <w:szCs w:val="17"/>
                <w:lang w:eastAsia="es-MX"/>
              </w:rPr>
              <w:t>(10 dígitos)</w:t>
            </w:r>
            <w:r w:rsidRPr="00F769AD">
              <w:rPr>
                <w:rFonts w:ascii="Montserrat Medium" w:eastAsia="Times New Roman" w:hAnsi="Montserrat Medium"/>
                <w:b/>
                <w:bCs/>
                <w:kern w:val="0"/>
                <w:sz w:val="17"/>
                <w:szCs w:val="17"/>
                <w:lang w:eastAsia="es-MX"/>
              </w:rPr>
              <w:t>:</w:t>
            </w:r>
          </w:p>
        </w:tc>
        <w:tc>
          <w:tcPr>
            <w:tcW w:w="501" w:type="dxa"/>
            <w:gridSpan w:val="4"/>
            <w:tcBorders>
              <w:top w:val="single" w:sz="4" w:space="0" w:color="auto"/>
            </w:tcBorders>
            <w:shd w:val="clear" w:color="auto" w:fill="auto"/>
            <w:vAlign w:val="bottom"/>
          </w:tcPr>
          <w:p w14:paraId="53BF6BB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5"/>
            <w:tcBorders>
              <w:top w:val="single" w:sz="4" w:space="0" w:color="auto"/>
              <w:bottom w:val="single" w:sz="4" w:space="0" w:color="auto"/>
            </w:tcBorders>
            <w:shd w:val="clear" w:color="auto" w:fill="auto"/>
            <w:vAlign w:val="bottom"/>
          </w:tcPr>
          <w:p w14:paraId="71932AD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28F55E5" w14:textId="77777777" w:rsidTr="003B33D7">
        <w:trPr>
          <w:gridAfter w:val="1"/>
          <w:wAfter w:w="238" w:type="dxa"/>
          <w:trHeight w:val="228"/>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4B609BD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544790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476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5874C3F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92D5703" w14:textId="77777777" w:rsidTr="004D0A3F">
        <w:trPr>
          <w:gridAfter w:val="2"/>
          <w:wAfter w:w="258" w:type="dxa"/>
          <w:jc w:val="center"/>
        </w:trPr>
        <w:tc>
          <w:tcPr>
            <w:tcW w:w="9101" w:type="dxa"/>
            <w:gridSpan w:val="40"/>
            <w:tcBorders>
              <w:bottom w:val="single" w:sz="4" w:space="0" w:color="auto"/>
            </w:tcBorders>
            <w:shd w:val="clear" w:color="auto" w:fill="auto"/>
            <w:vAlign w:val="bottom"/>
          </w:tcPr>
          <w:p w14:paraId="1FDEE046"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444EAC1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095909BD" w14:textId="77777777" w:rsidTr="004D0A3F">
        <w:trPr>
          <w:gridAfter w:val="2"/>
          <w:wAfter w:w="258" w:type="dxa"/>
          <w:trHeight w:val="284"/>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B6FC15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B363AB1" w14:textId="77777777" w:rsidTr="004D0A3F">
        <w:trPr>
          <w:gridAfter w:val="2"/>
          <w:wAfter w:w="258" w:type="dxa"/>
          <w:jc w:val="center"/>
        </w:trPr>
        <w:tc>
          <w:tcPr>
            <w:tcW w:w="9101" w:type="dxa"/>
            <w:gridSpan w:val="40"/>
            <w:tcBorders>
              <w:top w:val="single" w:sz="4" w:space="0" w:color="auto"/>
            </w:tcBorders>
            <w:shd w:val="clear" w:color="auto" w:fill="auto"/>
            <w:vAlign w:val="bottom"/>
          </w:tcPr>
          <w:p w14:paraId="37D7572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3835AC">
              <w:rPr>
                <w:rFonts w:ascii="Montserrat Medium" w:eastAsia="Times New Roman" w:hAnsi="Montserrat Medium"/>
                <w:b/>
                <w:bCs/>
                <w:kern w:val="0"/>
                <w:sz w:val="17"/>
                <w:szCs w:val="17"/>
                <w:lang w:eastAsia="es-MX"/>
              </w:rPr>
              <w:t>:</w:t>
            </w:r>
          </w:p>
        </w:tc>
      </w:tr>
      <w:tr w:rsidR="00E058CB" w:rsidRPr="00403C8E" w14:paraId="4A112D17" w14:textId="77777777" w:rsidTr="003835AC">
        <w:trPr>
          <w:gridAfter w:val="2"/>
          <w:wAfter w:w="258" w:type="dxa"/>
          <w:trHeight w:val="284"/>
          <w:jc w:val="center"/>
        </w:trPr>
        <w:tc>
          <w:tcPr>
            <w:tcW w:w="1576" w:type="dxa"/>
            <w:gridSpan w:val="3"/>
            <w:tcBorders>
              <w:right w:val="single" w:sz="4" w:space="0" w:color="auto"/>
            </w:tcBorders>
            <w:shd w:val="clear" w:color="auto" w:fill="auto"/>
            <w:vAlign w:val="bottom"/>
          </w:tcPr>
          <w:p w14:paraId="4A7690DC" w14:textId="77777777" w:rsidR="00E058CB" w:rsidRPr="00403C8E" w:rsidRDefault="003835AC" w:rsidP="004D0A3F">
            <w:pPr>
              <w:widowControl/>
              <w:suppressAutoHyphens w:val="0"/>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 xml:space="preserve">      </w:t>
            </w:r>
            <w:r w:rsidR="00E058CB"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A02BB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tcBorders>
            <w:shd w:val="clear" w:color="auto" w:fill="auto"/>
            <w:vAlign w:val="bottom"/>
          </w:tcPr>
          <w:p w14:paraId="38BA5650" w14:textId="77777777" w:rsidR="00E058CB" w:rsidRPr="00403C8E" w:rsidRDefault="00E058CB" w:rsidP="003835AC">
            <w:pPr>
              <w:widowControl/>
              <w:suppressAutoHyphens w:val="0"/>
              <w:jc w:val="center"/>
              <w:rPr>
                <w:rFonts w:ascii="Montserrat Medium" w:eastAsia="Times New Roman" w:hAnsi="Montserrat Medium"/>
                <w:b/>
                <w:bCs/>
                <w:kern w:val="0"/>
                <w:sz w:val="17"/>
                <w:szCs w:val="17"/>
                <w:lang w:eastAsia="es-MX"/>
              </w:rPr>
            </w:pPr>
          </w:p>
        </w:tc>
        <w:tc>
          <w:tcPr>
            <w:tcW w:w="712" w:type="dxa"/>
            <w:gridSpan w:val="7"/>
            <w:shd w:val="clear" w:color="auto" w:fill="auto"/>
            <w:vAlign w:val="bottom"/>
          </w:tcPr>
          <w:p w14:paraId="5F8E097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3319" w:type="dxa"/>
            <w:gridSpan w:val="13"/>
            <w:tcBorders>
              <w:left w:val="nil"/>
            </w:tcBorders>
            <w:shd w:val="clear" w:color="auto" w:fill="auto"/>
            <w:vAlign w:val="bottom"/>
          </w:tcPr>
          <w:p w14:paraId="670CE760"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p>
        </w:tc>
        <w:tc>
          <w:tcPr>
            <w:tcW w:w="768" w:type="dxa"/>
            <w:gridSpan w:val="6"/>
            <w:shd w:val="clear" w:color="auto" w:fill="auto"/>
            <w:vAlign w:val="bottom"/>
          </w:tcPr>
          <w:p w14:paraId="751537F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225D60C" w14:textId="77777777" w:rsidTr="003835AC">
        <w:trPr>
          <w:gridAfter w:val="2"/>
          <w:wAfter w:w="258" w:type="dxa"/>
          <w:trHeight w:val="273"/>
          <w:jc w:val="center"/>
        </w:trPr>
        <w:tc>
          <w:tcPr>
            <w:tcW w:w="9101" w:type="dxa"/>
            <w:gridSpan w:val="40"/>
            <w:shd w:val="clear" w:color="auto" w:fill="auto"/>
            <w:vAlign w:val="bottom"/>
          </w:tcPr>
          <w:p w14:paraId="0FFB98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r w:rsidR="003835AC">
              <w:rPr>
                <w:rFonts w:ascii="Montserrat Medium" w:eastAsia="Times New Roman" w:hAnsi="Montserrat Medium"/>
                <w:b/>
                <w:bCs/>
                <w:kern w:val="0"/>
                <w:sz w:val="17"/>
                <w:szCs w:val="17"/>
                <w:lang w:eastAsia="es-MX"/>
              </w:rPr>
              <w:t>:</w:t>
            </w:r>
          </w:p>
        </w:tc>
      </w:tr>
      <w:tr w:rsidR="00E058CB" w:rsidRPr="00403C8E" w14:paraId="2F8EA208" w14:textId="77777777" w:rsidTr="004D0A3F">
        <w:trPr>
          <w:gridAfter w:val="2"/>
          <w:wAfter w:w="258" w:type="dxa"/>
          <w:trHeight w:val="284"/>
          <w:jc w:val="center"/>
        </w:trPr>
        <w:tc>
          <w:tcPr>
            <w:tcW w:w="1560" w:type="dxa"/>
            <w:gridSpan w:val="2"/>
            <w:tcBorders>
              <w:right w:val="single" w:sz="4" w:space="0" w:color="auto"/>
            </w:tcBorders>
            <w:shd w:val="clear" w:color="auto" w:fill="auto"/>
            <w:vAlign w:val="bottom"/>
          </w:tcPr>
          <w:p w14:paraId="40915510"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79245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1C73520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F1DBFA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8"/>
            <w:tcBorders>
              <w:left w:val="single" w:sz="4" w:space="0" w:color="auto"/>
              <w:right w:val="single" w:sz="4" w:space="0" w:color="auto"/>
            </w:tcBorders>
            <w:shd w:val="clear" w:color="auto" w:fill="auto"/>
            <w:vAlign w:val="bottom"/>
          </w:tcPr>
          <w:p w14:paraId="034DB0C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84611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2E5F5A3" w14:textId="77777777" w:rsidTr="003835AC">
        <w:trPr>
          <w:gridAfter w:val="2"/>
          <w:wAfter w:w="258" w:type="dxa"/>
          <w:trHeight w:val="267"/>
          <w:jc w:val="center"/>
        </w:trPr>
        <w:tc>
          <w:tcPr>
            <w:tcW w:w="9101" w:type="dxa"/>
            <w:gridSpan w:val="40"/>
            <w:shd w:val="clear" w:color="auto" w:fill="auto"/>
            <w:vAlign w:val="bottom"/>
          </w:tcPr>
          <w:p w14:paraId="0DEAC72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r w:rsidR="003835AC">
              <w:rPr>
                <w:rFonts w:ascii="Montserrat Medium" w:eastAsia="Times New Roman" w:hAnsi="Montserrat Medium"/>
                <w:b/>
                <w:bCs/>
                <w:kern w:val="0"/>
                <w:sz w:val="17"/>
                <w:szCs w:val="17"/>
                <w:lang w:eastAsia="es-MX"/>
              </w:rPr>
              <w:t>:</w:t>
            </w:r>
          </w:p>
        </w:tc>
      </w:tr>
      <w:tr w:rsidR="00E058CB" w:rsidRPr="00403C8E" w14:paraId="10A8F302" w14:textId="77777777" w:rsidTr="004D0A3F">
        <w:trPr>
          <w:gridAfter w:val="4"/>
          <w:wAfter w:w="339" w:type="dxa"/>
          <w:trHeight w:val="284"/>
          <w:jc w:val="center"/>
        </w:trPr>
        <w:tc>
          <w:tcPr>
            <w:tcW w:w="1560" w:type="dxa"/>
            <w:gridSpan w:val="2"/>
            <w:tcBorders>
              <w:right w:val="single" w:sz="4" w:space="0" w:color="auto"/>
            </w:tcBorders>
            <w:shd w:val="clear" w:color="auto" w:fill="auto"/>
            <w:vAlign w:val="bottom"/>
          </w:tcPr>
          <w:p w14:paraId="4B0D2DFA"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A9BFC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22E9AEB"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0FA059C"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14:paraId="52B5FC26"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972CC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49D8226"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969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865B85F" w14:textId="77777777" w:rsidTr="004D0A3F">
        <w:trPr>
          <w:gridAfter w:val="2"/>
          <w:wAfter w:w="258" w:type="dxa"/>
          <w:trHeight w:val="284"/>
          <w:jc w:val="center"/>
        </w:trPr>
        <w:tc>
          <w:tcPr>
            <w:tcW w:w="9101" w:type="dxa"/>
            <w:gridSpan w:val="40"/>
            <w:tcBorders>
              <w:bottom w:val="single" w:sz="4" w:space="0" w:color="auto"/>
            </w:tcBorders>
            <w:shd w:val="clear" w:color="auto" w:fill="auto"/>
            <w:vAlign w:val="bottom"/>
          </w:tcPr>
          <w:p w14:paraId="3C7F3D7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67658554" w14:textId="77777777" w:rsidTr="004D0A3F">
        <w:trPr>
          <w:gridAfter w:val="2"/>
          <w:wAfter w:w="258" w:type="dxa"/>
          <w:trHeight w:val="284"/>
          <w:jc w:val="center"/>
        </w:trPr>
        <w:tc>
          <w:tcPr>
            <w:tcW w:w="9101"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15F12E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B2E6012" w14:textId="77777777" w:rsidTr="003835AC">
        <w:trPr>
          <w:gridAfter w:val="2"/>
          <w:wAfter w:w="258" w:type="dxa"/>
          <w:trHeight w:val="100"/>
          <w:jc w:val="center"/>
        </w:trPr>
        <w:tc>
          <w:tcPr>
            <w:tcW w:w="9101" w:type="dxa"/>
            <w:gridSpan w:val="40"/>
            <w:tcBorders>
              <w:top w:val="single" w:sz="4" w:space="0" w:color="auto"/>
            </w:tcBorders>
            <w:shd w:val="clear" w:color="auto" w:fill="auto"/>
            <w:vAlign w:val="bottom"/>
          </w:tcPr>
          <w:p w14:paraId="3CB8DE21" w14:textId="77777777" w:rsidR="00E058CB" w:rsidRPr="003835AC" w:rsidRDefault="00E058CB" w:rsidP="004D0A3F">
            <w:pPr>
              <w:widowControl/>
              <w:suppressAutoHyphens w:val="0"/>
              <w:ind w:right="247"/>
              <w:rPr>
                <w:rFonts w:ascii="Montserrat Medium" w:eastAsia="Times New Roman" w:hAnsi="Montserrat Medium"/>
                <w:b/>
                <w:bCs/>
                <w:kern w:val="0"/>
                <w:sz w:val="8"/>
                <w:szCs w:val="17"/>
                <w:lang w:eastAsia="es-MX"/>
              </w:rPr>
            </w:pPr>
          </w:p>
        </w:tc>
      </w:tr>
      <w:tr w:rsidR="00E058CB" w:rsidRPr="00403C8E" w14:paraId="6D9F5409" w14:textId="77777777" w:rsidTr="004D0A3F">
        <w:trPr>
          <w:gridAfter w:val="5"/>
          <w:wAfter w:w="507" w:type="dxa"/>
          <w:trHeight w:val="284"/>
          <w:jc w:val="center"/>
        </w:trPr>
        <w:tc>
          <w:tcPr>
            <w:tcW w:w="2868" w:type="dxa"/>
            <w:gridSpan w:val="7"/>
            <w:shd w:val="clear" w:color="auto" w:fill="auto"/>
            <w:vAlign w:val="bottom"/>
          </w:tcPr>
          <w:p w14:paraId="5D286256"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7151683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18D4AF"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14:paraId="62A42666"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61F550"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1F0CEB3C"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A9293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67E4A776" w14:textId="77777777" w:rsidTr="003835AC">
        <w:trPr>
          <w:gridAfter w:val="2"/>
          <w:wAfter w:w="258" w:type="dxa"/>
          <w:trHeight w:val="403"/>
          <w:jc w:val="center"/>
        </w:trPr>
        <w:tc>
          <w:tcPr>
            <w:tcW w:w="3522" w:type="dxa"/>
            <w:gridSpan w:val="9"/>
            <w:shd w:val="clear" w:color="auto" w:fill="auto"/>
            <w:vAlign w:val="bottom"/>
          </w:tcPr>
          <w:p w14:paraId="1467BF6E" w14:textId="77777777" w:rsidR="00E058CB" w:rsidRPr="00403C8E" w:rsidRDefault="00E058CB" w:rsidP="00616E5A">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El </w:t>
            </w:r>
            <w:r w:rsidR="00616E5A" w:rsidRPr="00F769AD">
              <w:rPr>
                <w:rFonts w:ascii="Montserrat Medium" w:eastAsia="Times New Roman" w:hAnsi="Montserrat Medium"/>
                <w:b/>
                <w:bCs/>
                <w:kern w:val="0"/>
                <w:sz w:val="17"/>
                <w:szCs w:val="17"/>
                <w:lang w:eastAsia="es-MX"/>
              </w:rPr>
              <w:t>p</w:t>
            </w:r>
            <w:r w:rsidRPr="00403C8E">
              <w:rPr>
                <w:rFonts w:ascii="Montserrat Medium" w:eastAsia="Times New Roman" w:hAnsi="Montserrat Medium"/>
                <w:b/>
                <w:bCs/>
                <w:kern w:val="0"/>
                <w:sz w:val="17"/>
                <w:szCs w:val="17"/>
                <w:lang w:eastAsia="es-MX"/>
              </w:rPr>
              <w:t>lan de estudios fue remitido por:</w:t>
            </w:r>
          </w:p>
        </w:tc>
        <w:tc>
          <w:tcPr>
            <w:tcW w:w="5579" w:type="dxa"/>
            <w:gridSpan w:val="31"/>
            <w:shd w:val="clear" w:color="auto" w:fill="auto"/>
            <w:vAlign w:val="bottom"/>
          </w:tcPr>
          <w:p w14:paraId="6B2790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7B88D2A9" w14:textId="77777777" w:rsidTr="003835AC">
        <w:trPr>
          <w:gridAfter w:val="2"/>
          <w:wAfter w:w="258" w:type="dxa"/>
          <w:trHeight w:val="68"/>
          <w:jc w:val="center"/>
        </w:trPr>
        <w:tc>
          <w:tcPr>
            <w:tcW w:w="9101" w:type="dxa"/>
            <w:gridSpan w:val="40"/>
            <w:shd w:val="clear" w:color="auto" w:fill="auto"/>
            <w:vAlign w:val="bottom"/>
          </w:tcPr>
          <w:p w14:paraId="49F94996" w14:textId="77777777" w:rsidR="00E058CB" w:rsidRPr="003835AC" w:rsidRDefault="00E058CB" w:rsidP="004D0A3F">
            <w:pPr>
              <w:widowControl/>
              <w:suppressAutoHyphens w:val="0"/>
              <w:ind w:right="247"/>
              <w:rPr>
                <w:rFonts w:ascii="Montserrat Medium" w:eastAsia="Times New Roman" w:hAnsi="Montserrat Medium"/>
                <w:b/>
                <w:bCs/>
                <w:kern w:val="0"/>
                <w:sz w:val="6"/>
                <w:szCs w:val="17"/>
                <w:lang w:eastAsia="es-MX"/>
              </w:rPr>
            </w:pPr>
          </w:p>
        </w:tc>
      </w:tr>
      <w:tr w:rsidR="00E058CB" w:rsidRPr="00403C8E" w14:paraId="2EB420DF" w14:textId="77777777" w:rsidTr="004D0A3F">
        <w:trPr>
          <w:gridAfter w:val="3"/>
          <w:wAfter w:w="274" w:type="dxa"/>
          <w:trHeight w:val="284"/>
          <w:jc w:val="center"/>
        </w:trPr>
        <w:tc>
          <w:tcPr>
            <w:tcW w:w="1446" w:type="dxa"/>
            <w:tcBorders>
              <w:right w:val="single" w:sz="4" w:space="0" w:color="auto"/>
            </w:tcBorders>
            <w:shd w:val="clear" w:color="auto" w:fill="auto"/>
            <w:vAlign w:val="bottom"/>
          </w:tcPr>
          <w:p w14:paraId="4B068F0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5AB216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212DE016"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7FA7A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5F2CA239"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585B5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5EA02232" w14:textId="77777777" w:rsidTr="004D0A3F">
        <w:trPr>
          <w:gridAfter w:val="2"/>
          <w:wAfter w:w="258" w:type="dxa"/>
          <w:trHeight w:val="284"/>
          <w:jc w:val="center"/>
        </w:trPr>
        <w:tc>
          <w:tcPr>
            <w:tcW w:w="9101" w:type="dxa"/>
            <w:gridSpan w:val="40"/>
            <w:shd w:val="clear" w:color="auto" w:fill="auto"/>
            <w:vAlign w:val="bottom"/>
          </w:tcPr>
          <w:p w14:paraId="4F5DDAC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4659589E" w14:textId="77777777" w:rsidTr="004D0A3F">
        <w:trPr>
          <w:gridAfter w:val="2"/>
          <w:wAfter w:w="258" w:type="dxa"/>
          <w:trHeight w:val="284"/>
          <w:jc w:val="center"/>
        </w:trPr>
        <w:tc>
          <w:tcPr>
            <w:tcW w:w="1576" w:type="dxa"/>
            <w:gridSpan w:val="3"/>
            <w:tcBorders>
              <w:right w:val="single" w:sz="4" w:space="0" w:color="auto"/>
            </w:tcBorders>
            <w:shd w:val="clear" w:color="auto" w:fill="auto"/>
            <w:vAlign w:val="bottom"/>
          </w:tcPr>
          <w:p w14:paraId="404CC0B0"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B8908B0"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331F1F3B"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4BFDE55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14:paraId="6654ECD6"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30EB597"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155646B" w14:textId="77777777" w:rsidTr="00192237">
        <w:trPr>
          <w:gridAfter w:val="2"/>
          <w:wAfter w:w="258" w:type="dxa"/>
          <w:trHeight w:val="454"/>
          <w:jc w:val="center"/>
        </w:trPr>
        <w:tc>
          <w:tcPr>
            <w:tcW w:w="5160" w:type="dxa"/>
            <w:gridSpan w:val="22"/>
            <w:shd w:val="clear" w:color="auto" w:fill="FFFFFF" w:themeFill="background1"/>
            <w:vAlign w:val="bottom"/>
          </w:tcPr>
          <w:p w14:paraId="6CA97B6A" w14:textId="77777777" w:rsidR="00E058CB" w:rsidRPr="00192237" w:rsidRDefault="00E058CB" w:rsidP="004D0A3F">
            <w:pPr>
              <w:widowControl/>
              <w:suppressAutoHyphens w:val="0"/>
              <w:ind w:left="775" w:right="247"/>
              <w:jc w:val="center"/>
              <w:rPr>
                <w:rFonts w:ascii="Montserrat Medium" w:eastAsia="Times New Roman" w:hAnsi="Montserrat Medium"/>
                <w:b/>
                <w:bCs/>
                <w:color w:val="000000" w:themeColor="text1"/>
                <w:kern w:val="0"/>
                <w:sz w:val="17"/>
                <w:szCs w:val="17"/>
                <w:lang w:eastAsia="es-MX"/>
              </w:rPr>
            </w:pPr>
            <w:r w:rsidRPr="00192237">
              <w:rPr>
                <w:rFonts w:ascii="Montserrat Medium" w:eastAsia="Times New Roman" w:hAnsi="Montserrat Medium"/>
                <w:b/>
                <w:bCs/>
                <w:color w:val="000000" w:themeColor="text1"/>
                <w:kern w:val="0"/>
                <w:sz w:val="17"/>
                <w:szCs w:val="17"/>
                <w:lang w:eastAsia="es-MX"/>
              </w:rPr>
              <w:t>Fecha de recepción del plan de estudios</w:t>
            </w:r>
            <w:r w:rsidR="00616E5A" w:rsidRPr="00192237">
              <w:rPr>
                <w:rFonts w:ascii="Montserrat Medium" w:eastAsia="Times New Roman" w:hAnsi="Montserrat Medium"/>
                <w:b/>
                <w:bCs/>
                <w:color w:val="000000" w:themeColor="text1"/>
                <w:kern w:val="0"/>
                <w:sz w:val="17"/>
                <w:szCs w:val="17"/>
                <w:lang w:eastAsia="es-MX"/>
              </w:rPr>
              <w:t>:</w:t>
            </w:r>
          </w:p>
        </w:tc>
        <w:tc>
          <w:tcPr>
            <w:tcW w:w="3941" w:type="dxa"/>
            <w:gridSpan w:val="18"/>
            <w:shd w:val="clear" w:color="auto" w:fill="FFFFFF" w:themeFill="background1"/>
            <w:vAlign w:val="bottom"/>
          </w:tcPr>
          <w:p w14:paraId="3CF07F6E" w14:textId="77777777" w:rsidR="00E058CB" w:rsidRPr="00192237" w:rsidRDefault="00E058CB" w:rsidP="004D0A3F">
            <w:pPr>
              <w:widowControl/>
              <w:suppressAutoHyphens w:val="0"/>
              <w:ind w:left="176" w:right="247"/>
              <w:jc w:val="center"/>
              <w:rPr>
                <w:rFonts w:ascii="Montserrat Medium" w:eastAsia="Times New Roman" w:hAnsi="Montserrat Medium"/>
                <w:b/>
                <w:bCs/>
                <w:color w:val="000000" w:themeColor="text1"/>
                <w:kern w:val="0"/>
                <w:sz w:val="17"/>
                <w:szCs w:val="17"/>
                <w:lang w:eastAsia="es-MX"/>
              </w:rPr>
            </w:pPr>
            <w:r w:rsidRPr="00192237">
              <w:rPr>
                <w:rFonts w:ascii="Montserrat Medium" w:eastAsia="Times New Roman" w:hAnsi="Montserrat Medium"/>
                <w:b/>
                <w:bCs/>
                <w:color w:val="000000" w:themeColor="text1"/>
                <w:kern w:val="0"/>
                <w:sz w:val="17"/>
                <w:szCs w:val="17"/>
                <w:lang w:eastAsia="es-MX"/>
              </w:rPr>
              <w:t>Fecha de evaluación</w:t>
            </w:r>
            <w:r w:rsidR="00616E5A" w:rsidRPr="00192237">
              <w:rPr>
                <w:rFonts w:ascii="Montserrat Medium" w:eastAsia="Times New Roman" w:hAnsi="Montserrat Medium"/>
                <w:b/>
                <w:bCs/>
                <w:color w:val="000000" w:themeColor="text1"/>
                <w:kern w:val="0"/>
                <w:sz w:val="17"/>
                <w:szCs w:val="17"/>
                <w:lang w:eastAsia="es-MX"/>
              </w:rPr>
              <w:t>:</w:t>
            </w:r>
          </w:p>
        </w:tc>
      </w:tr>
      <w:tr w:rsidR="00E058CB" w:rsidRPr="00403C8E" w14:paraId="251BDA95" w14:textId="77777777" w:rsidTr="00616E5A">
        <w:trPr>
          <w:trHeight w:val="170"/>
          <w:jc w:val="center"/>
        </w:trPr>
        <w:tc>
          <w:tcPr>
            <w:tcW w:w="1446" w:type="dxa"/>
            <w:tcBorders>
              <w:right w:val="single" w:sz="4" w:space="0" w:color="auto"/>
            </w:tcBorders>
            <w:shd w:val="clear" w:color="auto" w:fill="auto"/>
            <w:vAlign w:val="bottom"/>
          </w:tcPr>
          <w:p w14:paraId="73FA455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423CB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04844"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14859"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14:paraId="3EC14AAF"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AF8F0"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CCF1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1EFF7"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14:paraId="390F9034"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296FEC66" w14:textId="77777777" w:rsidTr="004D0A3F">
        <w:trPr>
          <w:trHeight w:val="284"/>
          <w:jc w:val="center"/>
        </w:trPr>
        <w:tc>
          <w:tcPr>
            <w:tcW w:w="1446" w:type="dxa"/>
            <w:tcBorders>
              <w:right w:val="single" w:sz="4" w:space="0" w:color="auto"/>
            </w:tcBorders>
            <w:shd w:val="clear" w:color="auto" w:fill="auto"/>
            <w:vAlign w:val="bottom"/>
          </w:tcPr>
          <w:p w14:paraId="389D48B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FC66D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02C47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38BC9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14:paraId="5EA7A3C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42E89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E2379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E7B2E9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14:paraId="36B71A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280CAD5" w14:textId="77777777" w:rsidTr="004D0A3F">
        <w:trPr>
          <w:gridAfter w:val="2"/>
          <w:wAfter w:w="258" w:type="dxa"/>
          <w:jc w:val="center"/>
        </w:trPr>
        <w:tc>
          <w:tcPr>
            <w:tcW w:w="9101" w:type="dxa"/>
            <w:gridSpan w:val="40"/>
            <w:tcBorders>
              <w:bottom w:val="single" w:sz="4" w:space="0" w:color="auto"/>
            </w:tcBorders>
            <w:shd w:val="clear" w:color="auto" w:fill="auto"/>
            <w:vAlign w:val="bottom"/>
          </w:tcPr>
          <w:p w14:paraId="45CCBFF3" w14:textId="77777777" w:rsidR="00F769AD" w:rsidRDefault="00F769AD" w:rsidP="004D0A3F">
            <w:pPr>
              <w:widowControl/>
              <w:suppressAutoHyphens w:val="0"/>
              <w:ind w:right="247"/>
              <w:rPr>
                <w:rFonts w:ascii="Montserrat Medium" w:eastAsia="Times New Roman" w:hAnsi="Montserrat Medium"/>
                <w:b/>
                <w:bCs/>
                <w:kern w:val="0"/>
                <w:sz w:val="17"/>
                <w:szCs w:val="17"/>
                <w:lang w:eastAsia="es-MX"/>
              </w:rPr>
            </w:pPr>
          </w:p>
          <w:p w14:paraId="5AEC9E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53BD27F3" w14:textId="77777777" w:rsidTr="00616E5A">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F21A54"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FE8F743"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7628AA6" w14:textId="77777777" w:rsidR="00E058CB" w:rsidRPr="00403C8E" w:rsidRDefault="00E058CB" w:rsidP="00616E5A">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616E5A" w:rsidRPr="00F769AD">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6DDCD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425F5940" w14:textId="77777777" w:rsidTr="00616E5A">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AB26FF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A7D422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25F7E3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47A496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7E742F8D" w14:textId="77777777" w:rsidTr="00616E5A">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EEFBB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E0283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189FB0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56FD6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07C4D" w14:textId="77777777" w:rsidTr="00616E5A">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512B3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6F37B2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5C94EE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6E4E0C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E0263E4" w14:textId="77777777" w:rsidTr="004D0A3F">
        <w:trPr>
          <w:gridAfter w:val="1"/>
          <w:wAfter w:w="238" w:type="dxa"/>
          <w:trHeight w:val="454"/>
          <w:jc w:val="center"/>
        </w:trPr>
        <w:tc>
          <w:tcPr>
            <w:tcW w:w="9121" w:type="dxa"/>
            <w:gridSpan w:val="41"/>
            <w:shd w:val="clear" w:color="auto" w:fill="auto"/>
            <w:vAlign w:val="bottom"/>
          </w:tcPr>
          <w:p w14:paraId="52FD64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4ECDD29" w14:textId="77777777" w:rsidTr="004D0A3F">
        <w:trPr>
          <w:gridAfter w:val="6"/>
          <w:wAfter w:w="876" w:type="dxa"/>
          <w:trHeight w:val="454"/>
          <w:jc w:val="center"/>
        </w:trPr>
        <w:tc>
          <w:tcPr>
            <w:tcW w:w="3601" w:type="dxa"/>
            <w:gridSpan w:val="10"/>
            <w:shd w:val="clear" w:color="auto" w:fill="auto"/>
            <w:vAlign w:val="bottom"/>
          </w:tcPr>
          <w:p w14:paraId="1CBF07CF" w14:textId="77777777" w:rsidR="00E058CB" w:rsidRPr="00403C8E" w:rsidRDefault="00E058CB" w:rsidP="00616E5A">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616E5A" w:rsidRPr="00F769AD">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413" w:type="dxa"/>
            <w:gridSpan w:val="11"/>
            <w:tcBorders>
              <w:right w:val="single" w:sz="4" w:space="0" w:color="auto"/>
            </w:tcBorders>
            <w:shd w:val="clear" w:color="auto" w:fill="auto"/>
            <w:vAlign w:val="bottom"/>
          </w:tcPr>
          <w:p w14:paraId="679B4BD7" w14:textId="77777777" w:rsidR="00E058CB" w:rsidRPr="00403C8E" w:rsidRDefault="00E058CB" w:rsidP="00616E5A">
            <w:pPr>
              <w:widowControl/>
              <w:suppressAutoHyphens w:val="0"/>
              <w:jc w:val="right"/>
              <w:rPr>
                <w:rFonts w:ascii="Montserrat Medium" w:eastAsia="Times New Roman" w:hAnsi="Montserrat Medium"/>
                <w:b/>
                <w:bCs/>
                <w:kern w:val="0"/>
                <w:sz w:val="17"/>
                <w:szCs w:val="17"/>
                <w:lang w:eastAsia="es-MX"/>
              </w:rPr>
            </w:pPr>
            <w:r w:rsidRPr="00F769AD">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B967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0"/>
            <w:tcBorders>
              <w:left w:val="single" w:sz="4" w:space="0" w:color="auto"/>
              <w:right w:val="single" w:sz="4" w:space="0" w:color="auto"/>
            </w:tcBorders>
            <w:shd w:val="clear" w:color="auto" w:fill="auto"/>
            <w:vAlign w:val="bottom"/>
          </w:tcPr>
          <w:p w14:paraId="22C17ECA" w14:textId="77777777" w:rsidR="00E058CB" w:rsidRPr="00403C8E" w:rsidRDefault="00E058CB" w:rsidP="00616E5A">
            <w:pPr>
              <w:widowControl/>
              <w:suppressAutoHyphens w:val="0"/>
              <w:jc w:val="right"/>
              <w:rPr>
                <w:rFonts w:ascii="Montserrat Medium" w:eastAsia="Times New Roman" w:hAnsi="Montserrat Medium"/>
                <w:b/>
                <w:bCs/>
                <w:kern w:val="0"/>
                <w:sz w:val="17"/>
                <w:szCs w:val="17"/>
                <w:lang w:eastAsia="es-MX"/>
              </w:rPr>
            </w:pPr>
            <w:r w:rsidRPr="00F769AD">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29DC14"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5DB004F9" w14:textId="77777777" w:rsidTr="004D0A3F">
        <w:trPr>
          <w:gridAfter w:val="2"/>
          <w:wAfter w:w="258" w:type="dxa"/>
          <w:jc w:val="center"/>
        </w:trPr>
        <w:tc>
          <w:tcPr>
            <w:tcW w:w="9101" w:type="dxa"/>
            <w:gridSpan w:val="40"/>
            <w:shd w:val="clear" w:color="auto" w:fill="auto"/>
            <w:vAlign w:val="bottom"/>
          </w:tcPr>
          <w:p w14:paraId="0DED24F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44BBBE37" w14:textId="77777777" w:rsidR="0073109B" w:rsidRDefault="0073109B">
      <w:r>
        <w:br w:type="page"/>
      </w:r>
    </w:p>
    <w:p w14:paraId="717D2430" w14:textId="77777777" w:rsidR="00766332" w:rsidRDefault="008A6402" w:rsidP="008A6402">
      <w:pPr>
        <w:pStyle w:val="Criterios8"/>
        <w:rPr>
          <w:sz w:val="19"/>
          <w:szCs w:val="19"/>
        </w:rPr>
      </w:pPr>
      <w:r w:rsidRPr="003B34B0">
        <w:rPr>
          <w:sz w:val="19"/>
          <w:szCs w:val="19"/>
        </w:rPr>
        <w:lastRenderedPageBreak/>
        <w:t>CAMPO DISCIPLINAR</w:t>
      </w:r>
    </w:p>
    <w:p w14:paraId="68E227F7" w14:textId="77777777" w:rsidR="0072620F" w:rsidRPr="00E03FF5" w:rsidRDefault="00E03FF5" w:rsidP="0072620F">
      <w:pPr>
        <w:pStyle w:val="Criterios8"/>
        <w:numPr>
          <w:ilvl w:val="0"/>
          <w:numId w:val="0"/>
        </w:numPr>
        <w:ind w:left="360"/>
        <w:rPr>
          <w:rFonts w:ascii="Montserrat Light" w:eastAsia="Lucida Sans Unicode" w:hAnsi="Montserrat Light" w:cs="Times New Roman"/>
          <w:b w:val="0"/>
          <w:bCs w:val="0"/>
          <w:caps w:val="0"/>
          <w:color w:val="auto"/>
          <w:kern w:val="1"/>
          <w:sz w:val="19"/>
          <w:szCs w:val="19"/>
        </w:rPr>
      </w:pPr>
      <w:r w:rsidRPr="00E03FF5">
        <w:rPr>
          <w:rFonts w:ascii="Montserrat Light" w:eastAsia="Lucida Sans Unicode" w:hAnsi="Montserrat Light" w:cs="Times New Roman"/>
          <w:b w:val="0"/>
          <w:bCs w:val="0"/>
          <w:caps w:val="0"/>
          <w:color w:val="auto"/>
          <w:kern w:val="1"/>
          <w:sz w:val="19"/>
          <w:szCs w:val="19"/>
        </w:rPr>
        <w:t>Bases metodológicas, teóricas, filosóficas y científicas que comprende una disciplina considerando su cuerpo de conocimientos y métodos, técnicas y procedimientos, así como su desarrollo histórico, teórico y científico. Los componentes del campo disciplinar son</w:t>
      </w:r>
    </w:p>
    <w:tbl>
      <w:tblPr>
        <w:tblW w:w="5147"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57"/>
        <w:gridCol w:w="4536"/>
        <w:gridCol w:w="851"/>
        <w:gridCol w:w="850"/>
        <w:gridCol w:w="3451"/>
      </w:tblGrid>
      <w:tr w:rsidR="008F1905" w:rsidRPr="003B34B0" w14:paraId="23E43641" w14:textId="77777777" w:rsidTr="00B9405F">
        <w:trPr>
          <w:trHeight w:val="300"/>
          <w:jc w:val="center"/>
        </w:trPr>
        <w:tc>
          <w:tcPr>
            <w:tcW w:w="5093" w:type="dxa"/>
            <w:gridSpan w:val="2"/>
            <w:vMerge w:val="restart"/>
            <w:shd w:val="clear" w:color="auto" w:fill="D4C19C"/>
            <w:vAlign w:val="center"/>
          </w:tcPr>
          <w:p w14:paraId="4724298A" w14:textId="77777777" w:rsidR="005D2E23" w:rsidRPr="00F24B50" w:rsidRDefault="006F61B9" w:rsidP="0072620F">
            <w:pPr>
              <w:suppressLineNumbers/>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Cuerpo de conocimientos:</w:t>
            </w:r>
          </w:p>
          <w:p w14:paraId="515A61CF" w14:textId="77777777" w:rsidR="00C83A6D" w:rsidRPr="00C83A6D" w:rsidRDefault="00B9405F" w:rsidP="00B9405F">
            <w:pPr>
              <w:pStyle w:val="Prrafodelista"/>
              <w:suppressLineNumbers/>
              <w:snapToGrid w:val="0"/>
              <w:spacing w:after="0" w:line="240" w:lineRule="auto"/>
              <w:ind w:left="0" w:right="249"/>
              <w:jc w:val="both"/>
              <w:rPr>
                <w:rFonts w:ascii="Montserrat SemiBold" w:hAnsi="Montserrat SemiBold"/>
                <w:b/>
                <w:bCs/>
                <w:color w:val="00B050"/>
                <w:sz w:val="19"/>
                <w:szCs w:val="19"/>
              </w:rPr>
            </w:pPr>
            <w:r w:rsidRPr="00872371">
              <w:rPr>
                <w:rFonts w:ascii="Montserrat SemiBold" w:eastAsia="Lucida Sans Unicode" w:hAnsi="Montserrat SemiBold" w:cs="Times New Roman"/>
                <w:bCs/>
                <w:color w:val="9D2449"/>
                <w:sz w:val="19"/>
                <w:szCs w:val="19"/>
              </w:rPr>
              <w:t>S</w:t>
            </w:r>
            <w:r w:rsidR="00C83A6D" w:rsidRPr="00872371">
              <w:rPr>
                <w:rFonts w:ascii="Montserrat SemiBold" w:eastAsia="Lucida Sans Unicode" w:hAnsi="Montserrat SemiBold" w:cs="Times New Roman"/>
                <w:bCs/>
                <w:color w:val="9D2449"/>
                <w:sz w:val="19"/>
                <w:szCs w:val="19"/>
              </w:rPr>
              <w:t>ustento de la disciplina, considera el desarrollo histórico, teórico y científico.</w:t>
            </w:r>
          </w:p>
        </w:tc>
        <w:tc>
          <w:tcPr>
            <w:tcW w:w="1701" w:type="dxa"/>
            <w:gridSpan w:val="2"/>
            <w:shd w:val="clear" w:color="auto" w:fill="D4C19C"/>
            <w:vAlign w:val="center"/>
          </w:tcPr>
          <w:p w14:paraId="13671167" w14:textId="77777777" w:rsidR="008F1905" w:rsidRPr="003B34B0" w:rsidRDefault="008F1905" w:rsidP="002F5CCA">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51" w:type="dxa"/>
            <w:vMerge w:val="restart"/>
            <w:shd w:val="clear" w:color="auto" w:fill="D4C19C"/>
            <w:vAlign w:val="center"/>
          </w:tcPr>
          <w:p w14:paraId="74134FAB" w14:textId="77777777" w:rsidR="008F1905" w:rsidRPr="008925D9" w:rsidRDefault="008F1905" w:rsidP="004D0A3F">
            <w:pPr>
              <w:tabs>
                <w:tab w:val="left" w:pos="720"/>
                <w:tab w:val="left" w:pos="816"/>
              </w:tabs>
              <w:snapToGrid w:val="0"/>
              <w:ind w:right="247"/>
              <w:jc w:val="center"/>
              <w:rPr>
                <w:rFonts w:ascii="Montserrat SemiBold" w:hAnsi="Montserrat SemiBold"/>
                <w:b/>
                <w:bCs/>
                <w:color w:val="00B050"/>
                <w:sz w:val="19"/>
                <w:szCs w:val="19"/>
              </w:rPr>
            </w:pPr>
            <w:r w:rsidRPr="0080192C">
              <w:rPr>
                <w:rFonts w:ascii="Montserrat SemiBold" w:hAnsi="Montserrat SemiBold"/>
                <w:b/>
                <w:bCs/>
                <w:color w:val="9D2449"/>
                <w:sz w:val="19"/>
                <w:szCs w:val="19"/>
              </w:rPr>
              <w:t>Observaciones</w:t>
            </w:r>
          </w:p>
        </w:tc>
      </w:tr>
      <w:tr w:rsidR="002A3612" w:rsidRPr="003B34B0" w14:paraId="45FB7C84" w14:textId="77777777" w:rsidTr="00B9405F">
        <w:trPr>
          <w:trHeight w:val="30"/>
          <w:jc w:val="center"/>
        </w:trPr>
        <w:tc>
          <w:tcPr>
            <w:tcW w:w="5093" w:type="dxa"/>
            <w:gridSpan w:val="2"/>
            <w:vMerge/>
            <w:tcBorders>
              <w:bottom w:val="single" w:sz="8" w:space="0" w:color="A6A6A6" w:themeColor="background1" w:themeShade="A6"/>
            </w:tcBorders>
            <w:shd w:val="clear" w:color="auto" w:fill="D9D9D9"/>
          </w:tcPr>
          <w:p w14:paraId="05021B15" w14:textId="77777777" w:rsidR="002A3612" w:rsidRPr="003B34B0" w:rsidRDefault="002A3612" w:rsidP="004D0A3F">
            <w:pPr>
              <w:suppressLineNumbers/>
              <w:snapToGrid w:val="0"/>
              <w:ind w:right="247"/>
              <w:jc w:val="both"/>
              <w:rPr>
                <w:rFonts w:ascii="Montserrat Light" w:hAnsi="Montserrat Light"/>
                <w:sz w:val="19"/>
                <w:szCs w:val="19"/>
              </w:rPr>
            </w:pPr>
          </w:p>
        </w:tc>
        <w:tc>
          <w:tcPr>
            <w:tcW w:w="851" w:type="dxa"/>
            <w:tcBorders>
              <w:bottom w:val="single" w:sz="8" w:space="0" w:color="A6A6A6" w:themeColor="background1" w:themeShade="A6"/>
            </w:tcBorders>
            <w:shd w:val="clear" w:color="auto" w:fill="D4C19C"/>
            <w:vAlign w:val="center"/>
          </w:tcPr>
          <w:p w14:paraId="3CD5A256" w14:textId="77777777" w:rsidR="002A3612" w:rsidRPr="003B34B0" w:rsidRDefault="002A3612" w:rsidP="008925D9">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8925D9" w:rsidRPr="00B9405F">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850" w:type="dxa"/>
            <w:tcBorders>
              <w:bottom w:val="single" w:sz="8" w:space="0" w:color="A6A6A6" w:themeColor="background1" w:themeShade="A6"/>
            </w:tcBorders>
            <w:shd w:val="clear" w:color="auto" w:fill="D4C19C"/>
            <w:vAlign w:val="center"/>
          </w:tcPr>
          <w:p w14:paraId="6AC18F70"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51" w:type="dxa"/>
            <w:vMerge/>
            <w:tcBorders>
              <w:bottom w:val="single" w:sz="8" w:space="0" w:color="A6A6A6" w:themeColor="background1" w:themeShade="A6"/>
            </w:tcBorders>
            <w:shd w:val="clear" w:color="auto" w:fill="262626"/>
          </w:tcPr>
          <w:p w14:paraId="1EA89F7F"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537B2A" w:rsidRPr="003B34B0" w14:paraId="458DF141" w14:textId="77777777" w:rsidTr="00B1382B">
        <w:trPr>
          <w:trHeight w:val="23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BE4A254"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D344A34" w14:textId="77777777" w:rsidR="00537B2A" w:rsidRPr="003B34B0" w:rsidRDefault="00537B2A" w:rsidP="00B1382B">
            <w:pPr>
              <w:snapToGrid w:val="0"/>
              <w:ind w:right="128"/>
              <w:jc w:val="both"/>
              <w:rPr>
                <w:rFonts w:ascii="Montserrat Light" w:hAnsi="Montserrat Light"/>
                <w:sz w:val="19"/>
                <w:szCs w:val="19"/>
              </w:rPr>
            </w:pPr>
            <w:r w:rsidRPr="005D2E23">
              <w:rPr>
                <w:rFonts w:ascii="Montserrat Light" w:hAnsi="Montserrat Light"/>
                <w:sz w:val="19"/>
                <w:szCs w:val="19"/>
              </w:rPr>
              <w:t>Presenta</w:t>
            </w:r>
            <w:r>
              <w:rPr>
                <w:rFonts w:ascii="Montserrat Light" w:hAnsi="Montserrat Light"/>
                <w:sz w:val="19"/>
                <w:szCs w:val="19"/>
              </w:rPr>
              <w:t xml:space="preserve"> la</w:t>
            </w:r>
            <w:r w:rsidR="00B9405F">
              <w:rPr>
                <w:rFonts w:ascii="Montserrat Light" w:hAnsi="Montserrat Light"/>
                <w:sz w:val="19"/>
                <w:szCs w:val="19"/>
              </w:rPr>
              <w:t xml:space="preserve"> sustentación teórico-científica</w:t>
            </w:r>
            <w:r w:rsidRPr="005D2E23">
              <w:rPr>
                <w:rFonts w:ascii="Montserrat Light" w:hAnsi="Montserrat Light"/>
                <w:sz w:val="19"/>
                <w:szCs w:val="19"/>
              </w:rPr>
              <w:t xml:space="preserve"> de la profesión médica vigente a los últimos 5 años.</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A0F96FE"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320498B"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58B226F9"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3351058A" w14:textId="77777777" w:rsidTr="00B1382B">
        <w:trPr>
          <w:trHeight w:val="23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16D196F"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175BAD4" w14:textId="77777777" w:rsidR="00537B2A" w:rsidRPr="005D2E23" w:rsidRDefault="00537B2A" w:rsidP="00B1382B">
            <w:pPr>
              <w:snapToGrid w:val="0"/>
              <w:ind w:right="128"/>
              <w:jc w:val="both"/>
              <w:rPr>
                <w:rFonts w:ascii="Montserrat Light" w:hAnsi="Montserrat Light"/>
                <w:sz w:val="19"/>
                <w:szCs w:val="19"/>
              </w:rPr>
            </w:pPr>
            <w:r w:rsidRPr="000B51A1">
              <w:rPr>
                <w:rFonts w:ascii="Montserrat Light" w:hAnsi="Montserrat Light"/>
                <w:sz w:val="19"/>
                <w:szCs w:val="19"/>
              </w:rPr>
              <w:t xml:space="preserve">El plan de estudios establece el objeto de estudio de la </w:t>
            </w:r>
            <w:r>
              <w:rPr>
                <w:rFonts w:ascii="Montserrat Light" w:hAnsi="Montserrat Light"/>
                <w:sz w:val="19"/>
                <w:szCs w:val="19"/>
              </w:rPr>
              <w:t>Medicina</w:t>
            </w:r>
            <w:r w:rsidR="006900E0">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C8D021A"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89663EE"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C84878C"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0C685EBB" w14:textId="77777777" w:rsidTr="00B1382B">
        <w:trPr>
          <w:trHeight w:val="361"/>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64E4664"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3EF3A34" w14:textId="77777777" w:rsidR="00537B2A" w:rsidRPr="003B34B0" w:rsidRDefault="00537B2A" w:rsidP="00B1382B">
            <w:pPr>
              <w:snapToGrid w:val="0"/>
              <w:ind w:right="128"/>
              <w:jc w:val="both"/>
              <w:rPr>
                <w:rFonts w:ascii="Montserrat Light" w:hAnsi="Montserrat Light"/>
                <w:sz w:val="19"/>
                <w:szCs w:val="19"/>
              </w:rPr>
            </w:pPr>
            <w:r w:rsidRPr="005D2E23">
              <w:rPr>
                <w:rFonts w:ascii="Montserrat Light" w:hAnsi="Montserrat Light"/>
                <w:sz w:val="19"/>
                <w:szCs w:val="19"/>
              </w:rPr>
              <w:t xml:space="preserve">Presenta </w:t>
            </w:r>
            <w:r>
              <w:rPr>
                <w:rFonts w:ascii="Montserrat Light" w:hAnsi="Montserrat Light"/>
                <w:sz w:val="19"/>
                <w:szCs w:val="19"/>
              </w:rPr>
              <w:t xml:space="preserve">los </w:t>
            </w:r>
            <w:r w:rsidRPr="005D2E23">
              <w:rPr>
                <w:rFonts w:ascii="Montserrat Light" w:hAnsi="Montserrat Light"/>
                <w:sz w:val="19"/>
                <w:szCs w:val="19"/>
              </w:rPr>
              <w:t>antecedentes históricos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B98A87E"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A84CE2E"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3E67D7A"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1E9C3D8D" w14:textId="77777777" w:rsidTr="00B1382B">
        <w:trPr>
          <w:trHeight w:val="51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B06E242"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222CBE6" w14:textId="77777777" w:rsidR="00537B2A" w:rsidRPr="003B34B0" w:rsidRDefault="00537B2A" w:rsidP="00B1382B">
            <w:pPr>
              <w:snapToGrid w:val="0"/>
              <w:ind w:right="128"/>
              <w:jc w:val="both"/>
              <w:rPr>
                <w:rFonts w:ascii="Montserrat Light" w:hAnsi="Montserrat Light"/>
                <w:sz w:val="19"/>
                <w:szCs w:val="19"/>
              </w:rPr>
            </w:pPr>
            <w:r w:rsidRPr="005D2E23">
              <w:rPr>
                <w:rFonts w:ascii="Montserrat Light" w:hAnsi="Montserrat Light"/>
                <w:sz w:val="19"/>
                <w:szCs w:val="19"/>
              </w:rPr>
              <w:t>Presenta</w:t>
            </w:r>
            <w:r>
              <w:rPr>
                <w:rFonts w:ascii="Montserrat Light" w:hAnsi="Montserrat Light"/>
                <w:sz w:val="19"/>
                <w:szCs w:val="19"/>
              </w:rPr>
              <w:t xml:space="preserve"> los </w:t>
            </w:r>
            <w:r w:rsidRPr="005D2E23">
              <w:rPr>
                <w:rFonts w:ascii="Montserrat Light" w:hAnsi="Montserrat Light"/>
                <w:sz w:val="19"/>
                <w:szCs w:val="19"/>
              </w:rPr>
              <w:t>avances científicos y tecnológicos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BF5332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8B8886E"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A56CA50"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0DA63797" w14:textId="77777777" w:rsidTr="00B1382B">
        <w:trPr>
          <w:trHeight w:val="19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AF1FF92" w14:textId="77777777" w:rsidR="00537B2A" w:rsidRPr="00B77F2C" w:rsidRDefault="00537B2A" w:rsidP="00B9405F">
            <w:pPr>
              <w:pStyle w:val="Prrafodelista"/>
              <w:numPr>
                <w:ilvl w:val="0"/>
                <w:numId w:val="14"/>
              </w:numPr>
              <w:snapToGrid w:val="0"/>
              <w:spacing w:after="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0E66A77"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b</w:t>
            </w:r>
            <w:r w:rsidRPr="005D2E23">
              <w:rPr>
                <w:rFonts w:ascii="Montserrat Light" w:hAnsi="Montserrat Light"/>
                <w:sz w:val="19"/>
                <w:szCs w:val="19"/>
              </w:rPr>
              <w:t>iológic</w:t>
            </w:r>
            <w:r>
              <w:rPr>
                <w:rFonts w:ascii="Montserrat Light" w:hAnsi="Montserrat Light"/>
                <w:sz w:val="19"/>
                <w:szCs w:val="19"/>
              </w:rPr>
              <w:t>os de la medicina</w:t>
            </w:r>
            <w:r w:rsidRPr="005D2E23">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28F3CC3"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C1ABD09"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38D2E4F4" w14:textId="77777777" w:rsidR="00537B2A" w:rsidRPr="00CB4D0C" w:rsidRDefault="00537B2A" w:rsidP="00537B2A">
            <w:pPr>
              <w:snapToGrid w:val="0"/>
              <w:ind w:right="247"/>
              <w:jc w:val="both"/>
              <w:rPr>
                <w:rFonts w:ascii="Montserrat Light" w:hAnsi="Montserrat Light"/>
                <w:strike/>
                <w:sz w:val="19"/>
                <w:szCs w:val="19"/>
              </w:rPr>
            </w:pPr>
          </w:p>
        </w:tc>
      </w:tr>
      <w:tr w:rsidR="00537B2A" w:rsidRPr="003B34B0" w14:paraId="5245040C" w14:textId="77777777" w:rsidTr="00B1382B">
        <w:trPr>
          <w:trHeight w:val="137"/>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AF5241"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CF35C82"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Pr>
                <w:rFonts w:ascii="Montserrat Light" w:hAnsi="Montserrat Light"/>
                <w:sz w:val="19"/>
                <w:szCs w:val="19"/>
              </w:rPr>
              <w:t xml:space="preserve"> psicológicos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F30B95A"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B43682B"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400157C"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7F9A6D01" w14:textId="77777777" w:rsidTr="00B1382B">
        <w:trPr>
          <w:trHeight w:val="236"/>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B91D92" w14:textId="77777777" w:rsidR="00537B2A" w:rsidRPr="00B77F2C" w:rsidRDefault="00537B2A" w:rsidP="00537B2A">
            <w:pPr>
              <w:pStyle w:val="Prrafodelista"/>
              <w:numPr>
                <w:ilvl w:val="0"/>
                <w:numId w:val="14"/>
              </w:numPr>
              <w:snapToGrid w:val="0"/>
              <w:spacing w:after="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4B04262"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s</w:t>
            </w:r>
            <w:r w:rsidRPr="005D2E23">
              <w:rPr>
                <w:rFonts w:ascii="Montserrat Light" w:hAnsi="Montserrat Light"/>
                <w:sz w:val="19"/>
                <w:szCs w:val="19"/>
              </w:rPr>
              <w:t>ocial</w:t>
            </w:r>
            <w:r>
              <w:rPr>
                <w:rFonts w:ascii="Montserrat Light" w:hAnsi="Montserrat Light"/>
                <w:sz w:val="19"/>
                <w:szCs w:val="19"/>
              </w:rPr>
              <w:t>es de la 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8EF6300"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2B5AFB9"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F2312F0" w14:textId="77777777" w:rsidR="00537B2A" w:rsidRDefault="00537B2A" w:rsidP="00537B2A"/>
        </w:tc>
      </w:tr>
      <w:tr w:rsidR="00537B2A" w:rsidRPr="003B34B0" w14:paraId="1CF9DB47"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254CE40"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A795613" w14:textId="77777777" w:rsidR="00537B2A" w:rsidRPr="003B34B0" w:rsidRDefault="00537B2A" w:rsidP="00B1382B">
            <w:pPr>
              <w:snapToGrid w:val="0"/>
              <w:ind w:right="128"/>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w:t>
            </w:r>
            <w:r w:rsidRPr="005D2E23">
              <w:rPr>
                <w:rFonts w:ascii="Montserrat Light" w:hAnsi="Montserrat Light"/>
                <w:sz w:val="19"/>
                <w:szCs w:val="19"/>
              </w:rPr>
              <w:t xml:space="preserve"> </w:t>
            </w:r>
            <w:r>
              <w:rPr>
                <w:rFonts w:ascii="Montserrat Light" w:hAnsi="Montserrat Light"/>
                <w:sz w:val="19"/>
                <w:szCs w:val="19"/>
              </w:rPr>
              <w:t>de la dimensión e</w:t>
            </w:r>
            <w:r w:rsidRPr="005D2E23">
              <w:rPr>
                <w:rFonts w:ascii="Montserrat Light" w:hAnsi="Montserrat Light"/>
                <w:sz w:val="19"/>
                <w:szCs w:val="19"/>
              </w:rPr>
              <w:t>co</w:t>
            </w:r>
            <w:r>
              <w:rPr>
                <w:rFonts w:ascii="Montserrat Light" w:hAnsi="Montserrat Light"/>
                <w:sz w:val="19"/>
                <w:szCs w:val="19"/>
              </w:rPr>
              <w:t>l</w:t>
            </w:r>
            <w:r w:rsidRPr="005D2E23">
              <w:rPr>
                <w:rFonts w:ascii="Montserrat Light" w:hAnsi="Montserrat Light"/>
                <w:sz w:val="19"/>
                <w:szCs w:val="19"/>
              </w:rPr>
              <w:t>ógic</w:t>
            </w:r>
            <w:r>
              <w:rPr>
                <w:rFonts w:ascii="Montserrat Light" w:hAnsi="Montserrat Light"/>
                <w:sz w:val="19"/>
                <w:szCs w:val="19"/>
              </w:rPr>
              <w:t>a de la medicina</w:t>
            </w:r>
            <w:r w:rsidR="006900E0">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BE7F52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CB51311"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9A93F9A" w14:textId="77777777" w:rsidR="00537B2A" w:rsidRDefault="00537B2A" w:rsidP="00537B2A"/>
        </w:tc>
      </w:tr>
      <w:tr w:rsidR="00537B2A" w:rsidRPr="003B34B0" w14:paraId="6DA1D17F"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85DEE96"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696C863" w14:textId="77777777" w:rsidR="00537B2A" w:rsidRPr="00D679FD" w:rsidRDefault="00537B2A" w:rsidP="00B1382B">
            <w:pPr>
              <w:jc w:val="both"/>
              <w:rPr>
                <w:rFonts w:ascii="Montserrat Light" w:hAnsi="Montserrat Light"/>
                <w:sz w:val="19"/>
                <w:szCs w:val="19"/>
              </w:rPr>
            </w:pPr>
            <w:r>
              <w:rPr>
                <w:rFonts w:ascii="Montserrat Light" w:hAnsi="Montserrat Light"/>
                <w:sz w:val="19"/>
                <w:szCs w:val="19"/>
              </w:rPr>
              <w:t>Incluye</w:t>
            </w:r>
            <w:r w:rsidRPr="00D679FD">
              <w:rPr>
                <w:rFonts w:ascii="Montserrat Light" w:hAnsi="Montserrat Light"/>
                <w:sz w:val="19"/>
                <w:szCs w:val="19"/>
              </w:rPr>
              <w:t xml:space="preserve"> los aspectos bioéticos que regulan la práctica de la disciplina.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19233E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0DE6975"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2F8071FD"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20183CD2"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3EEE620"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EFF5688" w14:textId="77777777" w:rsidR="00537B2A" w:rsidRPr="00FF28F6" w:rsidRDefault="00537B2A" w:rsidP="00B1382B">
            <w:pPr>
              <w:pStyle w:val="Textoindependiente"/>
              <w:snapToGrid w:val="0"/>
              <w:spacing w:after="0"/>
              <w:jc w:val="both"/>
              <w:rPr>
                <w:rFonts w:ascii="Montserrat Light" w:hAnsi="Montserrat Light" w:cs="Arial"/>
                <w:sz w:val="19"/>
                <w:szCs w:val="19"/>
              </w:rPr>
            </w:pPr>
            <w:r w:rsidRPr="00FF28F6">
              <w:rPr>
                <w:rFonts w:ascii="Montserrat Light" w:hAnsi="Montserrat Light"/>
                <w:sz w:val="19"/>
                <w:szCs w:val="19"/>
              </w:rPr>
              <w:t>Se basa en la normatividad</w:t>
            </w:r>
            <w:r w:rsidR="0080484C">
              <w:rPr>
                <w:rFonts w:ascii="Montserrat Light" w:hAnsi="Montserrat Light"/>
                <w:sz w:val="19"/>
                <w:szCs w:val="19"/>
              </w:rPr>
              <w:t xml:space="preserve"> vigente</w:t>
            </w:r>
            <w:r w:rsidRPr="00FF28F6">
              <w:rPr>
                <w:rFonts w:ascii="Montserrat Light" w:hAnsi="Montserrat Light"/>
                <w:sz w:val="19"/>
                <w:szCs w:val="19"/>
              </w:rPr>
              <w:t xml:space="preserve"> relacionada </w:t>
            </w:r>
            <w:r w:rsidRPr="006900E0">
              <w:rPr>
                <w:rFonts w:ascii="Montserrat Light" w:hAnsi="Montserrat Light"/>
                <w:sz w:val="19"/>
                <w:szCs w:val="19"/>
              </w:rPr>
              <w:t>con la formación médica</w:t>
            </w:r>
            <w:r w:rsidRPr="00FF28F6">
              <w:rPr>
                <w:rFonts w:ascii="Montserrat Light" w:hAnsi="Montserrat Light"/>
                <w:sz w:val="19"/>
                <w:szCs w:val="19"/>
              </w:rPr>
              <w:t xml:space="preserve"> para utilización de campos clínicos, interna</w:t>
            </w:r>
            <w:r w:rsidR="00A530D3">
              <w:rPr>
                <w:rFonts w:ascii="Montserrat Light" w:hAnsi="Montserrat Light"/>
                <w:sz w:val="19"/>
                <w:szCs w:val="19"/>
              </w:rPr>
              <w:t>do de pregrado</w:t>
            </w:r>
            <w:r w:rsidR="00B9405F">
              <w:rPr>
                <w:rFonts w:ascii="Montserrat Light" w:hAnsi="Montserrat Light"/>
                <w:sz w:val="19"/>
                <w:szCs w:val="19"/>
              </w:rPr>
              <w:t xml:space="preserve">, </w:t>
            </w:r>
            <w:r w:rsidR="00A530D3">
              <w:rPr>
                <w:rFonts w:ascii="Montserrat Light" w:hAnsi="Montserrat Light"/>
                <w:sz w:val="19"/>
                <w:szCs w:val="19"/>
              </w:rPr>
              <w:t>servicio social</w:t>
            </w:r>
            <w:r w:rsidR="00B9405F">
              <w:rPr>
                <w:rFonts w:ascii="Montserrat Light" w:hAnsi="Montserrat Light"/>
                <w:sz w:val="19"/>
                <w:szCs w:val="19"/>
              </w:rPr>
              <w:t>.</w:t>
            </w:r>
            <w:r w:rsidR="006900E0" w:rsidRPr="00FF28F6">
              <w:rPr>
                <w:rFonts w:ascii="Montserrat Light" w:hAnsi="Montserrat Light"/>
                <w:sz w:val="19"/>
                <w:szCs w:val="19"/>
              </w:rPr>
              <w:t xml:space="preserve"> </w:t>
            </w:r>
            <w:r w:rsidR="006900E0">
              <w:rPr>
                <w:rFonts w:ascii="Montserrat Light" w:hAnsi="Montserrat Light"/>
                <w:sz w:val="19"/>
                <w:szCs w:val="19"/>
              </w:rPr>
              <w:t>(</w:t>
            </w:r>
            <w:r w:rsidR="006900E0" w:rsidRPr="00FF28F6">
              <w:rPr>
                <w:rFonts w:ascii="Montserrat Light" w:hAnsi="Montserrat Light"/>
                <w:sz w:val="19"/>
                <w:szCs w:val="19"/>
              </w:rPr>
              <w:t>Normas Oficiales Mexicanas</w:t>
            </w:r>
            <w:r w:rsidR="006900E0">
              <w:rPr>
                <w:rFonts w:ascii="Montserrat Light" w:hAnsi="Montserrat Light"/>
                <w:sz w:val="19"/>
                <w:szCs w:val="19"/>
              </w:rPr>
              <w:t xml:space="preserve"> y de la SEP)</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4A77175"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6B84501"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63C3DB6" w14:textId="77777777" w:rsidR="00537B2A" w:rsidRPr="003B34B0" w:rsidRDefault="00537B2A" w:rsidP="00537B2A">
            <w:pPr>
              <w:snapToGrid w:val="0"/>
              <w:ind w:right="247"/>
              <w:jc w:val="both"/>
              <w:rPr>
                <w:rFonts w:ascii="Montserrat Light" w:hAnsi="Montserrat Light"/>
                <w:sz w:val="19"/>
                <w:szCs w:val="19"/>
              </w:rPr>
            </w:pPr>
          </w:p>
        </w:tc>
      </w:tr>
      <w:tr w:rsidR="00537B2A" w:rsidRPr="003B34B0" w14:paraId="49A37F18" w14:textId="77777777" w:rsidTr="00B9405F">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CE205A0"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5FEB3F3" w14:textId="77777777" w:rsidR="00537B2A" w:rsidRPr="006900E0" w:rsidRDefault="00537B2A" w:rsidP="006900E0">
            <w:pPr>
              <w:pStyle w:val="Textoindependiente"/>
              <w:snapToGrid w:val="0"/>
              <w:spacing w:after="0"/>
              <w:jc w:val="both"/>
              <w:rPr>
                <w:rFonts w:ascii="Montserrat Light" w:hAnsi="Montserrat Light" w:cs="Arial"/>
                <w:sz w:val="19"/>
                <w:szCs w:val="19"/>
              </w:rPr>
            </w:pPr>
            <w:r w:rsidRPr="006900E0">
              <w:rPr>
                <w:rFonts w:ascii="Montserrat Light" w:hAnsi="Montserrat Light"/>
                <w:sz w:val="19"/>
                <w:szCs w:val="19"/>
              </w:rPr>
              <w:t xml:space="preserve">Se sustenta en documentación publicada </w:t>
            </w:r>
            <w:r w:rsidR="006575D9" w:rsidRPr="006900E0">
              <w:rPr>
                <w:rFonts w:ascii="Montserrat Light" w:hAnsi="Montserrat Light"/>
                <w:sz w:val="19"/>
                <w:szCs w:val="19"/>
              </w:rPr>
              <w:t>por la Comisión Interinstitucional para la Formación de Recursos Humanos para la Salud (CIFRHS)</w:t>
            </w:r>
            <w:r w:rsidR="006900E0" w:rsidRPr="006900E0">
              <w:rPr>
                <w:rFonts w:ascii="Montserrat Light" w:hAnsi="Montserrat Light"/>
                <w:sz w:val="19"/>
                <w:szCs w:val="19"/>
              </w:rPr>
              <w:t xml:space="preserve"> y la</w:t>
            </w:r>
            <w:r w:rsidR="006575D9" w:rsidRPr="006900E0">
              <w:rPr>
                <w:rFonts w:ascii="Montserrat Light" w:hAnsi="Montserrat Light"/>
                <w:sz w:val="19"/>
                <w:szCs w:val="19"/>
              </w:rPr>
              <w:t xml:space="preserve"> </w:t>
            </w:r>
            <w:r w:rsidR="006900E0" w:rsidRPr="006900E0">
              <w:rPr>
                <w:rFonts w:ascii="Montserrat Light" w:hAnsi="Montserrat Light"/>
                <w:sz w:val="19"/>
                <w:szCs w:val="19"/>
              </w:rPr>
              <w:t xml:space="preserve">Asociación Mexicana de Facultades y Escuelas de Medicina (AMFEM) </w:t>
            </w:r>
            <w:r w:rsidR="006575D9" w:rsidRPr="006900E0">
              <w:rPr>
                <w:rFonts w:ascii="Montserrat Light" w:hAnsi="Montserrat Light"/>
                <w:sz w:val="19"/>
                <w:szCs w:val="19"/>
              </w:rPr>
              <w:t>para</w:t>
            </w:r>
            <w:r w:rsidRPr="006900E0">
              <w:rPr>
                <w:rFonts w:ascii="Montserrat Light" w:hAnsi="Montserrat Light"/>
                <w:sz w:val="19"/>
                <w:szCs w:val="19"/>
              </w:rPr>
              <w:t xml:space="preserve"> la formación de los Médicos Generales. </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74A4F89"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8DA27F0"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43B150D" w14:textId="77777777" w:rsidR="00537B2A" w:rsidRDefault="00537B2A" w:rsidP="00537B2A">
            <w:pPr>
              <w:snapToGrid w:val="0"/>
              <w:ind w:right="247"/>
              <w:jc w:val="both"/>
              <w:rPr>
                <w:rFonts w:ascii="Montserrat Light" w:hAnsi="Montserrat Light"/>
                <w:sz w:val="19"/>
                <w:szCs w:val="19"/>
              </w:rPr>
            </w:pPr>
          </w:p>
        </w:tc>
      </w:tr>
      <w:tr w:rsidR="00301A7F" w:rsidRPr="007D2200" w14:paraId="05682EDD" w14:textId="77777777" w:rsidTr="00B9405F">
        <w:trPr>
          <w:trHeight w:val="304"/>
          <w:jc w:val="center"/>
        </w:trPr>
        <w:tc>
          <w:tcPr>
            <w:tcW w:w="509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4C499"/>
          </w:tcPr>
          <w:p w14:paraId="204FA0B9" w14:textId="77777777" w:rsidR="002F5CCA" w:rsidRPr="00537B2A" w:rsidRDefault="00301A7F" w:rsidP="0080192C">
            <w:pPr>
              <w:suppressLineNumbers/>
              <w:snapToGrid w:val="0"/>
              <w:ind w:right="247"/>
              <w:jc w:val="both"/>
              <w:rPr>
                <w:rFonts w:ascii="Montserrat SemiBold" w:hAnsi="Montserrat SemiBold"/>
                <w:b/>
                <w:bCs/>
                <w:color w:val="9D2449"/>
                <w:sz w:val="19"/>
                <w:szCs w:val="19"/>
              </w:rPr>
            </w:pPr>
            <w:r w:rsidRPr="006F61B9">
              <w:rPr>
                <w:rFonts w:ascii="Montserrat SemiBold" w:hAnsi="Montserrat SemiBold"/>
                <w:b/>
                <w:bCs/>
                <w:color w:val="9D2449"/>
                <w:sz w:val="19"/>
                <w:szCs w:val="19"/>
              </w:rPr>
              <w:t xml:space="preserve">Justificación de la apertura de la </w:t>
            </w:r>
            <w:r w:rsidR="0080192C">
              <w:rPr>
                <w:rFonts w:ascii="Montserrat SemiBold" w:hAnsi="Montserrat SemiBold"/>
                <w:b/>
                <w:bCs/>
                <w:color w:val="9D2449"/>
                <w:sz w:val="19"/>
                <w:szCs w:val="19"/>
              </w:rPr>
              <w:t>l</w:t>
            </w:r>
            <w:r w:rsidRPr="006F61B9">
              <w:rPr>
                <w:rFonts w:ascii="Montserrat SemiBold" w:hAnsi="Montserrat SemiBold"/>
                <w:b/>
                <w:bCs/>
                <w:color w:val="9D2449"/>
                <w:sz w:val="19"/>
                <w:szCs w:val="19"/>
              </w:rPr>
              <w:t>icenciatura</w:t>
            </w:r>
          </w:p>
        </w:tc>
        <w:tc>
          <w:tcPr>
            <w:tcW w:w="515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4C499"/>
          </w:tcPr>
          <w:p w14:paraId="29D5AD5A" w14:textId="77777777" w:rsidR="00301A7F" w:rsidRPr="006F61B9" w:rsidRDefault="00301A7F" w:rsidP="00301A7F">
            <w:pPr>
              <w:suppressLineNumbers/>
              <w:snapToGrid w:val="0"/>
              <w:ind w:right="247"/>
              <w:jc w:val="center"/>
              <w:rPr>
                <w:rFonts w:ascii="Montserrat SemiBold" w:hAnsi="Montserrat SemiBold"/>
                <w:b/>
                <w:bCs/>
                <w:color w:val="9D2449"/>
                <w:sz w:val="19"/>
                <w:szCs w:val="19"/>
              </w:rPr>
            </w:pPr>
          </w:p>
        </w:tc>
      </w:tr>
      <w:tr w:rsidR="00537B2A" w:rsidRPr="003B34B0" w14:paraId="64113B3C" w14:textId="77777777" w:rsidTr="00B1382B">
        <w:trPr>
          <w:trHeight w:val="134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8DA8D9C" w14:textId="77777777" w:rsidR="00537B2A" w:rsidRPr="00B77F2C" w:rsidRDefault="00537B2A"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43774B6D" w14:textId="3986DA00" w:rsidR="006900E0" w:rsidRPr="00D679FD" w:rsidRDefault="00537B2A" w:rsidP="004A2348">
            <w:pPr>
              <w:jc w:val="both"/>
              <w:rPr>
                <w:rFonts w:ascii="Montserrat Light" w:hAnsi="Montserrat Light"/>
                <w:sz w:val="19"/>
                <w:szCs w:val="19"/>
              </w:rPr>
            </w:pPr>
            <w:r w:rsidRPr="00D679FD">
              <w:rPr>
                <w:rFonts w:ascii="Montserrat Light" w:hAnsi="Montserrat Light"/>
                <w:sz w:val="19"/>
                <w:szCs w:val="19"/>
              </w:rPr>
              <w:t xml:space="preserve">Se basa en un diagnóstico de necesidades y prioridades de salud de la población a nivel </w:t>
            </w:r>
            <w:r>
              <w:rPr>
                <w:rFonts w:ascii="Montserrat Light" w:hAnsi="Montserrat Light"/>
                <w:sz w:val="19"/>
                <w:szCs w:val="19"/>
              </w:rPr>
              <w:t>nacional y</w:t>
            </w:r>
            <w:r w:rsidRPr="00D679FD">
              <w:rPr>
                <w:rFonts w:ascii="Montserrat Light" w:hAnsi="Montserrat Light"/>
                <w:sz w:val="19"/>
                <w:szCs w:val="19"/>
              </w:rPr>
              <w:t xml:space="preserve"> regional, vigente </w:t>
            </w:r>
            <w:r>
              <w:rPr>
                <w:rFonts w:ascii="Montserrat Light" w:hAnsi="Montserrat Light"/>
                <w:sz w:val="19"/>
                <w:szCs w:val="19"/>
              </w:rPr>
              <w:t>a los últimos cinco años,</w:t>
            </w:r>
            <w:r w:rsidRPr="00D679FD">
              <w:rPr>
                <w:rFonts w:ascii="Montserrat Light" w:hAnsi="Montserrat Light"/>
                <w:sz w:val="19"/>
                <w:szCs w:val="19"/>
              </w:rPr>
              <w:t xml:space="preserve"> desde un enfoque inclusivo</w:t>
            </w:r>
            <w:r>
              <w:rPr>
                <w:rFonts w:ascii="Montserrat Light" w:hAnsi="Montserrat Light"/>
                <w:sz w:val="19"/>
                <w:szCs w:val="19"/>
              </w:rPr>
              <w:t>,</w:t>
            </w:r>
            <w:r w:rsidRPr="00D679FD">
              <w:rPr>
                <w:rFonts w:ascii="Montserrat Light" w:hAnsi="Montserrat Light"/>
                <w:sz w:val="19"/>
                <w:szCs w:val="19"/>
              </w:rPr>
              <w:t xml:space="preserve"> que d</w:t>
            </w:r>
            <w:r w:rsidR="004A2348">
              <w:rPr>
                <w:rFonts w:ascii="Montserrat Light" w:hAnsi="Montserrat Light"/>
                <w:sz w:val="19"/>
                <w:szCs w:val="19"/>
              </w:rPr>
              <w:t>a</w:t>
            </w:r>
            <w:r w:rsidRPr="00D679FD">
              <w:rPr>
                <w:rFonts w:ascii="Montserrat Light" w:hAnsi="Montserrat Light"/>
                <w:sz w:val="19"/>
                <w:szCs w:val="19"/>
              </w:rPr>
              <w:t xml:space="preserve"> sustento al impacto y alcance del proyecto educativo.</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2955F73" w14:textId="77777777" w:rsidR="00537B2A" w:rsidRPr="003B34B0" w:rsidRDefault="00537B2A"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77BAA39" w14:textId="77777777" w:rsidR="00537B2A" w:rsidRPr="003B34B0" w:rsidRDefault="00537B2A"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E3E38AD" w14:textId="77777777" w:rsidR="00537B2A" w:rsidRPr="00537B2A" w:rsidRDefault="00537B2A" w:rsidP="00537B2A">
            <w:pPr>
              <w:snapToGrid w:val="0"/>
              <w:ind w:right="247"/>
              <w:jc w:val="both"/>
              <w:rPr>
                <w:rFonts w:ascii="Montserrat Light" w:hAnsi="Montserrat Light"/>
                <w:sz w:val="19"/>
                <w:szCs w:val="19"/>
              </w:rPr>
            </w:pPr>
          </w:p>
        </w:tc>
      </w:tr>
      <w:tr w:rsidR="00B1382B" w:rsidRPr="003B34B0" w14:paraId="28066C2C" w14:textId="77777777" w:rsidTr="00B1382B">
        <w:trPr>
          <w:trHeight w:val="49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41A4657" w14:textId="77777777" w:rsidR="00B1382B" w:rsidRPr="00B77F2C" w:rsidRDefault="00B1382B" w:rsidP="00537B2A">
            <w:pPr>
              <w:pStyle w:val="Prrafodelista"/>
              <w:numPr>
                <w:ilvl w:val="0"/>
                <w:numId w:val="14"/>
              </w:numPr>
              <w:snapToGrid w:val="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F092D67" w14:textId="77777777" w:rsidR="00B1382B" w:rsidRPr="00D679FD" w:rsidRDefault="00B1382B" w:rsidP="00B1382B">
            <w:pPr>
              <w:jc w:val="both"/>
              <w:rPr>
                <w:rFonts w:ascii="Montserrat Light" w:hAnsi="Montserrat Light"/>
                <w:sz w:val="19"/>
                <w:szCs w:val="19"/>
              </w:rPr>
            </w:pPr>
            <w:r w:rsidRPr="00B1382B">
              <w:rPr>
                <w:rFonts w:ascii="Montserrat Light" w:hAnsi="Montserrat Light"/>
                <w:sz w:val="19"/>
                <w:szCs w:val="19"/>
              </w:rPr>
              <w:t>Se incluyen indicadores vigentes del mercado laboral donde se insertará el profesional.</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E1FB24B" w14:textId="77777777" w:rsidR="00B1382B" w:rsidRPr="003B34B0" w:rsidRDefault="00B1382B" w:rsidP="00537B2A">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107B40C" w14:textId="77777777" w:rsidR="00B1382B" w:rsidRPr="003B34B0" w:rsidRDefault="00B1382B" w:rsidP="00537B2A">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5F93112A" w14:textId="77777777" w:rsidR="00B1382B" w:rsidRPr="00537B2A" w:rsidRDefault="00B1382B" w:rsidP="00537B2A">
            <w:pPr>
              <w:snapToGrid w:val="0"/>
              <w:ind w:right="247"/>
              <w:jc w:val="both"/>
              <w:rPr>
                <w:rFonts w:ascii="Montserrat Light" w:hAnsi="Montserrat Light"/>
                <w:sz w:val="19"/>
                <w:szCs w:val="19"/>
              </w:rPr>
            </w:pPr>
          </w:p>
        </w:tc>
      </w:tr>
      <w:tr w:rsidR="00E03FF5" w:rsidRPr="003B34B0" w14:paraId="02CA2886" w14:textId="77777777" w:rsidTr="00B1382B">
        <w:trPr>
          <w:trHeight w:val="300"/>
          <w:jc w:val="center"/>
        </w:trPr>
        <w:tc>
          <w:tcPr>
            <w:tcW w:w="5093" w:type="dxa"/>
            <w:gridSpan w:val="2"/>
            <w:vMerge w:val="restart"/>
            <w:shd w:val="clear" w:color="auto" w:fill="D4C19C"/>
          </w:tcPr>
          <w:p w14:paraId="1970ADC0" w14:textId="77777777" w:rsidR="00E03FF5" w:rsidRPr="00C83A6D" w:rsidRDefault="00E03FF5" w:rsidP="00B1382B">
            <w:pPr>
              <w:pStyle w:val="Prrafodelista"/>
              <w:suppressLineNumbers/>
              <w:snapToGrid w:val="0"/>
              <w:spacing w:after="0" w:line="240" w:lineRule="auto"/>
              <w:ind w:left="0" w:right="249"/>
              <w:jc w:val="center"/>
              <w:rPr>
                <w:rFonts w:ascii="Montserrat SemiBold" w:hAnsi="Montserrat SemiBold"/>
                <w:b/>
                <w:bCs/>
                <w:color w:val="00B050"/>
                <w:sz w:val="19"/>
                <w:szCs w:val="19"/>
              </w:rPr>
            </w:pPr>
            <w:r w:rsidRPr="006F61B9">
              <w:rPr>
                <w:rFonts w:ascii="Montserrat SemiBold" w:hAnsi="Montserrat SemiBold"/>
                <w:b/>
                <w:bCs/>
                <w:color w:val="9D2449"/>
                <w:sz w:val="19"/>
                <w:szCs w:val="19"/>
              </w:rPr>
              <w:t xml:space="preserve">Justificación de la apertura de la </w:t>
            </w:r>
            <w:r>
              <w:rPr>
                <w:rFonts w:ascii="Montserrat SemiBold" w:hAnsi="Montserrat SemiBold"/>
                <w:b/>
                <w:bCs/>
                <w:color w:val="9D2449"/>
                <w:sz w:val="19"/>
                <w:szCs w:val="19"/>
              </w:rPr>
              <w:t>l</w:t>
            </w:r>
            <w:r w:rsidRPr="006F61B9">
              <w:rPr>
                <w:rFonts w:ascii="Montserrat SemiBold" w:hAnsi="Montserrat SemiBold"/>
                <w:b/>
                <w:bCs/>
                <w:color w:val="9D2449"/>
                <w:sz w:val="19"/>
                <w:szCs w:val="19"/>
              </w:rPr>
              <w:t>icenciatura</w:t>
            </w:r>
          </w:p>
        </w:tc>
        <w:tc>
          <w:tcPr>
            <w:tcW w:w="1701" w:type="dxa"/>
            <w:gridSpan w:val="2"/>
            <w:shd w:val="clear" w:color="auto" w:fill="D4C19C"/>
          </w:tcPr>
          <w:p w14:paraId="12C66975" w14:textId="77777777" w:rsidR="00E03FF5" w:rsidRPr="003B34B0" w:rsidRDefault="00E03FF5" w:rsidP="00B1382B">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51" w:type="dxa"/>
            <w:vMerge w:val="restart"/>
            <w:shd w:val="clear" w:color="auto" w:fill="D4C19C"/>
          </w:tcPr>
          <w:p w14:paraId="60C864A6" w14:textId="77777777" w:rsidR="00E03FF5" w:rsidRPr="008925D9" w:rsidRDefault="00E03FF5" w:rsidP="00B1382B">
            <w:pPr>
              <w:tabs>
                <w:tab w:val="left" w:pos="720"/>
                <w:tab w:val="left" w:pos="816"/>
              </w:tabs>
              <w:snapToGrid w:val="0"/>
              <w:ind w:right="247"/>
              <w:jc w:val="center"/>
              <w:rPr>
                <w:rFonts w:ascii="Montserrat SemiBold" w:hAnsi="Montserrat SemiBold"/>
                <w:b/>
                <w:bCs/>
                <w:color w:val="00B050"/>
                <w:sz w:val="19"/>
                <w:szCs w:val="19"/>
              </w:rPr>
            </w:pPr>
            <w:r w:rsidRPr="0080192C">
              <w:rPr>
                <w:rFonts w:ascii="Montserrat SemiBold" w:hAnsi="Montserrat SemiBold"/>
                <w:b/>
                <w:bCs/>
                <w:color w:val="9D2449"/>
                <w:sz w:val="19"/>
                <w:szCs w:val="19"/>
              </w:rPr>
              <w:t>Observaciones</w:t>
            </w:r>
          </w:p>
        </w:tc>
      </w:tr>
      <w:tr w:rsidR="00E03FF5" w:rsidRPr="003B34B0" w14:paraId="220134C3" w14:textId="77777777" w:rsidTr="00B1382B">
        <w:trPr>
          <w:trHeight w:val="69"/>
          <w:jc w:val="center"/>
        </w:trPr>
        <w:tc>
          <w:tcPr>
            <w:tcW w:w="5093" w:type="dxa"/>
            <w:gridSpan w:val="2"/>
            <w:vMerge/>
            <w:tcBorders>
              <w:bottom w:val="single" w:sz="8" w:space="0" w:color="A6A6A6" w:themeColor="background1" w:themeShade="A6"/>
            </w:tcBorders>
            <w:shd w:val="clear" w:color="auto" w:fill="D9D9D9"/>
          </w:tcPr>
          <w:p w14:paraId="20814598" w14:textId="77777777" w:rsidR="00E03FF5" w:rsidRPr="003B34B0" w:rsidRDefault="00E03FF5" w:rsidP="00B1382B">
            <w:pPr>
              <w:suppressLineNumbers/>
              <w:snapToGrid w:val="0"/>
              <w:ind w:right="247"/>
              <w:jc w:val="center"/>
              <w:rPr>
                <w:rFonts w:ascii="Montserrat Light" w:hAnsi="Montserrat Light"/>
                <w:sz w:val="19"/>
                <w:szCs w:val="19"/>
              </w:rPr>
            </w:pPr>
          </w:p>
        </w:tc>
        <w:tc>
          <w:tcPr>
            <w:tcW w:w="851" w:type="dxa"/>
            <w:tcBorders>
              <w:bottom w:val="single" w:sz="8" w:space="0" w:color="A6A6A6" w:themeColor="background1" w:themeShade="A6"/>
            </w:tcBorders>
            <w:shd w:val="clear" w:color="auto" w:fill="D4C19C"/>
          </w:tcPr>
          <w:p w14:paraId="1A579271" w14:textId="77777777" w:rsidR="00E03FF5" w:rsidRPr="003B34B0" w:rsidRDefault="00E03FF5" w:rsidP="00B1382B">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B9405F">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850" w:type="dxa"/>
            <w:tcBorders>
              <w:bottom w:val="single" w:sz="8" w:space="0" w:color="A6A6A6" w:themeColor="background1" w:themeShade="A6"/>
            </w:tcBorders>
            <w:shd w:val="clear" w:color="auto" w:fill="D4C19C"/>
          </w:tcPr>
          <w:p w14:paraId="2C99C8B3" w14:textId="77777777" w:rsidR="00E03FF5" w:rsidRPr="003B34B0" w:rsidRDefault="00E03FF5" w:rsidP="00B1382B">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51" w:type="dxa"/>
            <w:vMerge/>
            <w:tcBorders>
              <w:bottom w:val="single" w:sz="8" w:space="0" w:color="A6A6A6" w:themeColor="background1" w:themeShade="A6"/>
            </w:tcBorders>
            <w:shd w:val="clear" w:color="auto" w:fill="262626"/>
          </w:tcPr>
          <w:p w14:paraId="22B55817" w14:textId="77777777" w:rsidR="00E03FF5" w:rsidRPr="003B34B0" w:rsidRDefault="00E03FF5" w:rsidP="00B1382B">
            <w:pPr>
              <w:widowControl/>
              <w:tabs>
                <w:tab w:val="left" w:pos="7799"/>
              </w:tabs>
              <w:suppressAutoHyphens w:val="0"/>
              <w:snapToGrid w:val="0"/>
              <w:ind w:right="247"/>
              <w:jc w:val="center"/>
              <w:rPr>
                <w:rFonts w:ascii="Montserrat Light" w:hAnsi="Montserrat Light"/>
                <w:color w:val="FFFFFF"/>
                <w:sz w:val="19"/>
                <w:szCs w:val="19"/>
              </w:rPr>
            </w:pPr>
          </w:p>
        </w:tc>
      </w:tr>
      <w:tr w:rsidR="00537B2A" w:rsidRPr="003B34B0" w14:paraId="40A2B14F" w14:textId="77777777" w:rsidTr="00B1382B">
        <w:trPr>
          <w:trHeight w:val="961"/>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351DE7B" w14:textId="77777777" w:rsidR="00537B2A" w:rsidRPr="00B77F2C" w:rsidRDefault="00537B2A" w:rsidP="006900E0">
            <w:pPr>
              <w:pStyle w:val="Prrafodelista"/>
              <w:numPr>
                <w:ilvl w:val="0"/>
                <w:numId w:val="14"/>
              </w:numPr>
              <w:snapToGrid w:val="0"/>
              <w:spacing w:after="0"/>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6D0CCA8" w14:textId="77777777" w:rsidR="00537B2A" w:rsidRPr="00D679FD" w:rsidRDefault="00B9405F" w:rsidP="00B1382B">
            <w:pPr>
              <w:jc w:val="both"/>
              <w:rPr>
                <w:rFonts w:ascii="Montserrat Light" w:hAnsi="Montserrat Light"/>
                <w:sz w:val="19"/>
                <w:szCs w:val="19"/>
              </w:rPr>
            </w:pPr>
            <w:r w:rsidRPr="00B9405F">
              <w:rPr>
                <w:rFonts w:ascii="Montserrat Light" w:hAnsi="Montserrat Light"/>
                <w:sz w:val="19"/>
                <w:szCs w:val="19"/>
              </w:rPr>
              <w:t xml:space="preserve">La propuesta curricular se fundamenta en un estudio de factibilidad enfocado en la suficiencia de campos clínicos </w:t>
            </w:r>
            <w:r w:rsidR="006900E0">
              <w:rPr>
                <w:rFonts w:ascii="Montserrat Light" w:hAnsi="Montserrat Light"/>
                <w:sz w:val="19"/>
                <w:szCs w:val="19"/>
              </w:rPr>
              <w:t>y</w:t>
            </w:r>
            <w:r w:rsidR="006900E0" w:rsidRPr="00D679FD">
              <w:rPr>
                <w:rFonts w:ascii="Montserrat Light" w:hAnsi="Montserrat Light"/>
                <w:sz w:val="19"/>
                <w:szCs w:val="19"/>
              </w:rPr>
              <w:t xml:space="preserve"> escenarios de práctica profesional</w:t>
            </w:r>
            <w:r w:rsidR="006900E0" w:rsidRPr="00B9405F">
              <w:rPr>
                <w:rFonts w:ascii="Montserrat Light" w:hAnsi="Montserrat Light"/>
                <w:sz w:val="19"/>
                <w:szCs w:val="19"/>
              </w:rPr>
              <w:t xml:space="preserve"> </w:t>
            </w:r>
            <w:r w:rsidRPr="00B9405F">
              <w:rPr>
                <w:rFonts w:ascii="Montserrat Light" w:hAnsi="Montserrat Light"/>
                <w:sz w:val="19"/>
                <w:szCs w:val="19"/>
              </w:rPr>
              <w:t>dentro de la entidad federativa</w:t>
            </w:r>
            <w:r w:rsidR="006575D9">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34816CE" w14:textId="77777777" w:rsidR="00537B2A" w:rsidRPr="003B34B0" w:rsidRDefault="00537B2A" w:rsidP="006900E0">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F9FCB81" w14:textId="77777777" w:rsidR="00537B2A" w:rsidRPr="003B34B0" w:rsidRDefault="00537B2A" w:rsidP="006900E0">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04EF892" w14:textId="77777777" w:rsidR="00537B2A" w:rsidRPr="00537B2A" w:rsidRDefault="00537B2A" w:rsidP="006900E0">
            <w:pPr>
              <w:snapToGrid w:val="0"/>
              <w:ind w:right="247"/>
              <w:jc w:val="both"/>
              <w:rPr>
                <w:rFonts w:ascii="Montserrat Light" w:hAnsi="Montserrat Light"/>
                <w:sz w:val="19"/>
                <w:szCs w:val="19"/>
              </w:rPr>
            </w:pPr>
          </w:p>
        </w:tc>
      </w:tr>
      <w:tr w:rsidR="00537B2A" w:rsidRPr="003B34B0" w14:paraId="3DA52B06"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C790D59" w14:textId="77777777" w:rsidR="00537B2A" w:rsidRPr="00B77F2C" w:rsidRDefault="00537B2A" w:rsidP="006900E0">
            <w:pPr>
              <w:pStyle w:val="Prrafodelista"/>
              <w:numPr>
                <w:ilvl w:val="0"/>
                <w:numId w:val="14"/>
              </w:numPr>
              <w:snapToGrid w:val="0"/>
              <w:spacing w:after="0"/>
              <w:jc w:val="center"/>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B01ED85" w14:textId="77777777" w:rsidR="00537B2A" w:rsidRPr="00D679FD" w:rsidRDefault="00537B2A" w:rsidP="00B1382B">
            <w:pPr>
              <w:jc w:val="both"/>
              <w:rPr>
                <w:rFonts w:ascii="Montserrat Light" w:hAnsi="Montserrat Light"/>
                <w:sz w:val="19"/>
                <w:szCs w:val="19"/>
              </w:rPr>
            </w:pPr>
            <w:r>
              <w:rPr>
                <w:rFonts w:ascii="Montserrat Light" w:hAnsi="Montserrat Light"/>
                <w:sz w:val="19"/>
                <w:szCs w:val="19"/>
              </w:rPr>
              <w:t>Presenta una planeación de ingreso de los estudiante</w:t>
            </w:r>
            <w:r w:rsidR="006575D9">
              <w:rPr>
                <w:rFonts w:ascii="Montserrat Light" w:hAnsi="Montserrat Light"/>
                <w:sz w:val="19"/>
                <w:szCs w:val="19"/>
              </w:rPr>
              <w:t>s durante</w:t>
            </w:r>
            <w:r>
              <w:rPr>
                <w:rFonts w:ascii="Montserrat Light" w:hAnsi="Montserrat Light"/>
                <w:sz w:val="19"/>
                <w:szCs w:val="19"/>
              </w:rPr>
              <w:t xml:space="preserve"> 5 cortes generacionales que incluy</w:t>
            </w:r>
            <w:r w:rsidR="006575D9">
              <w:rPr>
                <w:rFonts w:ascii="Montserrat Light" w:hAnsi="Montserrat Light"/>
                <w:sz w:val="19"/>
                <w:szCs w:val="19"/>
              </w:rPr>
              <w:t>e</w:t>
            </w:r>
            <w:r>
              <w:rPr>
                <w:rFonts w:ascii="Montserrat Light" w:hAnsi="Montserrat Light"/>
                <w:sz w:val="19"/>
                <w:szCs w:val="19"/>
              </w:rPr>
              <w:t xml:space="preserve"> las actividades en campos clínicos, internado médico y servicio social.</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401C727" w14:textId="77777777" w:rsidR="00537B2A" w:rsidRPr="003B34B0" w:rsidRDefault="00537B2A" w:rsidP="006900E0">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3421A15" w14:textId="77777777" w:rsidR="00537B2A" w:rsidRPr="003B34B0" w:rsidRDefault="00537B2A" w:rsidP="006900E0">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09EF5539" w14:textId="77777777" w:rsidR="00537B2A" w:rsidRPr="00537B2A" w:rsidRDefault="00537B2A" w:rsidP="006900E0">
            <w:pPr>
              <w:snapToGrid w:val="0"/>
              <w:ind w:right="247"/>
              <w:jc w:val="both"/>
              <w:rPr>
                <w:rFonts w:ascii="Montserrat Light" w:hAnsi="Montserrat Light"/>
                <w:sz w:val="19"/>
                <w:szCs w:val="19"/>
              </w:rPr>
            </w:pPr>
          </w:p>
        </w:tc>
      </w:tr>
      <w:tr w:rsidR="00537B2A" w:rsidRPr="003B34B0" w14:paraId="7885BC1B" w14:textId="77777777" w:rsidTr="00B1382B">
        <w:trPr>
          <w:trHeight w:val="25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4704B51" w14:textId="77777777" w:rsidR="00537B2A" w:rsidRPr="00B77F2C" w:rsidRDefault="00537B2A" w:rsidP="006900E0">
            <w:pPr>
              <w:pStyle w:val="Prrafodelista"/>
              <w:numPr>
                <w:ilvl w:val="0"/>
                <w:numId w:val="14"/>
              </w:numPr>
              <w:snapToGrid w:val="0"/>
              <w:spacing w:after="0"/>
              <w:jc w:val="center"/>
              <w:rPr>
                <w:rFonts w:ascii="Montserrat SemiBold" w:hAnsi="Montserrat SemiBold"/>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3061680" w14:textId="77777777" w:rsidR="00537B2A" w:rsidRPr="00D679FD" w:rsidRDefault="00537B2A" w:rsidP="00B1382B">
            <w:pPr>
              <w:jc w:val="both"/>
              <w:rPr>
                <w:rFonts w:ascii="Montserrat Light" w:hAnsi="Montserrat Light"/>
                <w:sz w:val="19"/>
                <w:szCs w:val="19"/>
              </w:rPr>
            </w:pPr>
            <w:r>
              <w:rPr>
                <w:rFonts w:ascii="Montserrat Light" w:hAnsi="Montserrat Light"/>
                <w:sz w:val="19"/>
                <w:szCs w:val="19"/>
              </w:rPr>
              <w:t>Se presenta el plan estratégico de desarrollo de los primeros 5 años para la operatividad del programa.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B9A0F8D" w14:textId="77777777" w:rsidR="00537B2A" w:rsidRPr="003B34B0" w:rsidRDefault="00537B2A" w:rsidP="006900E0">
            <w:pPr>
              <w:snapToGrid w:val="0"/>
              <w:ind w:right="247"/>
              <w:jc w:val="both"/>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053995E" w14:textId="77777777" w:rsidR="00537B2A" w:rsidRPr="003B34B0" w:rsidRDefault="00537B2A" w:rsidP="006900E0">
            <w:pPr>
              <w:snapToGrid w:val="0"/>
              <w:ind w:right="247"/>
              <w:jc w:val="both"/>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022FA2D0" w14:textId="77777777" w:rsidR="00537B2A" w:rsidRPr="00537B2A" w:rsidRDefault="00537B2A" w:rsidP="006900E0">
            <w:pPr>
              <w:snapToGrid w:val="0"/>
              <w:ind w:right="247"/>
              <w:jc w:val="both"/>
              <w:rPr>
                <w:rFonts w:ascii="Montserrat Light" w:hAnsi="Montserrat Light"/>
                <w:sz w:val="19"/>
                <w:szCs w:val="19"/>
              </w:rPr>
            </w:pPr>
          </w:p>
        </w:tc>
      </w:tr>
      <w:tr w:rsidR="00301A7F" w:rsidRPr="000B51A1" w14:paraId="2F42F968" w14:textId="77777777" w:rsidTr="000B51A1">
        <w:trPr>
          <w:trHeight w:val="230"/>
          <w:jc w:val="center"/>
        </w:trPr>
        <w:tc>
          <w:tcPr>
            <w:tcW w:w="10245" w:type="dxa"/>
            <w:gridSpan w:val="5"/>
            <w:shd w:val="clear" w:color="auto" w:fill="D4C499"/>
          </w:tcPr>
          <w:p w14:paraId="3D8E6101" w14:textId="77777777" w:rsidR="00C83A6D" w:rsidRDefault="00301A7F" w:rsidP="00301A7F">
            <w:pPr>
              <w:suppressLineNumbers/>
              <w:snapToGrid w:val="0"/>
              <w:ind w:right="247"/>
              <w:jc w:val="both"/>
              <w:rPr>
                <w:rFonts w:ascii="Montserrat SemiBold" w:hAnsi="Montserrat SemiBold"/>
                <w:b/>
                <w:bCs/>
                <w:color w:val="9D2449"/>
                <w:sz w:val="19"/>
                <w:szCs w:val="19"/>
              </w:rPr>
            </w:pPr>
            <w:r w:rsidRPr="006F61B9">
              <w:rPr>
                <w:rFonts w:ascii="Montserrat SemiBold" w:hAnsi="Montserrat SemiBold"/>
                <w:b/>
                <w:bCs/>
                <w:color w:val="9D2449"/>
                <w:sz w:val="19"/>
                <w:szCs w:val="19"/>
              </w:rPr>
              <w:t xml:space="preserve">Métodos, técnicas y procedimientos que se aplican en medicina </w:t>
            </w:r>
          </w:p>
          <w:p w14:paraId="1A2C4440" w14:textId="77777777" w:rsidR="00301A7F" w:rsidRPr="00872371" w:rsidRDefault="00B9405F" w:rsidP="00872371">
            <w:pPr>
              <w:pStyle w:val="Prrafodelista"/>
              <w:suppressLineNumbers/>
              <w:snapToGrid w:val="0"/>
              <w:spacing w:after="0" w:line="240" w:lineRule="auto"/>
              <w:ind w:left="0" w:right="249"/>
              <w:jc w:val="both"/>
              <w:rPr>
                <w:rFonts w:ascii="Montserrat Light" w:hAnsi="Montserrat Light"/>
                <w:color w:val="00B050"/>
                <w:sz w:val="19"/>
                <w:szCs w:val="19"/>
              </w:rPr>
            </w:pPr>
            <w:r w:rsidRPr="00872371">
              <w:rPr>
                <w:rFonts w:ascii="Montserrat SemiBold" w:eastAsia="Lucida Sans Unicode" w:hAnsi="Montserrat SemiBold" w:cs="Times New Roman"/>
                <w:bCs/>
                <w:color w:val="9D2449"/>
                <w:sz w:val="19"/>
                <w:szCs w:val="19"/>
              </w:rPr>
              <w:t>D</w:t>
            </w:r>
            <w:r w:rsidR="008B2609" w:rsidRPr="00872371">
              <w:rPr>
                <w:rFonts w:ascii="Montserrat SemiBold" w:eastAsia="Lucida Sans Unicode" w:hAnsi="Montserrat SemiBold" w:cs="Times New Roman"/>
                <w:bCs/>
                <w:color w:val="9D2449"/>
                <w:sz w:val="19"/>
                <w:szCs w:val="19"/>
              </w:rPr>
              <w:t>escribe los métodos, técnicas y procedimientos requeridos para desempeñarse en la disciplina y que además se encuentran dentro de los temas y contenidos de los programas de estudi</w:t>
            </w:r>
            <w:r w:rsidR="00872371" w:rsidRPr="00872371">
              <w:rPr>
                <w:rFonts w:ascii="Montserrat SemiBold" w:eastAsia="Lucida Sans Unicode" w:hAnsi="Montserrat SemiBold" w:cs="Times New Roman"/>
                <w:bCs/>
                <w:color w:val="9D2449"/>
                <w:sz w:val="19"/>
                <w:szCs w:val="19"/>
              </w:rPr>
              <w:t>o.</w:t>
            </w:r>
          </w:p>
        </w:tc>
      </w:tr>
      <w:tr w:rsidR="00301A7F" w:rsidRPr="003B34B0" w14:paraId="25ED89A9" w14:textId="77777777" w:rsidTr="00B9405F">
        <w:trPr>
          <w:trHeight w:val="520"/>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766E06D"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0BC80AE" w14:textId="77777777" w:rsidR="00301A7F" w:rsidRPr="003B34B0" w:rsidRDefault="00301A7F" w:rsidP="006575D9">
            <w:pPr>
              <w:jc w:val="both"/>
              <w:rPr>
                <w:rFonts w:ascii="Montserrat Light" w:hAnsi="Montserrat Light"/>
                <w:sz w:val="19"/>
                <w:szCs w:val="19"/>
              </w:rPr>
            </w:pPr>
            <w:r w:rsidRPr="007D2200">
              <w:rPr>
                <w:rFonts w:ascii="Montserrat Light" w:hAnsi="Montserrat Light"/>
                <w:sz w:val="19"/>
                <w:szCs w:val="19"/>
              </w:rPr>
              <w:t>Método epidemiológico, método cl</w:t>
            </w:r>
            <w:r w:rsidR="007138ED">
              <w:rPr>
                <w:rFonts w:ascii="Montserrat Light" w:hAnsi="Montserrat Light"/>
                <w:sz w:val="19"/>
                <w:szCs w:val="19"/>
              </w:rPr>
              <w:t xml:space="preserve">ínico, </w:t>
            </w:r>
            <w:r w:rsidR="00B428BE">
              <w:rPr>
                <w:rFonts w:ascii="Montserrat Light" w:hAnsi="Montserrat Light"/>
                <w:sz w:val="19"/>
                <w:szCs w:val="19"/>
              </w:rPr>
              <w:t xml:space="preserve">y </w:t>
            </w:r>
            <w:r w:rsidR="007138ED">
              <w:rPr>
                <w:rFonts w:ascii="Montserrat Light" w:hAnsi="Montserrat Light"/>
                <w:sz w:val="19"/>
                <w:szCs w:val="19"/>
              </w:rPr>
              <w:t>método científico, con un enfoque</w:t>
            </w:r>
            <w:r w:rsidRPr="007D2200">
              <w:rPr>
                <w:rFonts w:ascii="Montserrat Light" w:hAnsi="Montserrat Light"/>
                <w:sz w:val="19"/>
                <w:szCs w:val="19"/>
              </w:rPr>
              <w:t xml:space="preserve"> humanístico.</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5AA146D6"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8275F59"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981DC4F" w14:textId="77777777" w:rsidR="00301A7F" w:rsidRPr="003B34B0" w:rsidRDefault="00301A7F" w:rsidP="006575D9">
            <w:pPr>
              <w:snapToGrid w:val="0"/>
              <w:ind w:right="247"/>
              <w:rPr>
                <w:rFonts w:ascii="Montserrat Light" w:hAnsi="Montserrat Light"/>
                <w:sz w:val="19"/>
                <w:szCs w:val="19"/>
              </w:rPr>
            </w:pPr>
          </w:p>
        </w:tc>
      </w:tr>
      <w:tr w:rsidR="00301A7F" w:rsidRPr="003B34B0" w14:paraId="127F2ABF" w14:textId="77777777" w:rsidTr="00B9405F">
        <w:trPr>
          <w:trHeight w:val="945"/>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4C6CC66"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99C1AC6" w14:textId="77777777" w:rsidR="00C656C4" w:rsidRPr="00C656C4" w:rsidRDefault="00301A7F" w:rsidP="006575D9">
            <w:pPr>
              <w:jc w:val="both"/>
              <w:rPr>
                <w:rFonts w:ascii="Montserrat Light" w:hAnsi="Montserrat Light"/>
                <w:color w:val="00B050"/>
                <w:sz w:val="19"/>
                <w:szCs w:val="19"/>
              </w:rPr>
            </w:pPr>
            <w:r w:rsidRPr="007D2200">
              <w:rPr>
                <w:rFonts w:ascii="Montserrat Light" w:hAnsi="Montserrat Light"/>
                <w:sz w:val="19"/>
                <w:szCs w:val="19"/>
              </w:rPr>
              <w:t>Técnica</w:t>
            </w:r>
            <w:r w:rsidR="00872371">
              <w:rPr>
                <w:rFonts w:ascii="Montserrat Light" w:hAnsi="Montserrat Light"/>
                <w:sz w:val="19"/>
                <w:szCs w:val="19"/>
              </w:rPr>
              <w:t>s</w:t>
            </w:r>
            <w:r w:rsidRPr="007D2200">
              <w:rPr>
                <w:rFonts w:ascii="Montserrat Light" w:hAnsi="Montserrat Light"/>
                <w:sz w:val="19"/>
                <w:szCs w:val="19"/>
              </w:rPr>
              <w:t xml:space="preserve"> de entrevista, técnicas para la toma de muestras, especímenes y pruebas de laboratorio, técnicas diagnósticas</w:t>
            </w:r>
            <w:r w:rsidR="00BF545D">
              <w:rPr>
                <w:rFonts w:ascii="Montserrat Light" w:hAnsi="Montserrat Light"/>
                <w:sz w:val="19"/>
                <w:szCs w:val="19"/>
              </w:rPr>
              <w:t>,</w:t>
            </w:r>
            <w:r w:rsidRPr="007D2200">
              <w:rPr>
                <w:rFonts w:ascii="Montserrat Light" w:hAnsi="Montserrat Light"/>
                <w:sz w:val="19"/>
                <w:szCs w:val="19"/>
              </w:rPr>
              <w:t xml:space="preserve"> terap</w:t>
            </w:r>
            <w:r w:rsidR="00BF545D">
              <w:rPr>
                <w:rFonts w:ascii="Montserrat Light" w:hAnsi="Montserrat Light"/>
                <w:sz w:val="19"/>
                <w:szCs w:val="19"/>
              </w:rPr>
              <w:t>éuticas y</w:t>
            </w:r>
            <w:r w:rsidR="002E6B58">
              <w:rPr>
                <w:rFonts w:ascii="Montserrat Light" w:hAnsi="Montserrat Light"/>
                <w:sz w:val="19"/>
                <w:szCs w:val="19"/>
              </w:rPr>
              <w:t xml:space="preserve"> </w:t>
            </w:r>
            <w:r w:rsidR="006575D9">
              <w:rPr>
                <w:rFonts w:ascii="Montserrat Light" w:hAnsi="Montserrat Light"/>
                <w:sz w:val="19"/>
                <w:szCs w:val="19"/>
              </w:rPr>
              <w:t>rehabilitatorí</w:t>
            </w:r>
            <w:r w:rsidR="006575D9" w:rsidRPr="007D2200">
              <w:rPr>
                <w:rFonts w:ascii="Montserrat Light" w:hAnsi="Montserrat Light"/>
                <w:sz w:val="19"/>
                <w:szCs w:val="19"/>
              </w:rPr>
              <w:t>as</w:t>
            </w:r>
            <w:r w:rsidR="006575D9">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4BC2732"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138A05F"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246D5C6B" w14:textId="77777777" w:rsidR="00301A7F" w:rsidRPr="003B34B0" w:rsidRDefault="00301A7F" w:rsidP="006575D9">
            <w:pPr>
              <w:snapToGrid w:val="0"/>
              <w:ind w:right="247"/>
              <w:rPr>
                <w:rFonts w:ascii="Montserrat Light" w:hAnsi="Montserrat Light"/>
                <w:sz w:val="19"/>
                <w:szCs w:val="19"/>
              </w:rPr>
            </w:pPr>
          </w:p>
        </w:tc>
      </w:tr>
      <w:tr w:rsidR="00301A7F" w:rsidRPr="003B34B0" w14:paraId="0FDB4DE2" w14:textId="77777777" w:rsidTr="006575D9">
        <w:trPr>
          <w:trHeight w:val="41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97ABDE"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CA92C41" w14:textId="77777777" w:rsidR="00562E1C" w:rsidRPr="003B34B0" w:rsidRDefault="00301A7F" w:rsidP="006575D9">
            <w:pPr>
              <w:jc w:val="both"/>
              <w:rPr>
                <w:rFonts w:ascii="Montserrat Light" w:hAnsi="Montserrat Light"/>
                <w:sz w:val="19"/>
                <w:szCs w:val="19"/>
              </w:rPr>
            </w:pPr>
            <w:r w:rsidRPr="007D2200">
              <w:rPr>
                <w:rFonts w:ascii="Montserrat Light" w:hAnsi="Montserrat Light"/>
                <w:sz w:val="19"/>
                <w:szCs w:val="19"/>
              </w:rPr>
              <w:t>Procedimientos no invasivos, atención de corta estancia, dom</w:t>
            </w:r>
            <w:r w:rsidR="00562E1C">
              <w:rPr>
                <w:rFonts w:ascii="Montserrat Light" w:hAnsi="Montserrat Light"/>
                <w:sz w:val="19"/>
                <w:szCs w:val="19"/>
              </w:rPr>
              <w:t>iciliaria, laboral, comunitaria</w:t>
            </w:r>
            <w:r w:rsidR="006575D9">
              <w:rPr>
                <w:rFonts w:ascii="Montserrat Light" w:hAnsi="Montserrat Light"/>
                <w:sz w:val="19"/>
                <w:szCs w:val="19"/>
              </w:rPr>
              <w:t>.</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11393D3"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71AFA2A"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0FC0867" w14:textId="77777777" w:rsidR="00301A7F" w:rsidRPr="003B34B0" w:rsidRDefault="00301A7F" w:rsidP="006575D9">
            <w:pPr>
              <w:snapToGrid w:val="0"/>
              <w:ind w:right="247"/>
              <w:rPr>
                <w:rFonts w:ascii="Montserrat Light" w:hAnsi="Montserrat Light"/>
                <w:sz w:val="19"/>
                <w:szCs w:val="19"/>
              </w:rPr>
            </w:pPr>
          </w:p>
        </w:tc>
      </w:tr>
      <w:tr w:rsidR="00301A7F" w:rsidRPr="003B34B0" w14:paraId="70ED3557" w14:textId="77777777" w:rsidTr="00B9405F">
        <w:trPr>
          <w:trHeight w:val="268"/>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479152"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39ED5CD" w14:textId="77777777" w:rsidR="00301A7F" w:rsidRPr="003B34B0" w:rsidRDefault="00301A7F" w:rsidP="006575D9">
            <w:pPr>
              <w:jc w:val="both"/>
              <w:rPr>
                <w:rFonts w:ascii="Montserrat Light" w:hAnsi="Montserrat Light"/>
                <w:sz w:val="19"/>
                <w:szCs w:val="19"/>
              </w:rPr>
            </w:pPr>
            <w:r w:rsidRPr="003F43B6">
              <w:rPr>
                <w:rFonts w:ascii="Montserrat Light" w:hAnsi="Montserrat Light"/>
                <w:sz w:val="19"/>
                <w:szCs w:val="19"/>
              </w:rPr>
              <w:t>Informática médica,</w:t>
            </w:r>
            <w:r w:rsidRPr="007D2200">
              <w:rPr>
                <w:rFonts w:ascii="Montserrat Light" w:hAnsi="Montserrat Light"/>
                <w:sz w:val="19"/>
                <w:szCs w:val="19"/>
              </w:rPr>
              <w:t xml:space="preserve"> modelos tridimensionales, simuladores clínicos</w:t>
            </w:r>
            <w:r w:rsidR="006900E0">
              <w:rPr>
                <w:rFonts w:ascii="Montserrat Light" w:hAnsi="Montserrat Light"/>
                <w:sz w:val="19"/>
                <w:szCs w:val="19"/>
              </w:rPr>
              <w:t>,</w:t>
            </w:r>
            <w:r w:rsidRPr="007D2200">
              <w:rPr>
                <w:rFonts w:ascii="Montserrat Light" w:hAnsi="Montserrat Light"/>
                <w:sz w:val="19"/>
                <w:szCs w:val="19"/>
              </w:rPr>
              <w:t xml:space="preserve"> etc.</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F7CD93C"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23A6C2BE"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4F89B4E3" w14:textId="77777777" w:rsidR="00301A7F" w:rsidRPr="003B34B0" w:rsidRDefault="00301A7F" w:rsidP="006575D9">
            <w:pPr>
              <w:snapToGrid w:val="0"/>
              <w:ind w:right="247"/>
              <w:rPr>
                <w:rFonts w:ascii="Montserrat Light" w:hAnsi="Montserrat Light"/>
                <w:sz w:val="19"/>
                <w:szCs w:val="19"/>
              </w:rPr>
            </w:pPr>
          </w:p>
        </w:tc>
      </w:tr>
      <w:tr w:rsidR="00301A7F" w:rsidRPr="003B34B0" w14:paraId="6D01BE74" w14:textId="77777777" w:rsidTr="00B9405F">
        <w:trPr>
          <w:trHeight w:val="25"/>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7243261" w14:textId="77777777" w:rsidR="00301A7F" w:rsidRPr="00B77F2C" w:rsidRDefault="00301A7F" w:rsidP="006575D9">
            <w:pPr>
              <w:pStyle w:val="Prrafodelista"/>
              <w:numPr>
                <w:ilvl w:val="0"/>
                <w:numId w:val="14"/>
              </w:numPr>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2ADA31C" w14:textId="77777777" w:rsidR="00301A7F" w:rsidRPr="003B34B0" w:rsidRDefault="00301A7F" w:rsidP="006575D9">
            <w:pPr>
              <w:jc w:val="both"/>
              <w:rPr>
                <w:rFonts w:ascii="Montserrat Light" w:hAnsi="Montserrat Light"/>
                <w:sz w:val="19"/>
                <w:szCs w:val="19"/>
              </w:rPr>
            </w:pPr>
            <w:r w:rsidRPr="007D2200">
              <w:rPr>
                <w:rFonts w:ascii="Montserrat Light" w:hAnsi="Montserrat Light"/>
                <w:sz w:val="19"/>
                <w:szCs w:val="19"/>
              </w:rPr>
              <w:t>Telemática, telemedicina.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A5723EA"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C09B16E"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AE8B8AE" w14:textId="77777777" w:rsidR="00301A7F" w:rsidRPr="003B34B0" w:rsidRDefault="00301A7F" w:rsidP="006575D9">
            <w:pPr>
              <w:snapToGrid w:val="0"/>
              <w:ind w:right="247"/>
              <w:rPr>
                <w:rFonts w:ascii="Montserrat Light" w:hAnsi="Montserrat Light"/>
                <w:sz w:val="19"/>
                <w:szCs w:val="19"/>
              </w:rPr>
            </w:pPr>
          </w:p>
        </w:tc>
      </w:tr>
      <w:tr w:rsidR="00301A7F" w:rsidRPr="003B34B0" w14:paraId="3E46C7DD" w14:textId="77777777" w:rsidTr="00B9405F">
        <w:trPr>
          <w:trHeight w:val="468"/>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6F460C6" w14:textId="77777777" w:rsidR="00301A7F" w:rsidRPr="00B77F2C" w:rsidRDefault="00301A7F" w:rsidP="006575D9">
            <w:pPr>
              <w:pStyle w:val="Prrafodelista"/>
              <w:numPr>
                <w:ilvl w:val="0"/>
                <w:numId w:val="14"/>
              </w:numPr>
              <w:tabs>
                <w:tab w:val="left" w:pos="366"/>
              </w:tabs>
              <w:snapToGrid w:val="0"/>
              <w:spacing w:after="0"/>
              <w:ind w:right="33"/>
              <w:rPr>
                <w:rFonts w:ascii="Montserrat SemiBold" w:hAnsi="Montserrat SemiBold"/>
                <w:b/>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83176DB" w14:textId="5CF9347A" w:rsidR="00562E1C" w:rsidRPr="003B34B0" w:rsidRDefault="00301A7F" w:rsidP="006575D9">
            <w:pPr>
              <w:jc w:val="both"/>
              <w:rPr>
                <w:rFonts w:ascii="Montserrat Light" w:hAnsi="Montserrat Light"/>
                <w:sz w:val="19"/>
                <w:szCs w:val="19"/>
              </w:rPr>
            </w:pPr>
            <w:r w:rsidRPr="007D2200">
              <w:rPr>
                <w:rFonts w:ascii="Montserrat Light" w:hAnsi="Montserrat Light"/>
                <w:sz w:val="19"/>
                <w:szCs w:val="19"/>
              </w:rPr>
              <w:t xml:space="preserve">Nanotecnología, genómica, proteómica, </w:t>
            </w:r>
            <w:r w:rsidRPr="003F43B6">
              <w:rPr>
                <w:rFonts w:ascii="Montserrat Light" w:hAnsi="Montserrat Light"/>
                <w:sz w:val="19"/>
                <w:szCs w:val="19"/>
              </w:rPr>
              <w:t>informática</w:t>
            </w:r>
            <w:r w:rsidRPr="007D2200">
              <w:rPr>
                <w:rFonts w:ascii="Montserrat Light" w:hAnsi="Montserrat Light"/>
                <w:sz w:val="19"/>
                <w:szCs w:val="19"/>
              </w:rPr>
              <w:t>, robótica, nuevas tecnología</w:t>
            </w:r>
            <w:r w:rsidR="00663731">
              <w:rPr>
                <w:rFonts w:ascii="Montserrat Light" w:hAnsi="Montserrat Light"/>
                <w:sz w:val="19"/>
                <w:szCs w:val="19"/>
              </w:rPr>
              <w:t>s</w:t>
            </w:r>
            <w:r w:rsidRPr="007D2200">
              <w:rPr>
                <w:rFonts w:ascii="Montserrat Light" w:hAnsi="Montserrat Light"/>
                <w:sz w:val="19"/>
                <w:szCs w:val="19"/>
              </w:rPr>
              <w:t xml:space="preserve"> diagnóstico-terapéutica</w:t>
            </w:r>
            <w:r w:rsidR="00663731">
              <w:rPr>
                <w:rFonts w:ascii="Montserrat Light" w:hAnsi="Montserrat Light"/>
                <w:sz w:val="19"/>
                <w:szCs w:val="19"/>
              </w:rPr>
              <w:t>s</w:t>
            </w:r>
            <w:r w:rsidR="006900E0">
              <w:rPr>
                <w:rFonts w:ascii="Montserrat Light" w:hAnsi="Montserrat Light"/>
                <w:sz w:val="19"/>
                <w:szCs w:val="19"/>
              </w:rPr>
              <w:t>,</w:t>
            </w:r>
            <w:r w:rsidRPr="007D2200">
              <w:rPr>
                <w:rFonts w:ascii="Montserrat Light" w:hAnsi="Montserrat Light"/>
                <w:sz w:val="19"/>
                <w:szCs w:val="19"/>
              </w:rPr>
              <w:t xml:space="preserve"> etc.</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CA96AD4" w14:textId="77777777" w:rsidR="00301A7F" w:rsidRPr="003B34B0" w:rsidRDefault="00301A7F" w:rsidP="006575D9">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4A74147E" w14:textId="77777777" w:rsidR="00301A7F" w:rsidRPr="003B34B0" w:rsidRDefault="00301A7F" w:rsidP="006575D9">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6242F891" w14:textId="77777777" w:rsidR="00301A7F" w:rsidRPr="003B34B0" w:rsidRDefault="00301A7F" w:rsidP="006575D9">
            <w:pPr>
              <w:snapToGrid w:val="0"/>
              <w:ind w:right="247"/>
              <w:rPr>
                <w:rFonts w:ascii="Montserrat Light" w:hAnsi="Montserrat Light"/>
                <w:sz w:val="19"/>
                <w:szCs w:val="19"/>
              </w:rPr>
            </w:pPr>
          </w:p>
        </w:tc>
      </w:tr>
      <w:tr w:rsidR="00301A7F" w:rsidRPr="000B51A1" w14:paraId="58F01430" w14:textId="77777777" w:rsidTr="000B51A1">
        <w:trPr>
          <w:trHeight w:val="66"/>
          <w:jc w:val="center"/>
        </w:trPr>
        <w:tc>
          <w:tcPr>
            <w:tcW w:w="10245" w:type="dxa"/>
            <w:gridSpan w:val="5"/>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4C499"/>
          </w:tcPr>
          <w:p w14:paraId="3C6E466C" w14:textId="77777777" w:rsidR="00301A7F" w:rsidRDefault="00301A7F" w:rsidP="006900E0">
            <w:pPr>
              <w:suppressLineNumbers/>
              <w:snapToGrid w:val="0"/>
              <w:ind w:right="247"/>
              <w:jc w:val="both"/>
              <w:rPr>
                <w:rFonts w:ascii="Montserrat SemiBold" w:hAnsi="Montserrat SemiBold"/>
                <w:b/>
                <w:bCs/>
                <w:color w:val="9D2449"/>
                <w:sz w:val="19"/>
                <w:szCs w:val="19"/>
              </w:rPr>
            </w:pPr>
            <w:r w:rsidRPr="006F61B9">
              <w:rPr>
                <w:rFonts w:ascii="Montserrat SemiBold" w:hAnsi="Montserrat SemiBold"/>
                <w:b/>
                <w:bCs/>
                <w:color w:val="9D2449"/>
                <w:sz w:val="19"/>
                <w:szCs w:val="19"/>
              </w:rPr>
              <w:lastRenderedPageBreak/>
              <w:t>Escenarios debidamente equipados con la tecnología aplicada a la disciplina descritos en convenios</w:t>
            </w:r>
          </w:p>
          <w:p w14:paraId="6D906E9B" w14:textId="77777777" w:rsidR="008C6622" w:rsidRPr="008C6622" w:rsidRDefault="00872371" w:rsidP="006900E0">
            <w:pPr>
              <w:tabs>
                <w:tab w:val="left" w:pos="851"/>
              </w:tabs>
              <w:ind w:right="249"/>
              <w:jc w:val="both"/>
              <w:rPr>
                <w:rFonts w:ascii="Montserrat Light" w:hAnsi="Montserrat Light"/>
                <w:color w:val="00B050"/>
                <w:sz w:val="19"/>
                <w:szCs w:val="19"/>
              </w:rPr>
            </w:pPr>
            <w:r w:rsidRPr="00872371">
              <w:rPr>
                <w:rFonts w:ascii="Montserrat SemiBold" w:hAnsi="Montserrat SemiBold"/>
                <w:bCs/>
                <w:color w:val="9D2449"/>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872371">
                <w:rPr>
                  <w:rFonts w:ascii="Montserrat SemiBold" w:hAnsi="Montserrat SemiBold"/>
                  <w:bCs/>
                  <w:color w:val="9D2449"/>
                  <w:sz w:val="19"/>
                  <w:szCs w:val="19"/>
                </w:rPr>
                <w:t>práctica clínica</w:t>
              </w:r>
            </w:hyperlink>
            <w:r w:rsidRPr="00872371">
              <w:rPr>
                <w:rStyle w:val="Hipervnculo"/>
                <w:rFonts w:ascii="Montserrat Light" w:hAnsi="Montserrat Light"/>
                <w:color w:val="C00000"/>
                <w:sz w:val="19"/>
                <w:szCs w:val="19"/>
                <w:u w:val="none"/>
              </w:rPr>
              <w:t>.</w:t>
            </w:r>
          </w:p>
        </w:tc>
      </w:tr>
      <w:tr w:rsidR="00301A7F" w:rsidRPr="003B34B0" w14:paraId="14CA2774" w14:textId="77777777" w:rsidTr="006900E0">
        <w:trPr>
          <w:trHeight w:val="55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0D43543A" w14:textId="77777777" w:rsidR="00301A7F" w:rsidRPr="00B77F2C" w:rsidRDefault="00301A7F" w:rsidP="005E7632">
            <w:pPr>
              <w:pStyle w:val="Prrafodelista"/>
              <w:numPr>
                <w:ilvl w:val="0"/>
                <w:numId w:val="14"/>
              </w:numPr>
              <w:snapToGrid w:val="0"/>
              <w:spacing w:after="0"/>
              <w:rPr>
                <w:rFonts w:ascii="Montserrat SemiBold" w:hAnsi="Montserrat SemiBold"/>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02DFED" w14:textId="77777777" w:rsidR="00921ABF" w:rsidRPr="003B34B0" w:rsidRDefault="00301A7F" w:rsidP="006900E0">
            <w:pPr>
              <w:jc w:val="both"/>
              <w:rPr>
                <w:rFonts w:ascii="Montserrat Light" w:hAnsi="Montserrat Light"/>
                <w:sz w:val="19"/>
                <w:szCs w:val="19"/>
              </w:rPr>
            </w:pPr>
            <w:r w:rsidRPr="007D2200">
              <w:rPr>
                <w:rFonts w:ascii="Montserrat Light" w:hAnsi="Montserrat Light"/>
                <w:sz w:val="19"/>
                <w:szCs w:val="19"/>
              </w:rPr>
              <w:t>Comunidad, guardería, escuelas, asilos, centros de readaptación social, centros de integración familiar empresas, etc.</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68558367" w14:textId="77777777" w:rsidR="00301A7F" w:rsidRPr="003B34B0" w:rsidRDefault="00301A7F" w:rsidP="00301A7F">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39EED72" w14:textId="77777777" w:rsidR="00301A7F" w:rsidRPr="003B34B0" w:rsidRDefault="00301A7F" w:rsidP="00301A7F">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307FEE2" w14:textId="77777777" w:rsidR="00301A7F" w:rsidRPr="003B34B0" w:rsidRDefault="00301A7F" w:rsidP="006A5434">
            <w:pPr>
              <w:snapToGrid w:val="0"/>
              <w:ind w:right="247"/>
              <w:rPr>
                <w:rFonts w:ascii="Montserrat Light" w:hAnsi="Montserrat Light"/>
                <w:sz w:val="19"/>
                <w:szCs w:val="19"/>
              </w:rPr>
            </w:pPr>
          </w:p>
        </w:tc>
      </w:tr>
      <w:tr w:rsidR="00301A7F" w:rsidRPr="003B34B0" w14:paraId="6F63BD41" w14:textId="77777777" w:rsidTr="006900E0">
        <w:trPr>
          <w:trHeight w:val="154"/>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2A5850A7" w14:textId="77777777" w:rsidR="00301A7F" w:rsidRPr="00B77F2C" w:rsidRDefault="00301A7F" w:rsidP="005E7632">
            <w:pPr>
              <w:pStyle w:val="Prrafodelista"/>
              <w:numPr>
                <w:ilvl w:val="0"/>
                <w:numId w:val="14"/>
              </w:numPr>
              <w:snapToGrid w:val="0"/>
              <w:spacing w:after="0"/>
              <w:rPr>
                <w:rFonts w:ascii="Montserrat SemiBold" w:hAnsi="Montserrat SemiBold"/>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91AE366" w14:textId="77777777" w:rsidR="00301A7F" w:rsidRPr="003B34B0" w:rsidRDefault="00301A7F" w:rsidP="006900E0">
            <w:pPr>
              <w:jc w:val="both"/>
              <w:rPr>
                <w:rFonts w:ascii="Montserrat Light" w:hAnsi="Montserrat Light"/>
                <w:sz w:val="19"/>
                <w:szCs w:val="19"/>
              </w:rPr>
            </w:pPr>
            <w:r w:rsidRPr="007D2200">
              <w:rPr>
                <w:rFonts w:ascii="Montserrat Light" w:hAnsi="Montserrat Light"/>
                <w:sz w:val="19"/>
                <w:szCs w:val="19"/>
              </w:rPr>
              <w:t>Centros de atención primaria a la salud.</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37927388" w14:textId="77777777" w:rsidR="00301A7F" w:rsidRPr="003B34B0" w:rsidRDefault="00301A7F" w:rsidP="00301A7F">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0866FA15" w14:textId="77777777" w:rsidR="00301A7F" w:rsidRPr="003B34B0" w:rsidRDefault="00301A7F" w:rsidP="00301A7F">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7194AAA7" w14:textId="77777777" w:rsidR="00301A7F" w:rsidRPr="003B34B0" w:rsidRDefault="00301A7F" w:rsidP="00301A7F">
            <w:pPr>
              <w:snapToGrid w:val="0"/>
              <w:ind w:right="247"/>
              <w:rPr>
                <w:rFonts w:ascii="Montserrat Light" w:hAnsi="Montserrat Light"/>
                <w:sz w:val="19"/>
                <w:szCs w:val="19"/>
              </w:rPr>
            </w:pPr>
          </w:p>
        </w:tc>
      </w:tr>
      <w:tr w:rsidR="00301A7F" w:rsidRPr="003B34B0" w14:paraId="0D42091B" w14:textId="77777777" w:rsidTr="00B9405F">
        <w:trPr>
          <w:trHeight w:val="269"/>
          <w:jc w:val="center"/>
        </w:trPr>
        <w:tc>
          <w:tcPr>
            <w:tcW w:w="55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06058BA" w14:textId="77777777" w:rsidR="00301A7F" w:rsidRPr="00B77F2C" w:rsidRDefault="00301A7F" w:rsidP="005E7632">
            <w:pPr>
              <w:pStyle w:val="Prrafodelista"/>
              <w:numPr>
                <w:ilvl w:val="0"/>
                <w:numId w:val="14"/>
              </w:numPr>
              <w:snapToGrid w:val="0"/>
              <w:rPr>
                <w:rFonts w:ascii="Montserrat SemiBold" w:hAnsi="Montserrat SemiBold"/>
                <w:bCs/>
                <w:sz w:val="19"/>
                <w:szCs w:val="19"/>
              </w:rPr>
            </w:pPr>
          </w:p>
        </w:tc>
        <w:tc>
          <w:tcPr>
            <w:tcW w:w="453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6B38C9FC" w14:textId="77777777" w:rsidR="00921ABF" w:rsidRPr="003B34B0" w:rsidRDefault="00301A7F" w:rsidP="006900E0">
            <w:pPr>
              <w:jc w:val="both"/>
              <w:rPr>
                <w:rFonts w:ascii="Montserrat Light" w:hAnsi="Montserrat Light"/>
                <w:sz w:val="19"/>
                <w:szCs w:val="19"/>
              </w:rPr>
            </w:pPr>
            <w:r w:rsidRPr="007D2200">
              <w:rPr>
                <w:rFonts w:ascii="Montserrat Light" w:hAnsi="Montserrat Light"/>
                <w:sz w:val="19"/>
                <w:szCs w:val="19"/>
              </w:rPr>
              <w:t>Hospitales públicos y privados de la entidad federativa.</w:t>
            </w:r>
          </w:p>
        </w:tc>
        <w:tc>
          <w:tcPr>
            <w:tcW w:w="85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7CA9B065" w14:textId="77777777" w:rsidR="00301A7F" w:rsidRPr="003B34B0" w:rsidRDefault="00301A7F" w:rsidP="00301A7F">
            <w:pPr>
              <w:snapToGrid w:val="0"/>
              <w:ind w:right="247"/>
              <w:rPr>
                <w:rFonts w:ascii="Montserrat Light" w:hAnsi="Montserrat Light"/>
                <w:sz w:val="19"/>
                <w:szCs w:val="19"/>
              </w:rPr>
            </w:pPr>
          </w:p>
        </w:tc>
        <w:tc>
          <w:tcPr>
            <w:tcW w:w="8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14:paraId="14E1099B" w14:textId="77777777" w:rsidR="00301A7F" w:rsidRPr="003B34B0" w:rsidRDefault="00301A7F" w:rsidP="00301A7F">
            <w:pPr>
              <w:snapToGrid w:val="0"/>
              <w:ind w:right="247"/>
              <w:rPr>
                <w:rFonts w:ascii="Montserrat Light" w:hAnsi="Montserrat Light"/>
                <w:sz w:val="19"/>
                <w:szCs w:val="19"/>
              </w:rPr>
            </w:pPr>
          </w:p>
        </w:tc>
        <w:tc>
          <w:tcPr>
            <w:tcW w:w="3451"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FFFFFF" w:themeFill="background1"/>
          </w:tcPr>
          <w:p w14:paraId="183A3CFA" w14:textId="77777777" w:rsidR="00301A7F" w:rsidRPr="003B34B0" w:rsidRDefault="00301A7F" w:rsidP="00301A7F">
            <w:pPr>
              <w:snapToGrid w:val="0"/>
              <w:ind w:right="247"/>
              <w:rPr>
                <w:rFonts w:ascii="Montserrat Light" w:hAnsi="Montserrat Light"/>
                <w:sz w:val="19"/>
                <w:szCs w:val="19"/>
              </w:rPr>
            </w:pPr>
          </w:p>
        </w:tc>
      </w:tr>
      <w:tr w:rsidR="00301A7F" w:rsidRPr="007D2200" w14:paraId="6D590DFA" w14:textId="77777777" w:rsidTr="006900E0">
        <w:trPr>
          <w:trHeight w:val="353"/>
          <w:jc w:val="center"/>
        </w:trPr>
        <w:tc>
          <w:tcPr>
            <w:tcW w:w="5093"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4C499"/>
            <w:vAlign w:val="center"/>
          </w:tcPr>
          <w:p w14:paraId="396412D2" w14:textId="77777777" w:rsidR="002C467E" w:rsidRPr="008C6622" w:rsidRDefault="00E03FF5" w:rsidP="00B1382B">
            <w:pPr>
              <w:suppressLineNumbers/>
              <w:snapToGrid w:val="0"/>
              <w:ind w:right="249"/>
              <w:jc w:val="both"/>
              <w:rPr>
                <w:rFonts w:ascii="Montserrat SemiBold" w:hAnsi="Montserrat SemiBold"/>
                <w:bCs/>
                <w:color w:val="00B050"/>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 xml:space="preserve">structura </w:t>
            </w:r>
            <w:r>
              <w:rPr>
                <w:rFonts w:ascii="Montserrat SemiBold" w:hAnsi="Montserrat SemiBold"/>
                <w:b/>
                <w:bCs/>
                <w:color w:val="9D2449"/>
                <w:sz w:val="19"/>
                <w:szCs w:val="19"/>
              </w:rPr>
              <w:t>C</w:t>
            </w:r>
            <w:r w:rsidRPr="002370F6">
              <w:rPr>
                <w:rFonts w:ascii="Montserrat SemiBold" w:hAnsi="Montserrat SemiBold"/>
                <w:b/>
                <w:bCs/>
                <w:color w:val="9D2449"/>
                <w:sz w:val="19"/>
                <w:szCs w:val="19"/>
              </w:rPr>
              <w:t xml:space="preserve">urricular y </w:t>
            </w:r>
            <w:r w:rsidRPr="00393C4E">
              <w:rPr>
                <w:rFonts w:ascii="Montserrat SemiBold" w:hAnsi="Montserrat SemiBold"/>
                <w:b/>
                <w:bCs/>
                <w:color w:val="9D2449"/>
                <w:sz w:val="19"/>
                <w:szCs w:val="19"/>
              </w:rPr>
              <w:t>P</w:t>
            </w:r>
            <w:r w:rsidRPr="002370F6">
              <w:rPr>
                <w:rFonts w:ascii="Montserrat SemiBold" w:hAnsi="Montserrat SemiBold"/>
                <w:b/>
                <w:bCs/>
                <w:color w:val="9D2449"/>
                <w:sz w:val="19"/>
                <w:szCs w:val="19"/>
              </w:rPr>
              <w:t xml:space="preserve">rogramas de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studio</w:t>
            </w:r>
            <w:r w:rsidR="00103501">
              <w:rPr>
                <w:rFonts w:ascii="Montserrat SemiBold" w:hAnsi="Montserrat SemiBold"/>
                <w:b/>
                <w:bCs/>
                <w:color w:val="9D2449"/>
                <w:sz w:val="19"/>
                <w:szCs w:val="19"/>
              </w:rPr>
              <w:t xml:space="preserve"> </w:t>
            </w:r>
            <w:r w:rsidRPr="002370F6">
              <w:rPr>
                <w:rFonts w:ascii="Montserrat SemiBold" w:hAnsi="Montserrat SemiBold"/>
                <w:b/>
                <w:bCs/>
                <w:color w:val="9D2449"/>
                <w:sz w:val="19"/>
                <w:szCs w:val="19"/>
              </w:rPr>
              <w:t xml:space="preserve">mínimo </w:t>
            </w:r>
            <w:r>
              <w:rPr>
                <w:rFonts w:ascii="Montserrat SemiBold" w:hAnsi="Montserrat SemiBold"/>
                <w:b/>
                <w:bCs/>
                <w:color w:val="9D2449"/>
                <w:sz w:val="19"/>
                <w:szCs w:val="19"/>
              </w:rPr>
              <w:t>2</w:t>
            </w:r>
            <w:r w:rsidR="00B1382B">
              <w:rPr>
                <w:rFonts w:ascii="Montserrat SemiBold" w:hAnsi="Montserrat SemiBold"/>
                <w:b/>
                <w:bCs/>
                <w:color w:val="9D2449"/>
                <w:sz w:val="19"/>
                <w:szCs w:val="19"/>
              </w:rPr>
              <w:t>2</w:t>
            </w:r>
            <w:r>
              <w:rPr>
                <w:rFonts w:ascii="Montserrat SemiBold" w:hAnsi="Montserrat SemiBold"/>
                <w:b/>
                <w:bCs/>
                <w:color w:val="9D2449"/>
                <w:sz w:val="19"/>
                <w:szCs w:val="19"/>
              </w:rPr>
              <w:t xml:space="preserve"> puntos</w:t>
            </w:r>
            <w:r w:rsidR="00D446DF">
              <w:rPr>
                <w:rFonts w:ascii="Montserrat SemiBold" w:hAnsi="Montserrat SemiBold"/>
                <w:b/>
                <w:bCs/>
                <w:color w:val="9D2449"/>
                <w:sz w:val="19"/>
                <w:szCs w:val="19"/>
              </w:rPr>
              <w:t xml:space="preserve"> de </w:t>
            </w:r>
            <w:r w:rsidR="00103501">
              <w:rPr>
                <w:rFonts w:ascii="Montserrat SemiBold" w:hAnsi="Montserrat SemiBold"/>
                <w:b/>
                <w:bCs/>
                <w:color w:val="9D2449"/>
                <w:sz w:val="19"/>
                <w:szCs w:val="19"/>
              </w:rPr>
              <w:t>2</w:t>
            </w:r>
            <w:r w:rsidR="00B1382B">
              <w:rPr>
                <w:rFonts w:ascii="Montserrat SemiBold" w:hAnsi="Montserrat SemiBold"/>
                <w:b/>
                <w:bCs/>
                <w:color w:val="9D2449"/>
                <w:sz w:val="19"/>
                <w:szCs w:val="19"/>
              </w:rPr>
              <w:t>5</w:t>
            </w:r>
            <w:r w:rsidR="00103501">
              <w:rPr>
                <w:rFonts w:ascii="Montserrat SemiBold" w:hAnsi="Montserrat SemiBold"/>
                <w:b/>
                <w:bCs/>
                <w:color w:val="9D2449"/>
                <w:sz w:val="19"/>
                <w:szCs w:val="19"/>
              </w:rPr>
              <w:t xml:space="preserve"> para</w:t>
            </w:r>
            <w:r w:rsidRPr="003B34B0">
              <w:rPr>
                <w:rFonts w:ascii="Montserrat SemiBold" w:hAnsi="Montserrat SemiBold"/>
                <w:b/>
                <w:bCs/>
                <w:color w:val="9D2449"/>
                <w:sz w:val="19"/>
                <w:szCs w:val="19"/>
              </w:rPr>
              <w:t xml:space="preserve"> tener una Opinión Técnico Académica Favorable.</w:t>
            </w:r>
          </w:p>
        </w:tc>
        <w:tc>
          <w:tcPr>
            <w:tcW w:w="515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4C499"/>
            <w:vAlign w:val="center"/>
          </w:tcPr>
          <w:p w14:paraId="4F32DD1A" w14:textId="4A4108F3" w:rsidR="00301A7F" w:rsidRPr="006F61B9" w:rsidRDefault="00301A7F" w:rsidP="00500FF7">
            <w:pPr>
              <w:suppressLineNumbers/>
              <w:snapToGrid w:val="0"/>
              <w:ind w:right="249"/>
              <w:jc w:val="center"/>
              <w:rPr>
                <w:rFonts w:ascii="Montserrat SemiBold" w:hAnsi="Montserrat SemiBold"/>
                <w:b/>
                <w:bCs/>
                <w:color w:val="9D2449"/>
                <w:sz w:val="19"/>
                <w:szCs w:val="19"/>
              </w:rPr>
            </w:pPr>
            <w:r w:rsidRPr="006F61B9">
              <w:rPr>
                <w:rFonts w:ascii="Montserrat SemiBold" w:hAnsi="Montserrat SemiBold"/>
                <w:b/>
                <w:bCs/>
                <w:color w:val="9D2449"/>
                <w:sz w:val="19"/>
                <w:szCs w:val="19"/>
              </w:rPr>
              <w:t>______/</w:t>
            </w:r>
            <w:r>
              <w:rPr>
                <w:rFonts w:ascii="Montserrat SemiBold" w:hAnsi="Montserrat SemiBold"/>
                <w:b/>
                <w:bCs/>
                <w:color w:val="9D2449"/>
                <w:sz w:val="19"/>
                <w:szCs w:val="19"/>
              </w:rPr>
              <w:t>2</w:t>
            </w:r>
            <w:r w:rsidR="00500FF7">
              <w:rPr>
                <w:rFonts w:ascii="Montserrat SemiBold" w:hAnsi="Montserrat SemiBold"/>
                <w:b/>
                <w:bCs/>
                <w:color w:val="9D2449"/>
                <w:sz w:val="19"/>
                <w:szCs w:val="19"/>
              </w:rPr>
              <w:t>5</w:t>
            </w:r>
          </w:p>
        </w:tc>
      </w:tr>
      <w:tr w:rsidR="00D446DF" w:rsidRPr="007D2200" w14:paraId="4AA26A52" w14:textId="77777777" w:rsidTr="006900E0">
        <w:trPr>
          <w:trHeight w:val="35"/>
          <w:jc w:val="center"/>
        </w:trPr>
        <w:tc>
          <w:tcPr>
            <w:tcW w:w="10245" w:type="dxa"/>
            <w:gridSpan w:val="5"/>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vAlign w:val="center"/>
          </w:tcPr>
          <w:p w14:paraId="0C7A205E" w14:textId="77777777" w:rsidR="00D446DF" w:rsidRDefault="00D446DF" w:rsidP="006900E0">
            <w:pPr>
              <w:suppressLineNumbers/>
              <w:snapToGrid w:val="0"/>
              <w:ind w:right="249"/>
              <w:rPr>
                <w:rFonts w:ascii="Montserrat Light" w:hAnsi="Montserrat Light"/>
                <w:b/>
                <w:sz w:val="19"/>
                <w:szCs w:val="19"/>
              </w:rPr>
            </w:pPr>
            <w:r>
              <w:t>O</w:t>
            </w:r>
            <w:r>
              <w:rPr>
                <w:rFonts w:ascii="Montserrat Light" w:hAnsi="Montserrat Light"/>
                <w:b/>
                <w:sz w:val="19"/>
                <w:szCs w:val="19"/>
              </w:rPr>
              <w:t>b</w:t>
            </w:r>
            <w:r w:rsidRPr="00E65D5E">
              <w:rPr>
                <w:rFonts w:ascii="Montserrat Light" w:hAnsi="Montserrat Light"/>
                <w:b/>
                <w:sz w:val="19"/>
                <w:szCs w:val="19"/>
              </w:rPr>
              <w:t>servaciones generales al Criterio</w:t>
            </w:r>
            <w:r>
              <w:rPr>
                <w:rFonts w:ascii="Montserrat Light" w:hAnsi="Montserrat Light"/>
                <w:b/>
                <w:sz w:val="19"/>
                <w:szCs w:val="19"/>
              </w:rPr>
              <w:t xml:space="preserve"> </w:t>
            </w:r>
            <w:r w:rsidRPr="00872371">
              <w:rPr>
                <w:rFonts w:ascii="Montserrat Light" w:hAnsi="Montserrat Light"/>
                <w:b/>
                <w:sz w:val="19"/>
                <w:szCs w:val="19"/>
              </w:rPr>
              <w:t>Campo Disciplinar</w:t>
            </w:r>
          </w:p>
          <w:p w14:paraId="44386308" w14:textId="77777777" w:rsidR="00B1382B" w:rsidRDefault="00B1382B" w:rsidP="006900E0">
            <w:pPr>
              <w:suppressLineNumbers/>
              <w:snapToGrid w:val="0"/>
              <w:ind w:right="249"/>
              <w:rPr>
                <w:rFonts w:ascii="Montserrat Light" w:hAnsi="Montserrat Light"/>
                <w:b/>
                <w:sz w:val="19"/>
                <w:szCs w:val="19"/>
              </w:rPr>
            </w:pPr>
          </w:p>
          <w:p w14:paraId="423BFC2D" w14:textId="77777777" w:rsidR="00B1382B" w:rsidRDefault="00B1382B" w:rsidP="006900E0">
            <w:pPr>
              <w:suppressLineNumbers/>
              <w:snapToGrid w:val="0"/>
              <w:ind w:right="249"/>
              <w:rPr>
                <w:rFonts w:ascii="Montserrat Light" w:hAnsi="Montserrat Light"/>
                <w:b/>
                <w:sz w:val="19"/>
                <w:szCs w:val="19"/>
              </w:rPr>
            </w:pPr>
          </w:p>
          <w:p w14:paraId="12463520" w14:textId="77777777" w:rsidR="00B1382B" w:rsidRDefault="00B1382B" w:rsidP="006900E0">
            <w:pPr>
              <w:suppressLineNumbers/>
              <w:snapToGrid w:val="0"/>
              <w:ind w:right="249"/>
              <w:rPr>
                <w:rFonts w:ascii="Montserrat Light" w:hAnsi="Montserrat Light"/>
                <w:b/>
                <w:sz w:val="19"/>
                <w:szCs w:val="19"/>
              </w:rPr>
            </w:pPr>
          </w:p>
          <w:p w14:paraId="2A70B9E2" w14:textId="77777777" w:rsidR="00B1382B" w:rsidRDefault="00B1382B" w:rsidP="006900E0">
            <w:pPr>
              <w:suppressLineNumbers/>
              <w:snapToGrid w:val="0"/>
              <w:ind w:right="249"/>
              <w:rPr>
                <w:rFonts w:ascii="Montserrat Light" w:hAnsi="Montserrat Light"/>
                <w:b/>
                <w:sz w:val="19"/>
                <w:szCs w:val="19"/>
              </w:rPr>
            </w:pPr>
          </w:p>
          <w:p w14:paraId="4197E1DA" w14:textId="77777777" w:rsidR="00B1382B" w:rsidRDefault="00B1382B" w:rsidP="006900E0">
            <w:pPr>
              <w:suppressLineNumbers/>
              <w:snapToGrid w:val="0"/>
              <w:ind w:right="249"/>
              <w:rPr>
                <w:rFonts w:ascii="Montserrat Light" w:hAnsi="Montserrat Light"/>
                <w:b/>
                <w:sz w:val="19"/>
                <w:szCs w:val="19"/>
              </w:rPr>
            </w:pPr>
          </w:p>
          <w:p w14:paraId="7AC03E5C" w14:textId="77777777" w:rsidR="00B1382B" w:rsidRDefault="00B1382B" w:rsidP="006900E0">
            <w:pPr>
              <w:suppressLineNumbers/>
              <w:snapToGrid w:val="0"/>
              <w:ind w:right="249"/>
              <w:rPr>
                <w:rFonts w:ascii="Montserrat Light" w:hAnsi="Montserrat Light"/>
                <w:b/>
                <w:sz w:val="19"/>
                <w:szCs w:val="19"/>
              </w:rPr>
            </w:pPr>
          </w:p>
          <w:p w14:paraId="3C254B47" w14:textId="77777777" w:rsidR="00B1382B" w:rsidRDefault="00B1382B" w:rsidP="006900E0">
            <w:pPr>
              <w:suppressLineNumbers/>
              <w:snapToGrid w:val="0"/>
              <w:ind w:right="249"/>
              <w:rPr>
                <w:rFonts w:ascii="Montserrat Light" w:hAnsi="Montserrat Light"/>
                <w:b/>
                <w:sz w:val="19"/>
                <w:szCs w:val="19"/>
              </w:rPr>
            </w:pPr>
          </w:p>
          <w:p w14:paraId="7DC5C65F" w14:textId="77777777" w:rsidR="00B1382B" w:rsidRDefault="00B1382B" w:rsidP="006900E0">
            <w:pPr>
              <w:suppressLineNumbers/>
              <w:snapToGrid w:val="0"/>
              <w:ind w:right="249"/>
              <w:rPr>
                <w:rFonts w:ascii="Montserrat Light" w:hAnsi="Montserrat Light"/>
                <w:b/>
                <w:sz w:val="19"/>
                <w:szCs w:val="19"/>
              </w:rPr>
            </w:pPr>
          </w:p>
          <w:p w14:paraId="275813B6" w14:textId="77777777" w:rsidR="00B1382B" w:rsidRDefault="00B1382B" w:rsidP="006900E0">
            <w:pPr>
              <w:suppressLineNumbers/>
              <w:snapToGrid w:val="0"/>
              <w:ind w:right="249"/>
              <w:rPr>
                <w:rFonts w:ascii="Montserrat Light" w:hAnsi="Montserrat Light"/>
                <w:b/>
                <w:sz w:val="19"/>
                <w:szCs w:val="19"/>
              </w:rPr>
            </w:pPr>
          </w:p>
          <w:p w14:paraId="78F907DA" w14:textId="77777777" w:rsidR="00B1382B" w:rsidRDefault="00B1382B" w:rsidP="006900E0">
            <w:pPr>
              <w:suppressLineNumbers/>
              <w:snapToGrid w:val="0"/>
              <w:ind w:right="249"/>
              <w:rPr>
                <w:rFonts w:ascii="Montserrat Light" w:hAnsi="Montserrat Light"/>
                <w:b/>
                <w:sz w:val="19"/>
                <w:szCs w:val="19"/>
              </w:rPr>
            </w:pPr>
          </w:p>
          <w:p w14:paraId="04AF3521" w14:textId="77777777" w:rsidR="00B1382B" w:rsidRDefault="00B1382B" w:rsidP="006900E0">
            <w:pPr>
              <w:suppressLineNumbers/>
              <w:snapToGrid w:val="0"/>
              <w:ind w:right="249"/>
              <w:rPr>
                <w:rFonts w:ascii="Montserrat Light" w:hAnsi="Montserrat Light"/>
                <w:b/>
                <w:sz w:val="19"/>
                <w:szCs w:val="19"/>
              </w:rPr>
            </w:pPr>
          </w:p>
          <w:p w14:paraId="5095DB13" w14:textId="77777777" w:rsidR="00B1382B" w:rsidRDefault="00B1382B" w:rsidP="006900E0">
            <w:pPr>
              <w:suppressLineNumbers/>
              <w:snapToGrid w:val="0"/>
              <w:ind w:right="249"/>
              <w:rPr>
                <w:rFonts w:ascii="Montserrat Light" w:hAnsi="Montserrat Light"/>
                <w:b/>
                <w:sz w:val="19"/>
                <w:szCs w:val="19"/>
              </w:rPr>
            </w:pPr>
          </w:p>
          <w:p w14:paraId="20024890" w14:textId="77777777" w:rsidR="00B1382B" w:rsidRDefault="00B1382B" w:rsidP="006900E0">
            <w:pPr>
              <w:suppressLineNumbers/>
              <w:snapToGrid w:val="0"/>
              <w:ind w:right="249"/>
              <w:rPr>
                <w:rFonts w:ascii="Montserrat Light" w:hAnsi="Montserrat Light"/>
                <w:b/>
                <w:sz w:val="19"/>
                <w:szCs w:val="19"/>
              </w:rPr>
            </w:pPr>
          </w:p>
          <w:p w14:paraId="12A67BEE" w14:textId="77777777" w:rsidR="00B1382B" w:rsidRDefault="00B1382B" w:rsidP="006900E0">
            <w:pPr>
              <w:suppressLineNumbers/>
              <w:snapToGrid w:val="0"/>
              <w:ind w:right="249"/>
              <w:rPr>
                <w:rFonts w:ascii="Montserrat Light" w:hAnsi="Montserrat Light"/>
                <w:b/>
                <w:sz w:val="19"/>
                <w:szCs w:val="19"/>
              </w:rPr>
            </w:pPr>
          </w:p>
          <w:p w14:paraId="17ED151B" w14:textId="77777777" w:rsidR="00B1382B" w:rsidRDefault="00B1382B" w:rsidP="006900E0">
            <w:pPr>
              <w:suppressLineNumbers/>
              <w:snapToGrid w:val="0"/>
              <w:ind w:right="249"/>
              <w:rPr>
                <w:rFonts w:ascii="Montserrat Light" w:hAnsi="Montserrat Light"/>
                <w:b/>
                <w:sz w:val="19"/>
                <w:szCs w:val="19"/>
              </w:rPr>
            </w:pPr>
          </w:p>
          <w:p w14:paraId="7D4F76C2" w14:textId="77777777" w:rsidR="00B1382B" w:rsidRDefault="00B1382B" w:rsidP="006900E0">
            <w:pPr>
              <w:suppressLineNumbers/>
              <w:snapToGrid w:val="0"/>
              <w:ind w:right="249"/>
              <w:rPr>
                <w:rFonts w:ascii="Montserrat Light" w:hAnsi="Montserrat Light"/>
                <w:b/>
                <w:sz w:val="19"/>
                <w:szCs w:val="19"/>
              </w:rPr>
            </w:pPr>
          </w:p>
          <w:p w14:paraId="6C8BFB64" w14:textId="77777777" w:rsidR="00B1382B" w:rsidRDefault="00B1382B" w:rsidP="006900E0">
            <w:pPr>
              <w:suppressLineNumbers/>
              <w:snapToGrid w:val="0"/>
              <w:ind w:right="249"/>
              <w:rPr>
                <w:rFonts w:ascii="Montserrat Light" w:hAnsi="Montserrat Light"/>
                <w:b/>
                <w:sz w:val="19"/>
                <w:szCs w:val="19"/>
              </w:rPr>
            </w:pPr>
          </w:p>
          <w:p w14:paraId="5138228A" w14:textId="77777777" w:rsidR="00B1382B" w:rsidRDefault="00B1382B" w:rsidP="006900E0">
            <w:pPr>
              <w:suppressLineNumbers/>
              <w:snapToGrid w:val="0"/>
              <w:ind w:right="249"/>
              <w:rPr>
                <w:rFonts w:ascii="Montserrat Light" w:hAnsi="Montserrat Light"/>
                <w:b/>
                <w:sz w:val="19"/>
                <w:szCs w:val="19"/>
              </w:rPr>
            </w:pPr>
          </w:p>
          <w:p w14:paraId="7191E1AB" w14:textId="77777777" w:rsidR="00B1382B" w:rsidRDefault="00B1382B" w:rsidP="006900E0">
            <w:pPr>
              <w:suppressLineNumbers/>
              <w:snapToGrid w:val="0"/>
              <w:ind w:right="249"/>
              <w:rPr>
                <w:rFonts w:ascii="Montserrat Light" w:hAnsi="Montserrat Light"/>
                <w:b/>
                <w:sz w:val="19"/>
                <w:szCs w:val="19"/>
              </w:rPr>
            </w:pPr>
          </w:p>
          <w:p w14:paraId="048B5FA6" w14:textId="77777777" w:rsidR="00B1382B" w:rsidRDefault="00B1382B" w:rsidP="006900E0">
            <w:pPr>
              <w:suppressLineNumbers/>
              <w:snapToGrid w:val="0"/>
              <w:ind w:right="249"/>
              <w:rPr>
                <w:rFonts w:ascii="Montserrat Light" w:hAnsi="Montserrat Light"/>
                <w:b/>
                <w:sz w:val="19"/>
                <w:szCs w:val="19"/>
              </w:rPr>
            </w:pPr>
          </w:p>
          <w:p w14:paraId="71E126F6" w14:textId="77777777" w:rsidR="00B1382B" w:rsidRDefault="00B1382B" w:rsidP="006900E0">
            <w:pPr>
              <w:suppressLineNumbers/>
              <w:snapToGrid w:val="0"/>
              <w:ind w:right="249"/>
              <w:rPr>
                <w:rFonts w:ascii="Montserrat Light" w:hAnsi="Montserrat Light"/>
                <w:b/>
                <w:sz w:val="19"/>
                <w:szCs w:val="19"/>
              </w:rPr>
            </w:pPr>
          </w:p>
          <w:p w14:paraId="65A0AC64" w14:textId="77777777" w:rsidR="00B1382B" w:rsidRDefault="00B1382B" w:rsidP="006900E0">
            <w:pPr>
              <w:suppressLineNumbers/>
              <w:snapToGrid w:val="0"/>
              <w:ind w:right="249"/>
              <w:rPr>
                <w:rFonts w:ascii="Montserrat Light" w:hAnsi="Montserrat Light"/>
                <w:b/>
                <w:sz w:val="19"/>
                <w:szCs w:val="19"/>
              </w:rPr>
            </w:pPr>
          </w:p>
          <w:p w14:paraId="2EA3DF80" w14:textId="77777777" w:rsidR="00B1382B" w:rsidRDefault="00B1382B" w:rsidP="006900E0">
            <w:pPr>
              <w:suppressLineNumbers/>
              <w:snapToGrid w:val="0"/>
              <w:ind w:right="249"/>
              <w:rPr>
                <w:rFonts w:ascii="Montserrat Light" w:hAnsi="Montserrat Light"/>
                <w:b/>
                <w:sz w:val="19"/>
                <w:szCs w:val="19"/>
              </w:rPr>
            </w:pPr>
          </w:p>
          <w:p w14:paraId="5FC20305" w14:textId="77777777" w:rsidR="00B1382B" w:rsidRDefault="00B1382B" w:rsidP="006900E0">
            <w:pPr>
              <w:suppressLineNumbers/>
              <w:snapToGrid w:val="0"/>
              <w:ind w:right="249"/>
              <w:rPr>
                <w:rFonts w:ascii="Montserrat Light" w:hAnsi="Montserrat Light"/>
                <w:b/>
                <w:sz w:val="19"/>
                <w:szCs w:val="19"/>
              </w:rPr>
            </w:pPr>
          </w:p>
          <w:p w14:paraId="30FAC8A2" w14:textId="77777777" w:rsidR="00B1382B" w:rsidRDefault="00B1382B" w:rsidP="006900E0">
            <w:pPr>
              <w:suppressLineNumbers/>
              <w:snapToGrid w:val="0"/>
              <w:ind w:right="249"/>
              <w:rPr>
                <w:rFonts w:ascii="Montserrat Light" w:hAnsi="Montserrat Light"/>
                <w:b/>
                <w:sz w:val="19"/>
                <w:szCs w:val="19"/>
              </w:rPr>
            </w:pPr>
          </w:p>
          <w:p w14:paraId="1FEFC552" w14:textId="77777777" w:rsidR="00B1382B" w:rsidRDefault="00B1382B" w:rsidP="006900E0">
            <w:pPr>
              <w:suppressLineNumbers/>
              <w:snapToGrid w:val="0"/>
              <w:ind w:right="249"/>
              <w:rPr>
                <w:rFonts w:ascii="Montserrat Light" w:hAnsi="Montserrat Light"/>
                <w:b/>
                <w:sz w:val="19"/>
                <w:szCs w:val="19"/>
              </w:rPr>
            </w:pPr>
          </w:p>
          <w:p w14:paraId="4C71A5CB" w14:textId="77777777" w:rsidR="00B1382B" w:rsidRDefault="00B1382B" w:rsidP="006900E0">
            <w:pPr>
              <w:suppressLineNumbers/>
              <w:snapToGrid w:val="0"/>
              <w:ind w:right="249"/>
              <w:rPr>
                <w:rFonts w:ascii="Montserrat Light" w:hAnsi="Montserrat Light"/>
                <w:b/>
                <w:sz w:val="19"/>
                <w:szCs w:val="19"/>
              </w:rPr>
            </w:pPr>
          </w:p>
          <w:p w14:paraId="3EF22FC4" w14:textId="77777777" w:rsidR="00B1382B" w:rsidRDefault="00B1382B" w:rsidP="006900E0">
            <w:pPr>
              <w:suppressLineNumbers/>
              <w:snapToGrid w:val="0"/>
              <w:ind w:right="249"/>
              <w:rPr>
                <w:rFonts w:ascii="Montserrat Light" w:hAnsi="Montserrat Light"/>
                <w:b/>
                <w:sz w:val="19"/>
                <w:szCs w:val="19"/>
              </w:rPr>
            </w:pPr>
          </w:p>
          <w:p w14:paraId="6C1F55EE" w14:textId="77777777" w:rsidR="00B1382B" w:rsidRDefault="00B1382B" w:rsidP="006900E0">
            <w:pPr>
              <w:suppressLineNumbers/>
              <w:snapToGrid w:val="0"/>
              <w:ind w:right="249"/>
              <w:rPr>
                <w:rFonts w:ascii="Montserrat Light" w:hAnsi="Montserrat Light"/>
                <w:b/>
                <w:sz w:val="19"/>
                <w:szCs w:val="19"/>
              </w:rPr>
            </w:pPr>
          </w:p>
          <w:p w14:paraId="0930829A" w14:textId="77777777" w:rsidR="00B1382B" w:rsidRDefault="00B1382B" w:rsidP="006900E0">
            <w:pPr>
              <w:suppressLineNumbers/>
              <w:snapToGrid w:val="0"/>
              <w:ind w:right="249"/>
              <w:rPr>
                <w:rFonts w:ascii="Montserrat Light" w:hAnsi="Montserrat Light"/>
                <w:b/>
                <w:sz w:val="19"/>
                <w:szCs w:val="19"/>
              </w:rPr>
            </w:pPr>
          </w:p>
          <w:p w14:paraId="250EFA3B" w14:textId="77777777" w:rsidR="00B1382B" w:rsidRPr="006F61B9" w:rsidRDefault="00B1382B" w:rsidP="006900E0">
            <w:pPr>
              <w:suppressLineNumbers/>
              <w:snapToGrid w:val="0"/>
              <w:ind w:right="249"/>
              <w:rPr>
                <w:rFonts w:ascii="Montserrat SemiBold" w:hAnsi="Montserrat SemiBold"/>
                <w:b/>
                <w:bCs/>
                <w:color w:val="9D2449"/>
                <w:sz w:val="19"/>
                <w:szCs w:val="19"/>
              </w:rPr>
            </w:pPr>
          </w:p>
        </w:tc>
      </w:tr>
    </w:tbl>
    <w:p w14:paraId="53D5B12B" w14:textId="77777777" w:rsidR="00E03FF5" w:rsidRDefault="00E03FF5">
      <w:pPr>
        <w:widowControl/>
        <w:suppressAutoHyphens w:val="0"/>
        <w:rPr>
          <w:rFonts w:ascii="Montserrat" w:eastAsia="Calibri" w:hAnsi="Montserrat" w:cs="Arial"/>
          <w:b/>
          <w:bCs/>
          <w:caps/>
          <w:color w:val="9D2449"/>
          <w:kern w:val="20"/>
          <w:sz w:val="19"/>
          <w:szCs w:val="19"/>
        </w:rPr>
      </w:pPr>
      <w:r>
        <w:rPr>
          <w:sz w:val="19"/>
          <w:szCs w:val="19"/>
        </w:rPr>
        <w:br w:type="page"/>
      </w:r>
    </w:p>
    <w:p w14:paraId="47FA8F3E" w14:textId="77777777" w:rsidR="00872371" w:rsidRPr="00872371" w:rsidRDefault="00872371" w:rsidP="00E03FF5">
      <w:pPr>
        <w:pStyle w:val="Criterios8"/>
        <w:rPr>
          <w:sz w:val="19"/>
          <w:szCs w:val="19"/>
        </w:rPr>
      </w:pPr>
      <w:r w:rsidRPr="00872371">
        <w:rPr>
          <w:sz w:val="19"/>
          <w:szCs w:val="19"/>
        </w:rPr>
        <w:lastRenderedPageBreak/>
        <w:t>PERFIL PROFESIONAL</w:t>
      </w:r>
    </w:p>
    <w:p w14:paraId="72562872" w14:textId="77777777" w:rsidR="0088443F" w:rsidRPr="00872371" w:rsidRDefault="00872371" w:rsidP="0088443F">
      <w:pPr>
        <w:pStyle w:val="Criterios8"/>
        <w:numPr>
          <w:ilvl w:val="0"/>
          <w:numId w:val="0"/>
        </w:numPr>
        <w:ind w:left="360"/>
        <w:rPr>
          <w:b w:val="0"/>
          <w:color w:val="auto"/>
        </w:rPr>
      </w:pPr>
      <w:r w:rsidRPr="00872371">
        <w:rPr>
          <w:b w:val="0"/>
          <w:caps w:val="0"/>
          <w:color w:val="auto"/>
        </w:rPr>
        <w:t>Conjunto de conocimientos, habilidades, destrezas, actitudes y valores, a ser adquiridos por el estudiante al término del proceso educativo, que deben ser congruentes con el campo disciplinar descrito.</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4536"/>
        <w:gridCol w:w="851"/>
        <w:gridCol w:w="850"/>
        <w:gridCol w:w="3528"/>
        <w:gridCol w:w="16"/>
      </w:tblGrid>
      <w:tr w:rsidR="00574850" w:rsidRPr="00810954" w14:paraId="5E608311" w14:textId="77777777" w:rsidTr="00F9679A">
        <w:trPr>
          <w:gridAfter w:val="1"/>
          <w:wAfter w:w="16" w:type="dxa"/>
          <w:trHeight w:val="300"/>
          <w:jc w:val="center"/>
        </w:trPr>
        <w:tc>
          <w:tcPr>
            <w:tcW w:w="5098" w:type="dxa"/>
            <w:gridSpan w:val="2"/>
            <w:vMerge w:val="restart"/>
            <w:shd w:val="clear" w:color="auto" w:fill="D4C19C"/>
            <w:vAlign w:val="center"/>
          </w:tcPr>
          <w:p w14:paraId="6E5A7EF8" w14:textId="77777777" w:rsidR="0088443F" w:rsidRDefault="00F009EB" w:rsidP="006575D9">
            <w:pPr>
              <w:tabs>
                <w:tab w:val="left" w:pos="720"/>
                <w:tab w:val="left" w:pos="816"/>
              </w:tabs>
              <w:snapToGrid w:val="0"/>
              <w:rPr>
                <w:rFonts w:ascii="Montserrat SemiBold" w:hAnsi="Montserrat SemiBold"/>
                <w:b/>
                <w:bCs/>
                <w:color w:val="9D2449"/>
                <w:sz w:val="19"/>
                <w:szCs w:val="19"/>
              </w:rPr>
            </w:pPr>
            <w:r w:rsidRPr="00810954">
              <w:rPr>
                <w:rFonts w:ascii="Montserrat SemiBold" w:hAnsi="Montserrat SemiBold"/>
                <w:b/>
                <w:bCs/>
                <w:color w:val="9D2449"/>
                <w:sz w:val="19"/>
                <w:szCs w:val="19"/>
              </w:rPr>
              <w:t>Elementos del perfil profesional</w:t>
            </w:r>
          </w:p>
          <w:p w14:paraId="20C5DD1E" w14:textId="77777777" w:rsidR="00BF64BB" w:rsidRPr="00BF64BB" w:rsidRDefault="00AA0E79" w:rsidP="006575D9">
            <w:pPr>
              <w:pStyle w:val="Prrafodelista"/>
              <w:suppressLineNumbers/>
              <w:snapToGrid w:val="0"/>
              <w:spacing w:after="0" w:line="240" w:lineRule="auto"/>
              <w:ind w:left="0" w:right="249"/>
              <w:rPr>
                <w:rFonts w:ascii="Montserrat SemiBold" w:hAnsi="Montserrat SemiBold"/>
                <w:b/>
                <w:bCs/>
                <w:color w:val="00B050"/>
                <w:sz w:val="19"/>
                <w:szCs w:val="19"/>
              </w:rPr>
            </w:pPr>
            <w:r w:rsidRPr="002343BB">
              <w:rPr>
                <w:rFonts w:ascii="Montserrat SemiBold" w:eastAsia="Lucida Sans Unicode" w:hAnsi="Montserrat SemiBold" w:cs="Times New Roman"/>
                <w:bCs/>
                <w:color w:val="9D2449"/>
                <w:sz w:val="19"/>
                <w:szCs w:val="19"/>
              </w:rPr>
              <w:t xml:space="preserve">Áreas y competencias que debe cubrir el recién </w:t>
            </w:r>
            <w:r w:rsidR="006575D9">
              <w:rPr>
                <w:rFonts w:ascii="Montserrat SemiBold" w:eastAsia="Lucida Sans Unicode" w:hAnsi="Montserrat SemiBold" w:cs="Times New Roman"/>
                <w:bCs/>
                <w:color w:val="9D2449"/>
                <w:sz w:val="19"/>
                <w:szCs w:val="19"/>
              </w:rPr>
              <w:t>e</w:t>
            </w:r>
            <w:r w:rsidRPr="002343BB">
              <w:rPr>
                <w:rFonts w:ascii="Montserrat SemiBold" w:eastAsia="Lucida Sans Unicode" w:hAnsi="Montserrat SemiBold" w:cs="Times New Roman"/>
                <w:bCs/>
                <w:color w:val="9D2449"/>
                <w:sz w:val="19"/>
                <w:szCs w:val="19"/>
              </w:rPr>
              <w:t>gresados al terminar el proceso educativo.</w:t>
            </w:r>
          </w:p>
        </w:tc>
        <w:tc>
          <w:tcPr>
            <w:tcW w:w="1701" w:type="dxa"/>
            <w:gridSpan w:val="2"/>
            <w:shd w:val="clear" w:color="auto" w:fill="D4C19C"/>
            <w:vAlign w:val="center"/>
          </w:tcPr>
          <w:p w14:paraId="61C08676" w14:textId="77777777" w:rsidR="00574850" w:rsidRPr="00810954" w:rsidRDefault="00574850" w:rsidP="00BF64BB">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528" w:type="dxa"/>
            <w:vMerge w:val="restart"/>
            <w:shd w:val="clear" w:color="auto" w:fill="D4C19C"/>
            <w:vAlign w:val="center"/>
          </w:tcPr>
          <w:p w14:paraId="31F35068" w14:textId="77777777" w:rsidR="00574850" w:rsidRPr="00810954" w:rsidRDefault="00574850" w:rsidP="00BF64BB">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574850" w:rsidRPr="00810954" w14:paraId="39DCE4E7" w14:textId="77777777" w:rsidTr="00F9679A">
        <w:trPr>
          <w:gridAfter w:val="1"/>
          <w:wAfter w:w="16" w:type="dxa"/>
          <w:trHeight w:val="30"/>
          <w:jc w:val="center"/>
        </w:trPr>
        <w:tc>
          <w:tcPr>
            <w:tcW w:w="5098" w:type="dxa"/>
            <w:gridSpan w:val="2"/>
            <w:vMerge/>
            <w:shd w:val="clear" w:color="auto" w:fill="D9D9D9"/>
            <w:vAlign w:val="center"/>
          </w:tcPr>
          <w:p w14:paraId="3791027C" w14:textId="77777777" w:rsidR="00574850" w:rsidRPr="00810954" w:rsidRDefault="00574850" w:rsidP="00BF64BB">
            <w:pPr>
              <w:suppressLineNumbers/>
              <w:snapToGrid w:val="0"/>
              <w:ind w:right="247"/>
              <w:jc w:val="both"/>
              <w:rPr>
                <w:rFonts w:ascii="Montserrat Light" w:hAnsi="Montserrat Light"/>
                <w:sz w:val="19"/>
                <w:szCs w:val="19"/>
              </w:rPr>
            </w:pPr>
          </w:p>
        </w:tc>
        <w:tc>
          <w:tcPr>
            <w:tcW w:w="851" w:type="dxa"/>
            <w:shd w:val="clear" w:color="auto" w:fill="D4C19C"/>
            <w:vAlign w:val="center"/>
          </w:tcPr>
          <w:p w14:paraId="51192AAF" w14:textId="77777777" w:rsidR="00574850" w:rsidRPr="00810954" w:rsidRDefault="00574850" w:rsidP="00BF64BB">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00361A01" w:rsidRPr="007F52F3">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4D875B08" w14:textId="77777777" w:rsidR="00574850" w:rsidRPr="00810954" w:rsidRDefault="00574850" w:rsidP="00BF64BB">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528" w:type="dxa"/>
            <w:vMerge/>
            <w:shd w:val="clear" w:color="auto" w:fill="262626"/>
            <w:vAlign w:val="center"/>
          </w:tcPr>
          <w:p w14:paraId="5CBC2B7B" w14:textId="77777777" w:rsidR="00574850" w:rsidRPr="00810954" w:rsidRDefault="00574850" w:rsidP="00BF64BB">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10954" w14:paraId="228DC8EA" w14:textId="77777777" w:rsidTr="00F9679A">
        <w:trPr>
          <w:gridAfter w:val="1"/>
          <w:wAfter w:w="16" w:type="dxa"/>
          <w:trHeight w:val="174"/>
          <w:jc w:val="center"/>
        </w:trPr>
        <w:tc>
          <w:tcPr>
            <w:tcW w:w="10327" w:type="dxa"/>
            <w:gridSpan w:val="5"/>
            <w:shd w:val="clear" w:color="auto" w:fill="D9D9D9" w:themeFill="background1" w:themeFillShade="D9"/>
            <w:vAlign w:val="center"/>
          </w:tcPr>
          <w:p w14:paraId="6A4635E0" w14:textId="77777777" w:rsidR="00F009EB" w:rsidRPr="00BF64BB" w:rsidRDefault="00F009EB" w:rsidP="00285552">
            <w:pPr>
              <w:pStyle w:val="Textoindependiente"/>
              <w:snapToGrid w:val="0"/>
              <w:spacing w:after="0"/>
              <w:ind w:right="249"/>
              <w:jc w:val="both"/>
              <w:rPr>
                <w:rFonts w:ascii="Montserrat SemiBold" w:hAnsi="Montserrat SemiBold"/>
                <w:b/>
                <w:color w:val="00B050"/>
                <w:sz w:val="19"/>
                <w:szCs w:val="19"/>
              </w:rPr>
            </w:pPr>
            <w:r w:rsidRPr="0072620F">
              <w:rPr>
                <w:rFonts w:ascii="Montserrat SemiBold" w:hAnsi="Montserrat SemiBold" w:cs="Arial"/>
                <w:b/>
                <w:sz w:val="19"/>
                <w:szCs w:val="19"/>
              </w:rPr>
              <w:t>Calidad en la atención</w:t>
            </w:r>
            <w:r w:rsidR="00BF64BB">
              <w:rPr>
                <w:rFonts w:ascii="Montserrat SemiBold" w:hAnsi="Montserrat SemiBold" w:cs="Arial"/>
                <w:b/>
                <w:sz w:val="19"/>
                <w:szCs w:val="19"/>
              </w:rPr>
              <w:t xml:space="preserve"> </w:t>
            </w:r>
          </w:p>
        </w:tc>
      </w:tr>
      <w:tr w:rsidR="0076383F" w:rsidRPr="00810954" w14:paraId="1EA7FC78" w14:textId="77777777" w:rsidTr="00F9679A">
        <w:trPr>
          <w:gridAfter w:val="1"/>
          <w:wAfter w:w="16" w:type="dxa"/>
          <w:trHeight w:val="456"/>
          <w:jc w:val="center"/>
        </w:trPr>
        <w:tc>
          <w:tcPr>
            <w:tcW w:w="562" w:type="dxa"/>
          </w:tcPr>
          <w:p w14:paraId="34617A1F" w14:textId="77777777" w:rsidR="0076383F" w:rsidRDefault="0076383F" w:rsidP="005E7632">
            <w:pPr>
              <w:pStyle w:val="Epgrafe"/>
              <w:numPr>
                <w:ilvl w:val="0"/>
                <w:numId w:val="15"/>
              </w:numPr>
              <w:rPr>
                <w:rFonts w:ascii="Montserrat SemiBold" w:eastAsia="Lucida Sans Unicode" w:hAnsi="Montserrat SemiBold" w:cs="Arial"/>
                <w:bCs w:val="0"/>
                <w:kern w:val="1"/>
                <w:sz w:val="19"/>
                <w:szCs w:val="19"/>
                <w:lang w:val="es-MX" w:eastAsia="ar-SA"/>
              </w:rPr>
            </w:pPr>
          </w:p>
          <w:p w14:paraId="1A96CB2F" w14:textId="77777777" w:rsidR="00E65D5E" w:rsidRPr="00E65D5E" w:rsidRDefault="00E65D5E" w:rsidP="00E65D5E"/>
        </w:tc>
        <w:tc>
          <w:tcPr>
            <w:tcW w:w="4536" w:type="dxa"/>
          </w:tcPr>
          <w:p w14:paraId="25FD8E56" w14:textId="5F5F088F" w:rsidR="0076383F" w:rsidRPr="00361A01" w:rsidRDefault="00822E9D" w:rsidP="00822E9D">
            <w:pPr>
              <w:pStyle w:val="Textoindependiente"/>
              <w:snapToGrid w:val="0"/>
              <w:spacing w:after="0"/>
              <w:ind w:right="90"/>
              <w:jc w:val="both"/>
              <w:rPr>
                <w:rFonts w:ascii="Montserrat Light" w:hAnsi="Montserrat Light" w:cs="Arial"/>
                <w:color w:val="00B050"/>
                <w:sz w:val="19"/>
                <w:szCs w:val="19"/>
              </w:rPr>
            </w:pPr>
            <w:r w:rsidRPr="00822E9D">
              <w:rPr>
                <w:rFonts w:ascii="Montserrat Light" w:hAnsi="Montserrat Light" w:cs="Arial"/>
                <w:sz w:val="19"/>
                <w:szCs w:val="19"/>
              </w:rPr>
              <w:t>Identifica</w:t>
            </w:r>
            <w:r w:rsidR="00663731">
              <w:rPr>
                <w:rFonts w:ascii="Montserrat Light" w:hAnsi="Montserrat Light" w:cs="Arial"/>
                <w:sz w:val="19"/>
                <w:szCs w:val="19"/>
              </w:rPr>
              <w:t>r</w:t>
            </w:r>
            <w:r w:rsidRPr="00822E9D">
              <w:rPr>
                <w:rFonts w:ascii="Montserrat Light" w:hAnsi="Montserrat Light" w:cs="Arial"/>
                <w:sz w:val="19"/>
                <w:szCs w:val="19"/>
              </w:rPr>
              <w:t xml:space="preserve"> oportunamente riesgos a la salud de los individuos, las familias y la comunidad, y efectúa el diseño de medidas para su modificación, disminución o eliminación.</w:t>
            </w:r>
            <w:r>
              <w:rPr>
                <w:rFonts w:ascii="Montserrat Light" w:hAnsi="Montserrat Light" w:cs="Arial"/>
                <w:sz w:val="19"/>
                <w:szCs w:val="19"/>
              </w:rPr>
              <w:t xml:space="preserve"> </w:t>
            </w:r>
          </w:p>
        </w:tc>
        <w:tc>
          <w:tcPr>
            <w:tcW w:w="851" w:type="dxa"/>
            <w:shd w:val="clear" w:color="auto" w:fill="FFFFFF" w:themeFill="background1"/>
          </w:tcPr>
          <w:p w14:paraId="0B4A3EEE" w14:textId="77777777" w:rsidR="0076383F" w:rsidRPr="00810954" w:rsidRDefault="0076383F" w:rsidP="00694FC8">
            <w:pPr>
              <w:tabs>
                <w:tab w:val="left" w:pos="346"/>
              </w:tabs>
              <w:snapToGrid w:val="0"/>
              <w:ind w:right="247"/>
              <w:rPr>
                <w:rFonts w:ascii="Montserrat Light" w:hAnsi="Montserrat Light"/>
                <w:sz w:val="19"/>
                <w:szCs w:val="19"/>
              </w:rPr>
            </w:pPr>
          </w:p>
        </w:tc>
        <w:tc>
          <w:tcPr>
            <w:tcW w:w="850" w:type="dxa"/>
            <w:shd w:val="clear" w:color="auto" w:fill="FFFFFF" w:themeFill="background1"/>
          </w:tcPr>
          <w:p w14:paraId="3A5CE117" w14:textId="77777777" w:rsidR="0076383F" w:rsidRPr="00810954" w:rsidRDefault="0076383F" w:rsidP="002370F6">
            <w:pPr>
              <w:snapToGrid w:val="0"/>
              <w:ind w:right="247"/>
              <w:rPr>
                <w:rFonts w:ascii="Montserrat Light" w:hAnsi="Montserrat Light"/>
                <w:sz w:val="19"/>
                <w:szCs w:val="19"/>
              </w:rPr>
            </w:pPr>
          </w:p>
        </w:tc>
        <w:tc>
          <w:tcPr>
            <w:tcW w:w="3528" w:type="dxa"/>
            <w:shd w:val="clear" w:color="auto" w:fill="FFFFFF" w:themeFill="background1"/>
          </w:tcPr>
          <w:p w14:paraId="183404C7" w14:textId="77777777" w:rsidR="0076383F" w:rsidRPr="00810954" w:rsidRDefault="0076383F" w:rsidP="002370F6">
            <w:pPr>
              <w:snapToGrid w:val="0"/>
              <w:ind w:right="247"/>
              <w:rPr>
                <w:rFonts w:ascii="Montserrat Light" w:hAnsi="Montserrat Light"/>
                <w:sz w:val="19"/>
                <w:szCs w:val="19"/>
              </w:rPr>
            </w:pPr>
          </w:p>
        </w:tc>
      </w:tr>
      <w:tr w:rsidR="000E406A" w:rsidRPr="00810954" w14:paraId="336E820C" w14:textId="77777777" w:rsidTr="00F9679A">
        <w:trPr>
          <w:gridAfter w:val="1"/>
          <w:wAfter w:w="16" w:type="dxa"/>
          <w:trHeight w:val="456"/>
          <w:jc w:val="center"/>
        </w:trPr>
        <w:tc>
          <w:tcPr>
            <w:tcW w:w="562" w:type="dxa"/>
          </w:tcPr>
          <w:p w14:paraId="2D8D4795" w14:textId="77777777" w:rsidR="000E406A" w:rsidRDefault="000E406A" w:rsidP="005E7632">
            <w:pPr>
              <w:pStyle w:val="Epgrafe"/>
              <w:numPr>
                <w:ilvl w:val="0"/>
                <w:numId w:val="15"/>
              </w:numPr>
              <w:rPr>
                <w:rFonts w:ascii="Montserrat SemiBold" w:eastAsia="Lucida Sans Unicode" w:hAnsi="Montserrat SemiBold" w:cs="Arial"/>
                <w:bCs w:val="0"/>
                <w:kern w:val="1"/>
                <w:sz w:val="19"/>
                <w:szCs w:val="19"/>
                <w:lang w:val="es-MX" w:eastAsia="ar-SA"/>
              </w:rPr>
            </w:pPr>
          </w:p>
        </w:tc>
        <w:tc>
          <w:tcPr>
            <w:tcW w:w="4536" w:type="dxa"/>
          </w:tcPr>
          <w:p w14:paraId="1FFFFD9E" w14:textId="179E6553" w:rsidR="000E406A" w:rsidRPr="00822E9D" w:rsidRDefault="0016687B" w:rsidP="005A4292">
            <w:pPr>
              <w:pStyle w:val="Textoindependiente"/>
              <w:snapToGrid w:val="0"/>
              <w:spacing w:after="0"/>
              <w:ind w:right="90"/>
              <w:jc w:val="both"/>
              <w:rPr>
                <w:rFonts w:ascii="Montserrat Light" w:hAnsi="Montserrat Light" w:cs="Arial"/>
                <w:sz w:val="19"/>
                <w:szCs w:val="19"/>
              </w:rPr>
            </w:pPr>
            <w:r w:rsidRPr="005A4292">
              <w:rPr>
                <w:rFonts w:ascii="Montserrat Light" w:hAnsi="Montserrat Light" w:cs="Arial"/>
                <w:sz w:val="19"/>
                <w:szCs w:val="19"/>
              </w:rPr>
              <w:t>Diagnostica</w:t>
            </w:r>
            <w:r w:rsidR="00663731">
              <w:rPr>
                <w:rFonts w:ascii="Montserrat Light" w:hAnsi="Montserrat Light" w:cs="Arial"/>
                <w:sz w:val="19"/>
                <w:szCs w:val="19"/>
              </w:rPr>
              <w:t>r</w:t>
            </w:r>
            <w:r w:rsidRPr="005A4292">
              <w:rPr>
                <w:rFonts w:ascii="Montserrat Light" w:hAnsi="Montserrat Light" w:cs="Arial"/>
                <w:sz w:val="19"/>
                <w:szCs w:val="19"/>
              </w:rPr>
              <w:t xml:space="preserve"> de manera certera y oportuna</w:t>
            </w:r>
            <w:r w:rsidRPr="00270C61">
              <w:rPr>
                <w:rFonts w:ascii="Montserrat Light" w:hAnsi="Montserrat Light" w:cs="Arial"/>
                <w:sz w:val="19"/>
                <w:szCs w:val="19"/>
                <w:shd w:val="clear" w:color="auto" w:fill="FFFFFF" w:themeFill="background1"/>
              </w:rPr>
              <w:t xml:space="preserve">, mediante el </w:t>
            </w:r>
            <w:r w:rsidR="005A4292" w:rsidRPr="00270C61">
              <w:rPr>
                <w:rFonts w:ascii="Montserrat Light" w:hAnsi="Montserrat Light" w:cs="Arial"/>
                <w:sz w:val="19"/>
                <w:szCs w:val="19"/>
                <w:shd w:val="clear" w:color="auto" w:fill="FFFFFF" w:themeFill="background1"/>
              </w:rPr>
              <w:t>proceso de razonamiento clínico</w:t>
            </w:r>
            <w:r w:rsidR="000E406A" w:rsidRPr="00270C61">
              <w:rPr>
                <w:rFonts w:ascii="Montserrat Light" w:hAnsi="Montserrat Light" w:cs="Arial"/>
                <w:sz w:val="19"/>
                <w:szCs w:val="19"/>
                <w:shd w:val="clear" w:color="auto" w:fill="FFFFFF" w:themeFill="background1"/>
              </w:rPr>
              <w:t xml:space="preserve"> basad</w:t>
            </w:r>
            <w:r w:rsidR="005A4292" w:rsidRPr="00270C61">
              <w:rPr>
                <w:rFonts w:ascii="Montserrat Light" w:hAnsi="Montserrat Light" w:cs="Arial"/>
                <w:sz w:val="19"/>
                <w:szCs w:val="19"/>
                <w:shd w:val="clear" w:color="auto" w:fill="FFFFFF" w:themeFill="background1"/>
              </w:rPr>
              <w:t>o</w:t>
            </w:r>
            <w:r w:rsidR="000E406A" w:rsidRPr="00270C61">
              <w:rPr>
                <w:rFonts w:ascii="Montserrat Light" w:hAnsi="Montserrat Light" w:cs="Arial"/>
                <w:sz w:val="19"/>
                <w:szCs w:val="19"/>
                <w:shd w:val="clear" w:color="auto" w:fill="FFFFFF" w:themeFill="background1"/>
              </w:rPr>
              <w:t xml:space="preserve"> en </w:t>
            </w:r>
            <w:r w:rsidRPr="00270C61">
              <w:rPr>
                <w:rFonts w:ascii="Montserrat Light" w:hAnsi="Montserrat Light" w:cs="Arial"/>
                <w:sz w:val="19"/>
                <w:szCs w:val="19"/>
                <w:shd w:val="clear" w:color="auto" w:fill="FFFFFF" w:themeFill="background1"/>
              </w:rPr>
              <w:t>evidencia y en la normatividad vigente, haciendo uso racional de los recursos diagnósticos</w:t>
            </w:r>
            <w:r w:rsidR="00270C61">
              <w:rPr>
                <w:rFonts w:ascii="Montserrat Light" w:hAnsi="Montserrat Light" w:cs="Arial"/>
                <w:sz w:val="19"/>
                <w:szCs w:val="19"/>
              </w:rPr>
              <w:t>.</w:t>
            </w:r>
          </w:p>
        </w:tc>
        <w:tc>
          <w:tcPr>
            <w:tcW w:w="851" w:type="dxa"/>
            <w:shd w:val="clear" w:color="auto" w:fill="FFFFFF" w:themeFill="background1"/>
          </w:tcPr>
          <w:p w14:paraId="3AB14BBF" w14:textId="77777777" w:rsidR="000E406A" w:rsidRPr="00810954" w:rsidRDefault="000E406A" w:rsidP="00694FC8">
            <w:pPr>
              <w:tabs>
                <w:tab w:val="left" w:pos="346"/>
              </w:tabs>
              <w:snapToGrid w:val="0"/>
              <w:ind w:right="247"/>
              <w:rPr>
                <w:rFonts w:ascii="Montserrat Light" w:hAnsi="Montserrat Light"/>
                <w:sz w:val="19"/>
                <w:szCs w:val="19"/>
              </w:rPr>
            </w:pPr>
          </w:p>
        </w:tc>
        <w:tc>
          <w:tcPr>
            <w:tcW w:w="850" w:type="dxa"/>
            <w:shd w:val="clear" w:color="auto" w:fill="FFFFFF" w:themeFill="background1"/>
          </w:tcPr>
          <w:p w14:paraId="3EB3C4D0" w14:textId="77777777" w:rsidR="000E406A" w:rsidRPr="00810954" w:rsidRDefault="000E406A" w:rsidP="002370F6">
            <w:pPr>
              <w:snapToGrid w:val="0"/>
              <w:ind w:right="247"/>
              <w:rPr>
                <w:rFonts w:ascii="Montserrat Light" w:hAnsi="Montserrat Light"/>
                <w:sz w:val="19"/>
                <w:szCs w:val="19"/>
              </w:rPr>
            </w:pPr>
          </w:p>
        </w:tc>
        <w:tc>
          <w:tcPr>
            <w:tcW w:w="3528" w:type="dxa"/>
            <w:shd w:val="clear" w:color="auto" w:fill="FFFFFF" w:themeFill="background1"/>
          </w:tcPr>
          <w:p w14:paraId="11924505" w14:textId="77777777" w:rsidR="000E406A" w:rsidRPr="00810954" w:rsidRDefault="000E406A" w:rsidP="00363C71">
            <w:pPr>
              <w:snapToGrid w:val="0"/>
              <w:ind w:right="247"/>
              <w:rPr>
                <w:rFonts w:ascii="Montserrat Light" w:hAnsi="Montserrat Light"/>
                <w:sz w:val="19"/>
                <w:szCs w:val="19"/>
              </w:rPr>
            </w:pPr>
          </w:p>
        </w:tc>
      </w:tr>
      <w:tr w:rsidR="0076383F" w:rsidRPr="00810954" w14:paraId="0FA35EF0" w14:textId="77777777" w:rsidTr="00F9679A">
        <w:trPr>
          <w:gridAfter w:val="1"/>
          <w:wAfter w:w="16" w:type="dxa"/>
          <w:trHeight w:val="456"/>
          <w:jc w:val="center"/>
        </w:trPr>
        <w:tc>
          <w:tcPr>
            <w:tcW w:w="562" w:type="dxa"/>
          </w:tcPr>
          <w:p w14:paraId="317FC6CD" w14:textId="77777777" w:rsidR="0076383F" w:rsidRPr="00810954" w:rsidRDefault="0076383F"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0DFA620B" w14:textId="32A1EF3B" w:rsidR="0076383F" w:rsidRPr="00822E9D" w:rsidRDefault="00822E9D" w:rsidP="007A2ED1">
            <w:pPr>
              <w:pStyle w:val="Textoindependiente"/>
              <w:snapToGrid w:val="0"/>
              <w:spacing w:after="0"/>
              <w:ind w:right="90"/>
              <w:jc w:val="both"/>
              <w:rPr>
                <w:rFonts w:ascii="Montserrat Light" w:hAnsi="Montserrat Light" w:cs="Arial"/>
                <w:sz w:val="19"/>
                <w:szCs w:val="19"/>
              </w:rPr>
            </w:pPr>
            <w:r w:rsidRPr="007A2ED1">
              <w:rPr>
                <w:rFonts w:ascii="Montserrat Light" w:hAnsi="Montserrat Light" w:cs="Arial"/>
                <w:sz w:val="19"/>
                <w:szCs w:val="19"/>
              </w:rPr>
              <w:t>Realiza</w:t>
            </w:r>
            <w:r w:rsidR="00663731">
              <w:rPr>
                <w:rFonts w:ascii="Montserrat Light" w:hAnsi="Montserrat Light" w:cs="Arial"/>
                <w:sz w:val="19"/>
                <w:szCs w:val="19"/>
              </w:rPr>
              <w:t>r</w:t>
            </w:r>
            <w:r w:rsidRPr="00361A01">
              <w:rPr>
                <w:rFonts w:ascii="Montserrat Light" w:hAnsi="Montserrat Light" w:cs="Arial"/>
                <w:sz w:val="19"/>
                <w:szCs w:val="19"/>
              </w:rPr>
              <w:t xml:space="preserve"> </w:t>
            </w:r>
            <w:r w:rsidRPr="00810954">
              <w:rPr>
                <w:rFonts w:ascii="Montserrat Light" w:hAnsi="Montserrat Light" w:cs="Arial"/>
                <w:sz w:val="19"/>
                <w:szCs w:val="19"/>
              </w:rPr>
              <w:t>un manejo clínico integral que permita preservar o restaurar la salud del paciente</w:t>
            </w:r>
            <w:r w:rsidR="001B2003">
              <w:rPr>
                <w:rFonts w:ascii="Montserrat Light" w:hAnsi="Montserrat Light" w:cs="Arial"/>
                <w:sz w:val="19"/>
                <w:szCs w:val="19"/>
              </w:rPr>
              <w:t>,</w:t>
            </w:r>
            <w:r w:rsidRPr="00810954">
              <w:rPr>
                <w:rFonts w:ascii="Montserrat Light" w:hAnsi="Montserrat Light" w:cs="Arial"/>
                <w:sz w:val="19"/>
                <w:szCs w:val="19"/>
              </w:rPr>
              <w:t xml:space="preserve"> considerando los aspectos biológicos, psicológicos, sociales y ambient</w:t>
            </w:r>
            <w:r>
              <w:rPr>
                <w:rFonts w:ascii="Montserrat Light" w:hAnsi="Montserrat Light" w:cs="Arial"/>
                <w:sz w:val="19"/>
                <w:szCs w:val="19"/>
              </w:rPr>
              <w:t>ales</w:t>
            </w:r>
          </w:p>
        </w:tc>
        <w:tc>
          <w:tcPr>
            <w:tcW w:w="851" w:type="dxa"/>
            <w:shd w:val="clear" w:color="auto" w:fill="FFFFFF" w:themeFill="background1"/>
          </w:tcPr>
          <w:p w14:paraId="599002FB" w14:textId="77777777" w:rsidR="0076383F" w:rsidRPr="00822E9D" w:rsidRDefault="0076383F" w:rsidP="002370F6">
            <w:pPr>
              <w:snapToGrid w:val="0"/>
              <w:ind w:right="247"/>
              <w:rPr>
                <w:rFonts w:ascii="Montserrat Light" w:hAnsi="Montserrat Light"/>
                <w:sz w:val="19"/>
                <w:szCs w:val="19"/>
              </w:rPr>
            </w:pPr>
          </w:p>
        </w:tc>
        <w:tc>
          <w:tcPr>
            <w:tcW w:w="850" w:type="dxa"/>
            <w:shd w:val="clear" w:color="auto" w:fill="FFFFFF" w:themeFill="background1"/>
          </w:tcPr>
          <w:p w14:paraId="04CF3FDD" w14:textId="77777777" w:rsidR="0076383F" w:rsidRPr="00810954" w:rsidRDefault="0076383F" w:rsidP="002370F6">
            <w:pPr>
              <w:snapToGrid w:val="0"/>
              <w:ind w:right="247"/>
              <w:rPr>
                <w:rFonts w:ascii="Montserrat Light" w:hAnsi="Montserrat Light"/>
                <w:sz w:val="19"/>
                <w:szCs w:val="19"/>
              </w:rPr>
            </w:pPr>
          </w:p>
        </w:tc>
        <w:tc>
          <w:tcPr>
            <w:tcW w:w="3528" w:type="dxa"/>
            <w:shd w:val="clear" w:color="auto" w:fill="FFFFFF" w:themeFill="background1"/>
          </w:tcPr>
          <w:p w14:paraId="1DD1AB3F" w14:textId="77777777" w:rsidR="0076383F" w:rsidRPr="000E406A" w:rsidRDefault="0076383F" w:rsidP="002370F6">
            <w:pPr>
              <w:snapToGrid w:val="0"/>
              <w:ind w:right="247"/>
              <w:rPr>
                <w:rFonts w:ascii="Montserrat Light" w:hAnsi="Montserrat Light"/>
                <w:sz w:val="19"/>
                <w:szCs w:val="19"/>
                <w:highlight w:val="yellow"/>
              </w:rPr>
            </w:pPr>
          </w:p>
        </w:tc>
      </w:tr>
      <w:tr w:rsidR="0076383F" w:rsidRPr="00810954" w14:paraId="62A56551" w14:textId="77777777" w:rsidTr="00F9679A">
        <w:trPr>
          <w:gridAfter w:val="1"/>
          <w:wAfter w:w="16" w:type="dxa"/>
          <w:trHeight w:val="456"/>
          <w:jc w:val="center"/>
        </w:trPr>
        <w:tc>
          <w:tcPr>
            <w:tcW w:w="562" w:type="dxa"/>
          </w:tcPr>
          <w:p w14:paraId="097DE8DE" w14:textId="77777777" w:rsidR="0076383F" w:rsidRPr="00810954" w:rsidRDefault="0076383F"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3E5B51A8" w14:textId="2E23387A" w:rsidR="0076383F" w:rsidRPr="006C423B" w:rsidRDefault="0076383F" w:rsidP="005A4292">
            <w:pPr>
              <w:pStyle w:val="Textoindependiente"/>
              <w:snapToGrid w:val="0"/>
              <w:spacing w:after="0"/>
              <w:ind w:right="90"/>
              <w:jc w:val="both"/>
              <w:rPr>
                <w:rFonts w:ascii="Montserrat Light" w:hAnsi="Montserrat Light" w:cs="Arial"/>
                <w:color w:val="00B050"/>
                <w:sz w:val="19"/>
                <w:szCs w:val="19"/>
              </w:rPr>
            </w:pPr>
            <w:r w:rsidRPr="007A2ED1">
              <w:rPr>
                <w:rFonts w:ascii="Montserrat Light" w:hAnsi="Montserrat Light" w:cs="Arial"/>
                <w:sz w:val="19"/>
                <w:szCs w:val="19"/>
              </w:rPr>
              <w:t>Identifica</w:t>
            </w:r>
            <w:r w:rsidR="00663731">
              <w:rPr>
                <w:rFonts w:ascii="Montserrat Light" w:hAnsi="Montserrat Light" w:cs="Arial"/>
                <w:sz w:val="19"/>
                <w:szCs w:val="19"/>
              </w:rPr>
              <w:t>r</w:t>
            </w:r>
            <w:r w:rsidRPr="007A2ED1">
              <w:rPr>
                <w:rFonts w:ascii="Montserrat Light" w:hAnsi="Montserrat Light" w:cs="Arial"/>
                <w:sz w:val="19"/>
                <w:szCs w:val="19"/>
              </w:rPr>
              <w:t xml:space="preserve">, </w:t>
            </w:r>
            <w:r w:rsidR="00663731" w:rsidRPr="007A2ED1">
              <w:rPr>
                <w:rFonts w:ascii="Montserrat Light" w:hAnsi="Montserrat Light" w:cs="Arial"/>
                <w:sz w:val="19"/>
                <w:szCs w:val="19"/>
              </w:rPr>
              <w:t>evalua</w:t>
            </w:r>
            <w:r w:rsidR="00663731">
              <w:rPr>
                <w:rFonts w:ascii="Montserrat Light" w:hAnsi="Montserrat Light" w:cs="Arial"/>
                <w:sz w:val="19"/>
                <w:szCs w:val="19"/>
              </w:rPr>
              <w:t>r</w:t>
            </w:r>
            <w:r w:rsidRPr="007A2ED1">
              <w:rPr>
                <w:rFonts w:ascii="Montserrat Light" w:hAnsi="Montserrat Light" w:cs="Arial"/>
                <w:sz w:val="19"/>
                <w:szCs w:val="19"/>
              </w:rPr>
              <w:t xml:space="preserve"> y aplica</w:t>
            </w:r>
            <w:r w:rsidR="00663731">
              <w:rPr>
                <w:rFonts w:ascii="Montserrat Light" w:hAnsi="Montserrat Light" w:cs="Arial"/>
                <w:sz w:val="19"/>
                <w:szCs w:val="19"/>
              </w:rPr>
              <w:t>r</w:t>
            </w:r>
            <w:r w:rsidRPr="007A2ED1">
              <w:rPr>
                <w:rFonts w:ascii="Montserrat Light" w:hAnsi="Montserrat Light" w:cs="Arial"/>
                <w:sz w:val="19"/>
                <w:szCs w:val="19"/>
              </w:rPr>
              <w:t xml:space="preserve"> oportunamente las</w:t>
            </w:r>
            <w:r w:rsidRPr="00810954">
              <w:rPr>
                <w:rFonts w:ascii="Montserrat Light" w:hAnsi="Montserrat Light" w:cs="Arial"/>
                <w:sz w:val="19"/>
                <w:szCs w:val="19"/>
              </w:rPr>
              <w:t xml:space="preserve"> opciones terapéuticas conducentes a preservar la salud, limitar el daño y evitar complicaciones</w:t>
            </w:r>
            <w:r w:rsidR="000E406A">
              <w:rPr>
                <w:rFonts w:ascii="Montserrat Light" w:hAnsi="Montserrat Light" w:cs="Arial"/>
                <w:sz w:val="19"/>
                <w:szCs w:val="19"/>
              </w:rPr>
              <w:t xml:space="preserve"> y secuelas,</w:t>
            </w:r>
            <w:r w:rsidR="000E406A">
              <w:t xml:space="preserve"> </w:t>
            </w:r>
            <w:r w:rsidR="005A4292">
              <w:rPr>
                <w:rFonts w:ascii="Montserrat Light" w:hAnsi="Montserrat Light" w:cs="Arial"/>
                <w:sz w:val="19"/>
                <w:szCs w:val="19"/>
              </w:rPr>
              <w:t>favoreciendo</w:t>
            </w:r>
            <w:r w:rsidR="000E406A" w:rsidRPr="000E406A">
              <w:rPr>
                <w:rFonts w:ascii="Montserrat Light" w:hAnsi="Montserrat Light" w:cs="Arial"/>
                <w:sz w:val="19"/>
                <w:szCs w:val="19"/>
              </w:rPr>
              <w:t xml:space="preserve"> el empoderamiento y el autocuidado del paciente</w:t>
            </w:r>
            <w:r w:rsidR="000E406A">
              <w:rPr>
                <w:rFonts w:ascii="Montserrat Light" w:hAnsi="Montserrat Light" w:cs="Arial"/>
                <w:sz w:val="19"/>
                <w:szCs w:val="19"/>
              </w:rPr>
              <w:t>.</w:t>
            </w:r>
          </w:p>
        </w:tc>
        <w:tc>
          <w:tcPr>
            <w:tcW w:w="851" w:type="dxa"/>
            <w:shd w:val="clear" w:color="auto" w:fill="FFFFFF" w:themeFill="background1"/>
          </w:tcPr>
          <w:p w14:paraId="50587F09" w14:textId="77777777" w:rsidR="0076383F" w:rsidRPr="00810954" w:rsidRDefault="0076383F" w:rsidP="002370F6">
            <w:pPr>
              <w:snapToGrid w:val="0"/>
              <w:ind w:right="247"/>
              <w:rPr>
                <w:rFonts w:ascii="Montserrat Light" w:hAnsi="Montserrat Light"/>
                <w:sz w:val="19"/>
                <w:szCs w:val="19"/>
              </w:rPr>
            </w:pPr>
          </w:p>
        </w:tc>
        <w:tc>
          <w:tcPr>
            <w:tcW w:w="850" w:type="dxa"/>
            <w:shd w:val="clear" w:color="auto" w:fill="FFFFFF" w:themeFill="background1"/>
          </w:tcPr>
          <w:p w14:paraId="6E0E5069" w14:textId="77777777" w:rsidR="0076383F" w:rsidRPr="00810954" w:rsidRDefault="0076383F" w:rsidP="002370F6">
            <w:pPr>
              <w:snapToGrid w:val="0"/>
              <w:ind w:right="247"/>
              <w:rPr>
                <w:rFonts w:ascii="Montserrat Light" w:hAnsi="Montserrat Light"/>
                <w:sz w:val="19"/>
                <w:szCs w:val="19"/>
              </w:rPr>
            </w:pPr>
          </w:p>
        </w:tc>
        <w:tc>
          <w:tcPr>
            <w:tcW w:w="3528" w:type="dxa"/>
            <w:shd w:val="clear" w:color="auto" w:fill="FFFFFF" w:themeFill="background1"/>
          </w:tcPr>
          <w:p w14:paraId="362FCBAC" w14:textId="77777777" w:rsidR="0076383F" w:rsidRPr="00810954" w:rsidRDefault="0076383F" w:rsidP="002370F6">
            <w:pPr>
              <w:snapToGrid w:val="0"/>
              <w:ind w:right="247"/>
              <w:rPr>
                <w:rFonts w:ascii="Montserrat Light" w:hAnsi="Montserrat Light"/>
                <w:sz w:val="19"/>
                <w:szCs w:val="19"/>
              </w:rPr>
            </w:pPr>
          </w:p>
        </w:tc>
      </w:tr>
      <w:tr w:rsidR="00F009EB" w:rsidRPr="00810954" w14:paraId="4F5423E9" w14:textId="77777777" w:rsidTr="00F9679A">
        <w:trPr>
          <w:gridAfter w:val="1"/>
          <w:wAfter w:w="16" w:type="dxa"/>
          <w:trHeight w:val="456"/>
          <w:jc w:val="center"/>
        </w:trPr>
        <w:tc>
          <w:tcPr>
            <w:tcW w:w="562" w:type="dxa"/>
          </w:tcPr>
          <w:p w14:paraId="7E2CBA7A" w14:textId="77777777" w:rsidR="00F009EB" w:rsidRPr="00810954" w:rsidRDefault="00F009EB"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14FAC34C" w14:textId="0BCF12CE" w:rsidR="007A2ED1" w:rsidRPr="006575D9" w:rsidRDefault="00E3107E" w:rsidP="006575D9">
            <w:pPr>
              <w:pStyle w:val="Textoindependiente"/>
              <w:snapToGrid w:val="0"/>
              <w:spacing w:after="0"/>
              <w:ind w:right="90"/>
              <w:jc w:val="both"/>
              <w:rPr>
                <w:rFonts w:ascii="Montserrat Light" w:hAnsi="Montserrat Light" w:cs="Arial"/>
                <w:color w:val="00B050"/>
                <w:sz w:val="19"/>
                <w:szCs w:val="19"/>
              </w:rPr>
            </w:pPr>
            <w:r w:rsidRPr="006575D9">
              <w:rPr>
                <w:rFonts w:ascii="Montserrat Light" w:hAnsi="Montserrat Light" w:cs="Arial"/>
                <w:sz w:val="19"/>
                <w:szCs w:val="19"/>
              </w:rPr>
              <w:t>Identifica</w:t>
            </w:r>
            <w:r w:rsidR="00663731">
              <w:rPr>
                <w:rFonts w:ascii="Montserrat Light" w:hAnsi="Montserrat Light" w:cs="Arial"/>
                <w:sz w:val="19"/>
                <w:szCs w:val="19"/>
              </w:rPr>
              <w:t>r</w:t>
            </w:r>
            <w:r w:rsidRPr="006575D9">
              <w:rPr>
                <w:rFonts w:ascii="Montserrat Light" w:hAnsi="Montserrat Light" w:cs="Arial"/>
                <w:sz w:val="19"/>
                <w:szCs w:val="19"/>
              </w:rPr>
              <w:t>,</w:t>
            </w:r>
            <w:r w:rsidR="001B2003" w:rsidRPr="006575D9">
              <w:rPr>
                <w:rFonts w:ascii="Montserrat Light" w:hAnsi="Montserrat Light" w:cs="Arial"/>
                <w:sz w:val="19"/>
                <w:szCs w:val="19"/>
              </w:rPr>
              <w:t xml:space="preserve"> maneja</w:t>
            </w:r>
            <w:r w:rsidR="00663731">
              <w:rPr>
                <w:rFonts w:ascii="Montserrat Light" w:hAnsi="Montserrat Light" w:cs="Arial"/>
                <w:sz w:val="19"/>
                <w:szCs w:val="19"/>
              </w:rPr>
              <w:t>r</w:t>
            </w:r>
            <w:r w:rsidR="0076383F" w:rsidRPr="006575D9">
              <w:rPr>
                <w:rFonts w:ascii="Montserrat Light" w:hAnsi="Montserrat Light" w:cs="Arial"/>
                <w:sz w:val="19"/>
                <w:szCs w:val="19"/>
              </w:rPr>
              <w:t xml:space="preserve"> </w:t>
            </w:r>
            <w:r w:rsidRPr="006575D9">
              <w:rPr>
                <w:rFonts w:ascii="Montserrat Light" w:hAnsi="Montserrat Light" w:cs="Arial"/>
                <w:sz w:val="19"/>
                <w:szCs w:val="19"/>
              </w:rPr>
              <w:t xml:space="preserve">y </w:t>
            </w:r>
            <w:r w:rsidR="005A4292" w:rsidRPr="006575D9">
              <w:rPr>
                <w:rFonts w:ascii="Montserrat Light" w:hAnsi="Montserrat Light" w:cs="Arial"/>
                <w:sz w:val="19"/>
                <w:szCs w:val="19"/>
              </w:rPr>
              <w:t>da</w:t>
            </w:r>
            <w:r w:rsidR="00663731">
              <w:rPr>
                <w:rFonts w:ascii="Montserrat Light" w:hAnsi="Montserrat Light" w:cs="Arial"/>
                <w:sz w:val="19"/>
                <w:szCs w:val="19"/>
              </w:rPr>
              <w:t>r</w:t>
            </w:r>
            <w:r w:rsidRPr="006575D9">
              <w:rPr>
                <w:rFonts w:ascii="Montserrat Light" w:hAnsi="Montserrat Light" w:cs="Arial"/>
                <w:sz w:val="19"/>
                <w:szCs w:val="19"/>
              </w:rPr>
              <w:t xml:space="preserve"> </w:t>
            </w:r>
            <w:r w:rsidR="006575D9">
              <w:rPr>
                <w:rFonts w:ascii="Montserrat Light" w:hAnsi="Montserrat Light" w:cs="Arial"/>
                <w:sz w:val="19"/>
                <w:szCs w:val="19"/>
              </w:rPr>
              <w:t xml:space="preserve">un </w:t>
            </w:r>
            <w:r w:rsidRPr="006575D9">
              <w:rPr>
                <w:rFonts w:ascii="Montserrat Light" w:hAnsi="Montserrat Light" w:cs="Arial"/>
                <w:sz w:val="19"/>
                <w:szCs w:val="19"/>
              </w:rPr>
              <w:t xml:space="preserve">seguimiento adecuado, </w:t>
            </w:r>
            <w:r w:rsidR="0076383F" w:rsidRPr="006575D9">
              <w:rPr>
                <w:rFonts w:ascii="Montserrat Light" w:hAnsi="Montserrat Light" w:cs="Arial"/>
                <w:sz w:val="19"/>
                <w:szCs w:val="19"/>
              </w:rPr>
              <w:t>en col</w:t>
            </w:r>
            <w:r w:rsidRPr="006575D9">
              <w:rPr>
                <w:rFonts w:ascii="Montserrat Light" w:hAnsi="Montserrat Light" w:cs="Arial"/>
                <w:sz w:val="19"/>
                <w:szCs w:val="19"/>
              </w:rPr>
              <w:t>aboración con</w:t>
            </w:r>
            <w:r w:rsidR="001B2003" w:rsidRPr="006575D9">
              <w:rPr>
                <w:rFonts w:ascii="Montserrat Light" w:hAnsi="Montserrat Light" w:cs="Arial"/>
                <w:sz w:val="19"/>
                <w:szCs w:val="19"/>
              </w:rPr>
              <w:t xml:space="preserve"> </w:t>
            </w:r>
            <w:r w:rsidR="00BF545D" w:rsidRPr="006575D9">
              <w:rPr>
                <w:rFonts w:ascii="Montserrat Light" w:hAnsi="Montserrat Light" w:cs="Arial"/>
                <w:sz w:val="19"/>
                <w:szCs w:val="19"/>
              </w:rPr>
              <w:t xml:space="preserve">médicos </w:t>
            </w:r>
            <w:r w:rsidR="001B2003" w:rsidRPr="006575D9">
              <w:rPr>
                <w:rFonts w:ascii="Montserrat Light" w:hAnsi="Montserrat Light" w:cs="Arial"/>
                <w:sz w:val="19"/>
                <w:szCs w:val="19"/>
              </w:rPr>
              <w:t xml:space="preserve">especialistas, </w:t>
            </w:r>
            <w:r w:rsidR="00BF545D" w:rsidRPr="006575D9">
              <w:rPr>
                <w:rFonts w:ascii="Montserrat Light" w:hAnsi="Montserrat Light" w:cs="Arial"/>
                <w:sz w:val="19"/>
                <w:szCs w:val="19"/>
              </w:rPr>
              <w:t xml:space="preserve">a los </w:t>
            </w:r>
            <w:r w:rsidR="0076383F" w:rsidRPr="006575D9">
              <w:rPr>
                <w:rFonts w:ascii="Montserrat Light" w:hAnsi="Montserrat Light" w:cs="Arial"/>
                <w:sz w:val="19"/>
                <w:szCs w:val="19"/>
              </w:rPr>
              <w:t xml:space="preserve">pacientes complejos </w:t>
            </w:r>
            <w:r w:rsidR="001B2003" w:rsidRPr="006575D9">
              <w:rPr>
                <w:rFonts w:ascii="Montserrat Light" w:hAnsi="Montserrat Light" w:cs="Arial"/>
                <w:sz w:val="19"/>
                <w:szCs w:val="19"/>
              </w:rPr>
              <w:t>que presentan comorbilidad,</w:t>
            </w:r>
            <w:r w:rsidR="005A4292" w:rsidRPr="006575D9">
              <w:rPr>
                <w:rFonts w:ascii="Montserrat Light" w:hAnsi="Montserrat Light" w:cs="Arial"/>
                <w:sz w:val="19"/>
                <w:szCs w:val="19"/>
              </w:rPr>
              <w:t xml:space="preserve"> tomando en cuenta los aspectos bio-psico-sociales.</w:t>
            </w:r>
          </w:p>
        </w:tc>
        <w:tc>
          <w:tcPr>
            <w:tcW w:w="851" w:type="dxa"/>
            <w:shd w:val="clear" w:color="auto" w:fill="FFFFFF" w:themeFill="background1"/>
          </w:tcPr>
          <w:p w14:paraId="73230084"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20D7B3DA" w14:textId="77777777" w:rsidR="00F009EB" w:rsidRPr="00810954" w:rsidRDefault="00F009EB" w:rsidP="002370F6">
            <w:pPr>
              <w:snapToGrid w:val="0"/>
              <w:ind w:right="247"/>
              <w:rPr>
                <w:rFonts w:ascii="Montserrat Light" w:hAnsi="Montserrat Light"/>
                <w:sz w:val="19"/>
                <w:szCs w:val="19"/>
              </w:rPr>
            </w:pPr>
          </w:p>
        </w:tc>
        <w:tc>
          <w:tcPr>
            <w:tcW w:w="3528" w:type="dxa"/>
            <w:shd w:val="clear" w:color="auto" w:fill="FFFFFF" w:themeFill="background1"/>
          </w:tcPr>
          <w:p w14:paraId="0E1B7B41" w14:textId="77777777" w:rsidR="00F009EB" w:rsidRPr="00810954" w:rsidRDefault="00F009EB" w:rsidP="002370F6">
            <w:pPr>
              <w:snapToGrid w:val="0"/>
              <w:ind w:right="247"/>
              <w:rPr>
                <w:rFonts w:ascii="Montserrat Light" w:hAnsi="Montserrat Light"/>
                <w:sz w:val="19"/>
                <w:szCs w:val="19"/>
              </w:rPr>
            </w:pPr>
          </w:p>
        </w:tc>
      </w:tr>
      <w:tr w:rsidR="00F009EB" w:rsidRPr="00810954" w14:paraId="4A32225E" w14:textId="77777777" w:rsidTr="00F9679A">
        <w:trPr>
          <w:trHeight w:val="456"/>
          <w:jc w:val="center"/>
        </w:trPr>
        <w:tc>
          <w:tcPr>
            <w:tcW w:w="562" w:type="dxa"/>
          </w:tcPr>
          <w:p w14:paraId="69F27D6E" w14:textId="77777777" w:rsidR="00F009EB" w:rsidRPr="00810954" w:rsidRDefault="00F009EB" w:rsidP="005E7632">
            <w:pPr>
              <w:pStyle w:val="Epgrafe"/>
              <w:numPr>
                <w:ilvl w:val="0"/>
                <w:numId w:val="15"/>
              </w:numPr>
              <w:jc w:val="both"/>
              <w:rPr>
                <w:rFonts w:ascii="Montserrat SemiBold" w:hAnsi="Montserrat SemiBold"/>
                <w:sz w:val="19"/>
                <w:szCs w:val="19"/>
              </w:rPr>
            </w:pPr>
          </w:p>
        </w:tc>
        <w:tc>
          <w:tcPr>
            <w:tcW w:w="4536" w:type="dxa"/>
          </w:tcPr>
          <w:p w14:paraId="16C2D25C" w14:textId="22111951" w:rsidR="00DD56BE" w:rsidRPr="005F7F40" w:rsidRDefault="0076383F" w:rsidP="00694FC8">
            <w:pPr>
              <w:pStyle w:val="Textoindependiente"/>
              <w:snapToGrid w:val="0"/>
              <w:spacing w:after="0"/>
              <w:ind w:right="90"/>
              <w:jc w:val="both"/>
              <w:rPr>
                <w:rFonts w:ascii="Montserrat Light" w:hAnsi="Montserrat Light" w:cs="Arial"/>
                <w:strike/>
                <w:sz w:val="19"/>
                <w:szCs w:val="19"/>
              </w:rPr>
            </w:pPr>
            <w:r w:rsidRPr="00810954">
              <w:rPr>
                <w:rFonts w:ascii="Montserrat Light" w:hAnsi="Montserrat Light" w:cs="Arial"/>
                <w:sz w:val="19"/>
                <w:szCs w:val="19"/>
              </w:rPr>
              <w:t>Establece</w:t>
            </w:r>
            <w:r w:rsidR="00663731">
              <w:rPr>
                <w:rFonts w:ascii="Montserrat Light" w:hAnsi="Montserrat Light" w:cs="Arial"/>
                <w:sz w:val="19"/>
                <w:szCs w:val="19"/>
              </w:rPr>
              <w:t>r</w:t>
            </w:r>
            <w:r w:rsidRPr="00810954">
              <w:rPr>
                <w:rFonts w:ascii="Montserrat Light" w:hAnsi="Montserrat Light" w:cs="Arial"/>
                <w:sz w:val="19"/>
                <w:szCs w:val="19"/>
              </w:rPr>
              <w:t>, mediante la comunicación verbal y no verbal, un clima de respeto, compromiso, confianza y empatía</w:t>
            </w:r>
            <w:r w:rsidR="00E3107E">
              <w:rPr>
                <w:rFonts w:ascii="Montserrat Light" w:hAnsi="Montserrat Light" w:cs="Arial"/>
                <w:sz w:val="19"/>
                <w:szCs w:val="19"/>
              </w:rPr>
              <w:t>,</w:t>
            </w:r>
            <w:r w:rsidRPr="00810954">
              <w:rPr>
                <w:rFonts w:ascii="Montserrat Light" w:hAnsi="Montserrat Light" w:cs="Arial"/>
                <w:sz w:val="19"/>
                <w:szCs w:val="19"/>
              </w:rPr>
              <w:t xml:space="preserve"> para construir una alianza proactiva con las personas (individuos, familias y comunidades)</w:t>
            </w:r>
            <w:r w:rsidR="00E3107E">
              <w:rPr>
                <w:rFonts w:ascii="Montserrat Light" w:hAnsi="Montserrat Light" w:cs="Arial"/>
                <w:sz w:val="19"/>
                <w:szCs w:val="19"/>
              </w:rPr>
              <w:t>,</w:t>
            </w:r>
            <w:r w:rsidRPr="00810954">
              <w:rPr>
                <w:rFonts w:ascii="Montserrat Light" w:hAnsi="Montserrat Light" w:cs="Arial"/>
                <w:sz w:val="19"/>
                <w:szCs w:val="19"/>
              </w:rPr>
              <w:t xml:space="preserve"> que favorezca el autocuidado y </w:t>
            </w:r>
            <w:r w:rsidR="005F7F40">
              <w:rPr>
                <w:rFonts w:ascii="Montserrat Light" w:hAnsi="Montserrat Light" w:cs="Arial"/>
                <w:sz w:val="19"/>
                <w:szCs w:val="19"/>
              </w:rPr>
              <w:t>su participación.</w:t>
            </w:r>
          </w:p>
        </w:tc>
        <w:tc>
          <w:tcPr>
            <w:tcW w:w="851" w:type="dxa"/>
            <w:shd w:val="clear" w:color="auto" w:fill="FFFFFF" w:themeFill="background1"/>
          </w:tcPr>
          <w:p w14:paraId="4B0CCE64"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4556AA4B" w14:textId="77777777" w:rsidR="00F009EB" w:rsidRPr="00810954" w:rsidRDefault="00F009EB" w:rsidP="002370F6">
            <w:pPr>
              <w:snapToGrid w:val="0"/>
              <w:ind w:right="247"/>
              <w:rPr>
                <w:rFonts w:ascii="Montserrat Light" w:hAnsi="Montserrat Light"/>
                <w:sz w:val="19"/>
                <w:szCs w:val="19"/>
              </w:rPr>
            </w:pPr>
          </w:p>
        </w:tc>
        <w:tc>
          <w:tcPr>
            <w:tcW w:w="3544" w:type="dxa"/>
            <w:gridSpan w:val="2"/>
            <w:shd w:val="clear" w:color="auto" w:fill="FFFFFF" w:themeFill="background1"/>
          </w:tcPr>
          <w:p w14:paraId="28CFE287" w14:textId="77777777" w:rsidR="00F009EB" w:rsidRPr="00810954" w:rsidRDefault="00F009EB" w:rsidP="002370F6">
            <w:pPr>
              <w:snapToGrid w:val="0"/>
              <w:ind w:right="247"/>
              <w:rPr>
                <w:rFonts w:ascii="Montserrat Light" w:hAnsi="Montserrat Light"/>
                <w:sz w:val="19"/>
                <w:szCs w:val="19"/>
              </w:rPr>
            </w:pPr>
          </w:p>
        </w:tc>
      </w:tr>
      <w:tr w:rsidR="00F009EB" w:rsidRPr="00810954" w14:paraId="18872295" w14:textId="77777777" w:rsidTr="00F9679A">
        <w:trPr>
          <w:trHeight w:val="230"/>
          <w:jc w:val="center"/>
        </w:trPr>
        <w:tc>
          <w:tcPr>
            <w:tcW w:w="10343" w:type="dxa"/>
            <w:gridSpan w:val="6"/>
            <w:shd w:val="clear" w:color="auto" w:fill="D9D9D9" w:themeFill="background1" w:themeFillShade="D9"/>
          </w:tcPr>
          <w:p w14:paraId="005D5B60" w14:textId="77777777" w:rsidR="00F009EB" w:rsidRPr="005172A9" w:rsidRDefault="0076383F" w:rsidP="00285552">
            <w:pPr>
              <w:pStyle w:val="Textoindependiente"/>
              <w:snapToGrid w:val="0"/>
              <w:spacing w:after="0"/>
              <w:ind w:right="247"/>
              <w:jc w:val="both"/>
              <w:rPr>
                <w:rFonts w:ascii="Montserrat SemiBold" w:hAnsi="Montserrat SemiBold"/>
                <w:b/>
                <w:bCs/>
                <w:color w:val="00B050"/>
                <w:sz w:val="19"/>
                <w:szCs w:val="19"/>
              </w:rPr>
            </w:pPr>
            <w:r w:rsidRPr="00810954">
              <w:rPr>
                <w:rFonts w:ascii="Montserrat SemiBold" w:hAnsi="Montserrat SemiBold"/>
                <w:sz w:val="19"/>
                <w:szCs w:val="19"/>
              </w:rPr>
              <w:t>Bases científicas</w:t>
            </w:r>
            <w:r w:rsidR="005172A9">
              <w:rPr>
                <w:rFonts w:ascii="Montserrat SemiBold" w:hAnsi="Montserrat SemiBold"/>
                <w:sz w:val="19"/>
                <w:szCs w:val="19"/>
              </w:rPr>
              <w:t xml:space="preserve"> </w:t>
            </w:r>
            <w:r w:rsidR="00E3107E">
              <w:rPr>
                <w:rFonts w:ascii="Montserrat SemiBold" w:hAnsi="Montserrat SemiBold"/>
                <w:sz w:val="19"/>
                <w:szCs w:val="19"/>
              </w:rPr>
              <w:t>y humanistas</w:t>
            </w:r>
          </w:p>
        </w:tc>
      </w:tr>
      <w:tr w:rsidR="00F009EB" w:rsidRPr="00810954" w14:paraId="6C1DF13C" w14:textId="77777777" w:rsidTr="00F9679A">
        <w:trPr>
          <w:trHeight w:val="360"/>
          <w:jc w:val="center"/>
        </w:trPr>
        <w:tc>
          <w:tcPr>
            <w:tcW w:w="562" w:type="dxa"/>
          </w:tcPr>
          <w:p w14:paraId="13466428" w14:textId="77777777" w:rsidR="00F009EB" w:rsidRPr="00810954" w:rsidRDefault="00F009EB"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0E7D12F4" w14:textId="0504FFE9" w:rsidR="00F009EB" w:rsidRPr="00810954" w:rsidRDefault="0076383F" w:rsidP="00D77C7F">
            <w:pPr>
              <w:jc w:val="both"/>
              <w:rPr>
                <w:rFonts w:ascii="Montserrat Light" w:hAnsi="Montserrat Light"/>
                <w:sz w:val="19"/>
                <w:szCs w:val="19"/>
              </w:rPr>
            </w:pPr>
            <w:r w:rsidRPr="00810954">
              <w:rPr>
                <w:rFonts w:ascii="Montserrat Light" w:hAnsi="Montserrat Light"/>
                <w:sz w:val="19"/>
                <w:szCs w:val="19"/>
              </w:rPr>
              <w:t>Utiliza</w:t>
            </w:r>
            <w:r w:rsidR="00663731">
              <w:rPr>
                <w:rFonts w:ascii="Montserrat Light" w:hAnsi="Montserrat Light"/>
                <w:sz w:val="19"/>
                <w:szCs w:val="19"/>
              </w:rPr>
              <w:t>r</w:t>
            </w:r>
            <w:r w:rsidRPr="00810954">
              <w:rPr>
                <w:rFonts w:ascii="Montserrat Light" w:hAnsi="Montserrat Light"/>
                <w:sz w:val="19"/>
                <w:szCs w:val="19"/>
              </w:rPr>
              <w:t xml:space="preserve"> el conocimiento científico, epidemiológico y clínico</w:t>
            </w:r>
            <w:r w:rsidR="000342C9">
              <w:rPr>
                <w:rFonts w:ascii="Montserrat Light" w:hAnsi="Montserrat Light"/>
                <w:sz w:val="19"/>
                <w:szCs w:val="19"/>
              </w:rPr>
              <w:t>, con</w:t>
            </w:r>
            <w:r w:rsidRPr="00810954">
              <w:rPr>
                <w:rFonts w:ascii="Montserrat Light" w:hAnsi="Montserrat Light"/>
                <w:sz w:val="19"/>
                <w:szCs w:val="19"/>
              </w:rPr>
              <w:t xml:space="preserve"> la finalidad de tomar</w:t>
            </w:r>
            <w:r w:rsidR="00694FC8" w:rsidRPr="00810954">
              <w:rPr>
                <w:rFonts w:ascii="Montserrat Light" w:hAnsi="Montserrat Light"/>
                <w:sz w:val="19"/>
                <w:szCs w:val="19"/>
              </w:rPr>
              <w:t xml:space="preserve"> </w:t>
            </w:r>
            <w:r w:rsidRPr="00810954">
              <w:rPr>
                <w:rFonts w:ascii="Montserrat Light" w:hAnsi="Montserrat Light"/>
                <w:sz w:val="19"/>
                <w:szCs w:val="19"/>
              </w:rPr>
              <w:t>decisiones médicas,</w:t>
            </w:r>
            <w:r w:rsidR="000342C9">
              <w:rPr>
                <w:rFonts w:ascii="Montserrat Light" w:hAnsi="Montserrat Light"/>
                <w:sz w:val="19"/>
                <w:szCs w:val="19"/>
              </w:rPr>
              <w:t xml:space="preserve"> en relación a los </w:t>
            </w:r>
            <w:r w:rsidR="000342C9">
              <w:rPr>
                <w:rFonts w:ascii="Montserrat Light" w:hAnsi="Montserrat Light"/>
                <w:sz w:val="19"/>
                <w:szCs w:val="19"/>
              </w:rPr>
              <w:lastRenderedPageBreak/>
              <w:t>problemas de salud de alta prevalencia.</w:t>
            </w:r>
          </w:p>
        </w:tc>
        <w:tc>
          <w:tcPr>
            <w:tcW w:w="851" w:type="dxa"/>
            <w:shd w:val="clear" w:color="auto" w:fill="FFFFFF" w:themeFill="background1"/>
          </w:tcPr>
          <w:p w14:paraId="6F4CDE0E"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72EFB30E" w14:textId="77777777" w:rsidR="00F009EB" w:rsidRPr="00810954" w:rsidRDefault="00F009EB" w:rsidP="002370F6">
            <w:pPr>
              <w:snapToGrid w:val="0"/>
              <w:ind w:right="247"/>
              <w:rPr>
                <w:rFonts w:ascii="Montserrat Light" w:hAnsi="Montserrat Light"/>
                <w:sz w:val="19"/>
                <w:szCs w:val="19"/>
              </w:rPr>
            </w:pPr>
          </w:p>
        </w:tc>
        <w:tc>
          <w:tcPr>
            <w:tcW w:w="3544" w:type="dxa"/>
            <w:gridSpan w:val="2"/>
            <w:shd w:val="clear" w:color="auto" w:fill="FFFFFF" w:themeFill="background1"/>
          </w:tcPr>
          <w:p w14:paraId="70B508C2" w14:textId="77777777" w:rsidR="00F009EB" w:rsidRPr="00810954" w:rsidRDefault="00F009EB" w:rsidP="002370F6">
            <w:pPr>
              <w:snapToGrid w:val="0"/>
              <w:ind w:right="247"/>
              <w:rPr>
                <w:rFonts w:ascii="Montserrat Light" w:hAnsi="Montserrat Light"/>
                <w:sz w:val="19"/>
                <w:szCs w:val="19"/>
              </w:rPr>
            </w:pPr>
          </w:p>
        </w:tc>
      </w:tr>
      <w:tr w:rsidR="00F009EB" w:rsidRPr="00810954" w14:paraId="3916E259" w14:textId="77777777" w:rsidTr="00F9679A">
        <w:trPr>
          <w:trHeight w:val="727"/>
          <w:jc w:val="center"/>
        </w:trPr>
        <w:tc>
          <w:tcPr>
            <w:tcW w:w="562" w:type="dxa"/>
          </w:tcPr>
          <w:p w14:paraId="53BC8740" w14:textId="77777777" w:rsidR="00F009EB" w:rsidRPr="00810954" w:rsidRDefault="00F009EB" w:rsidP="005E7632">
            <w:pPr>
              <w:pStyle w:val="Epgrafe"/>
              <w:numPr>
                <w:ilvl w:val="0"/>
                <w:numId w:val="15"/>
              </w:numPr>
              <w:jc w:val="both"/>
              <w:rPr>
                <w:rFonts w:ascii="Montserrat SemiBold" w:eastAsia="Lucida Sans Unicode" w:hAnsi="Montserrat SemiBold" w:cs="Arial"/>
                <w:bCs w:val="0"/>
                <w:kern w:val="1"/>
                <w:sz w:val="19"/>
                <w:szCs w:val="19"/>
                <w:lang w:val="es-MX" w:eastAsia="ar-SA"/>
              </w:rPr>
            </w:pPr>
          </w:p>
        </w:tc>
        <w:tc>
          <w:tcPr>
            <w:tcW w:w="4536" w:type="dxa"/>
          </w:tcPr>
          <w:p w14:paraId="029D9738" w14:textId="2BDA4C10" w:rsidR="00F009EB" w:rsidRPr="00810954" w:rsidRDefault="0076383F" w:rsidP="000342C9">
            <w:pPr>
              <w:pStyle w:val="Textoindependiente"/>
              <w:snapToGrid w:val="0"/>
              <w:spacing w:after="0"/>
              <w:jc w:val="both"/>
              <w:rPr>
                <w:rFonts w:ascii="Montserrat Light" w:hAnsi="Montserrat Light" w:cs="Arial"/>
                <w:sz w:val="19"/>
                <w:szCs w:val="19"/>
              </w:rPr>
            </w:pPr>
            <w:r w:rsidRPr="00810954">
              <w:rPr>
                <w:rFonts w:ascii="Montserrat Light" w:hAnsi="Montserrat Light" w:cs="Arial"/>
                <w:sz w:val="19"/>
                <w:szCs w:val="19"/>
              </w:rPr>
              <w:t>Utiliza</w:t>
            </w:r>
            <w:r w:rsidR="00663731">
              <w:rPr>
                <w:rFonts w:ascii="Montserrat Light" w:hAnsi="Montserrat Light" w:cs="Arial"/>
                <w:sz w:val="19"/>
                <w:szCs w:val="19"/>
              </w:rPr>
              <w:t>r</w:t>
            </w:r>
            <w:r w:rsidRPr="00810954">
              <w:rPr>
                <w:rFonts w:ascii="Montserrat Light" w:hAnsi="Montserrat Light" w:cs="Arial"/>
                <w:sz w:val="19"/>
                <w:szCs w:val="19"/>
              </w:rPr>
              <w:t xml:space="preserve"> el pensamiento crítico, con capacidad de ejecutar o participar en proyectos de</w:t>
            </w:r>
            <w:r w:rsidR="00694FC8" w:rsidRPr="00810954">
              <w:rPr>
                <w:rFonts w:ascii="Montserrat Light" w:hAnsi="Montserrat Light" w:cs="Arial"/>
                <w:sz w:val="19"/>
                <w:szCs w:val="19"/>
              </w:rPr>
              <w:t xml:space="preserve"> </w:t>
            </w:r>
            <w:r w:rsidRPr="00810954">
              <w:rPr>
                <w:rFonts w:ascii="Montserrat Light" w:hAnsi="Montserrat Light" w:cs="Arial"/>
                <w:sz w:val="19"/>
                <w:szCs w:val="19"/>
              </w:rPr>
              <w:t>investigación,</w:t>
            </w:r>
            <w:r w:rsidR="000342C9">
              <w:rPr>
                <w:rFonts w:ascii="Montserrat Light" w:hAnsi="Montserrat Light" w:cs="Arial"/>
                <w:sz w:val="19"/>
                <w:szCs w:val="19"/>
              </w:rPr>
              <w:t xml:space="preserve"> así como para</w:t>
            </w:r>
            <w:r w:rsidR="00BF2A48" w:rsidRPr="000342C9">
              <w:rPr>
                <w:rFonts w:ascii="Montserrat Light" w:hAnsi="Montserrat Light" w:cs="Arial"/>
                <w:sz w:val="19"/>
                <w:szCs w:val="19"/>
              </w:rPr>
              <w:t xml:space="preserve"> </w:t>
            </w:r>
            <w:r w:rsidRPr="000342C9">
              <w:rPr>
                <w:rFonts w:ascii="Montserrat Light" w:hAnsi="Montserrat Light" w:cs="Arial"/>
                <w:sz w:val="19"/>
                <w:szCs w:val="19"/>
              </w:rPr>
              <w:t xml:space="preserve">continuar </w:t>
            </w:r>
            <w:r w:rsidR="00BF2A48" w:rsidRPr="000342C9">
              <w:rPr>
                <w:rFonts w:ascii="Montserrat Light" w:hAnsi="Montserrat Light" w:cs="Arial"/>
                <w:sz w:val="19"/>
                <w:szCs w:val="19"/>
              </w:rPr>
              <w:t xml:space="preserve">su formación </w:t>
            </w:r>
            <w:r w:rsidRPr="000342C9">
              <w:rPr>
                <w:rFonts w:ascii="Montserrat Light" w:hAnsi="Montserrat Light" w:cs="Arial"/>
                <w:sz w:val="19"/>
                <w:szCs w:val="19"/>
              </w:rPr>
              <w:t>y actualizar</w:t>
            </w:r>
            <w:r w:rsidR="00BF2A48" w:rsidRPr="000342C9">
              <w:rPr>
                <w:rFonts w:ascii="Montserrat Light" w:hAnsi="Montserrat Light" w:cs="Arial"/>
                <w:sz w:val="19"/>
                <w:szCs w:val="19"/>
              </w:rPr>
              <w:t>se</w:t>
            </w:r>
            <w:r w:rsidRPr="000342C9">
              <w:rPr>
                <w:rFonts w:ascii="Montserrat Light" w:hAnsi="Montserrat Light" w:cs="Arial"/>
                <w:sz w:val="19"/>
                <w:szCs w:val="19"/>
              </w:rPr>
              <w:t xml:space="preserve"> </w:t>
            </w:r>
            <w:r w:rsidRPr="00810954">
              <w:rPr>
                <w:rFonts w:ascii="Montserrat Light" w:hAnsi="Montserrat Light" w:cs="Arial"/>
                <w:sz w:val="19"/>
                <w:szCs w:val="19"/>
              </w:rPr>
              <w:t>permanentemente</w:t>
            </w:r>
            <w:r w:rsidR="000342C9">
              <w:rPr>
                <w:rFonts w:ascii="Montserrat Light" w:hAnsi="Montserrat Light" w:cs="Arial"/>
                <w:sz w:val="19"/>
                <w:szCs w:val="19"/>
              </w:rPr>
              <w:t>.</w:t>
            </w:r>
          </w:p>
        </w:tc>
        <w:tc>
          <w:tcPr>
            <w:tcW w:w="851" w:type="dxa"/>
            <w:shd w:val="clear" w:color="auto" w:fill="FFFFFF" w:themeFill="background1"/>
          </w:tcPr>
          <w:p w14:paraId="72BEE135"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1FD2B25B" w14:textId="77777777" w:rsidR="00F009EB" w:rsidRPr="00810954" w:rsidRDefault="00F009EB" w:rsidP="002370F6">
            <w:pPr>
              <w:snapToGrid w:val="0"/>
              <w:ind w:right="247"/>
              <w:rPr>
                <w:rFonts w:ascii="Montserrat Light" w:hAnsi="Montserrat Light"/>
                <w:sz w:val="19"/>
                <w:szCs w:val="19"/>
              </w:rPr>
            </w:pPr>
          </w:p>
        </w:tc>
        <w:tc>
          <w:tcPr>
            <w:tcW w:w="3544" w:type="dxa"/>
            <w:gridSpan w:val="2"/>
            <w:shd w:val="clear" w:color="auto" w:fill="FFFFFF" w:themeFill="background1"/>
          </w:tcPr>
          <w:p w14:paraId="71112073" w14:textId="77777777" w:rsidR="00F009EB" w:rsidRPr="00810954" w:rsidRDefault="00F009EB" w:rsidP="002370F6">
            <w:pPr>
              <w:snapToGrid w:val="0"/>
              <w:ind w:right="247"/>
              <w:rPr>
                <w:rFonts w:ascii="Montserrat Light" w:hAnsi="Montserrat Light"/>
                <w:sz w:val="19"/>
                <w:szCs w:val="19"/>
              </w:rPr>
            </w:pPr>
          </w:p>
        </w:tc>
      </w:tr>
    </w:tbl>
    <w:p w14:paraId="3DF652DD" w14:textId="77777777" w:rsidR="007F52F3" w:rsidRDefault="007F52F3"/>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9"/>
        <w:gridCol w:w="4680"/>
        <w:gridCol w:w="710"/>
        <w:gridCol w:w="850"/>
        <w:gridCol w:w="3685"/>
      </w:tblGrid>
      <w:tr w:rsidR="002343BB" w:rsidRPr="00810954" w14:paraId="7D1540E2" w14:textId="77777777" w:rsidTr="00570241">
        <w:trPr>
          <w:trHeight w:val="300"/>
          <w:jc w:val="center"/>
        </w:trPr>
        <w:tc>
          <w:tcPr>
            <w:tcW w:w="5239" w:type="dxa"/>
            <w:gridSpan w:val="2"/>
            <w:vMerge w:val="restart"/>
            <w:shd w:val="clear" w:color="auto" w:fill="D4C19C"/>
            <w:vAlign w:val="center"/>
          </w:tcPr>
          <w:p w14:paraId="2DD5BCA8" w14:textId="77777777" w:rsidR="002343BB" w:rsidRDefault="002343BB" w:rsidP="00463F3F">
            <w:pPr>
              <w:tabs>
                <w:tab w:val="left" w:pos="720"/>
                <w:tab w:val="left" w:pos="816"/>
              </w:tabs>
              <w:snapToGrid w:val="0"/>
              <w:jc w:val="both"/>
              <w:rPr>
                <w:rFonts w:ascii="Montserrat SemiBold" w:hAnsi="Montserrat SemiBold"/>
                <w:b/>
                <w:bCs/>
                <w:color w:val="9D2449"/>
                <w:sz w:val="19"/>
                <w:szCs w:val="19"/>
              </w:rPr>
            </w:pPr>
            <w:r w:rsidRPr="00810954">
              <w:rPr>
                <w:rFonts w:ascii="Montserrat SemiBold" w:hAnsi="Montserrat SemiBold"/>
                <w:b/>
                <w:bCs/>
                <w:color w:val="9D2449"/>
                <w:sz w:val="19"/>
                <w:szCs w:val="19"/>
              </w:rPr>
              <w:t>Elementos del perfil profesional</w:t>
            </w:r>
          </w:p>
          <w:p w14:paraId="7BB340BC" w14:textId="77777777" w:rsidR="002343BB" w:rsidRPr="00BF64BB" w:rsidRDefault="002343BB" w:rsidP="00463F3F">
            <w:pPr>
              <w:pStyle w:val="Prrafodelista"/>
              <w:suppressLineNumbers/>
              <w:snapToGrid w:val="0"/>
              <w:spacing w:after="0" w:line="240" w:lineRule="auto"/>
              <w:ind w:left="0" w:right="249"/>
              <w:jc w:val="both"/>
              <w:rPr>
                <w:rFonts w:ascii="Montserrat SemiBold" w:hAnsi="Montserrat SemiBold"/>
                <w:b/>
                <w:bCs/>
                <w:color w:val="00B050"/>
                <w:sz w:val="19"/>
                <w:szCs w:val="19"/>
              </w:rPr>
            </w:pPr>
            <w:r w:rsidRPr="002343BB">
              <w:rPr>
                <w:rFonts w:ascii="Montserrat SemiBold" w:eastAsia="Lucida Sans Unicode" w:hAnsi="Montserrat SemiBold" w:cs="Times New Roman"/>
                <w:bCs/>
                <w:color w:val="9D2449"/>
                <w:sz w:val="19"/>
                <w:szCs w:val="19"/>
              </w:rPr>
              <w:t>Áreas y competencias que debe cubrir el recién egresados al terminar el proceso educativo.</w:t>
            </w:r>
          </w:p>
        </w:tc>
        <w:tc>
          <w:tcPr>
            <w:tcW w:w="1560" w:type="dxa"/>
            <w:gridSpan w:val="2"/>
            <w:shd w:val="clear" w:color="auto" w:fill="D4C19C"/>
            <w:vAlign w:val="center"/>
          </w:tcPr>
          <w:p w14:paraId="26C765FB"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685" w:type="dxa"/>
            <w:vMerge w:val="restart"/>
            <w:shd w:val="clear" w:color="auto" w:fill="D4C19C"/>
            <w:vAlign w:val="center"/>
          </w:tcPr>
          <w:p w14:paraId="4AA0276C"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2343BB" w:rsidRPr="00810954" w14:paraId="53C01FCC" w14:textId="77777777" w:rsidTr="00570241">
        <w:trPr>
          <w:trHeight w:val="30"/>
          <w:jc w:val="center"/>
        </w:trPr>
        <w:tc>
          <w:tcPr>
            <w:tcW w:w="5239" w:type="dxa"/>
            <w:gridSpan w:val="2"/>
            <w:vMerge/>
            <w:shd w:val="clear" w:color="auto" w:fill="D9D9D9"/>
            <w:vAlign w:val="center"/>
          </w:tcPr>
          <w:p w14:paraId="33671876" w14:textId="77777777" w:rsidR="002343BB" w:rsidRPr="00810954" w:rsidRDefault="002343BB" w:rsidP="00393C4E">
            <w:pPr>
              <w:suppressLineNumbers/>
              <w:snapToGrid w:val="0"/>
              <w:ind w:right="247"/>
              <w:jc w:val="both"/>
              <w:rPr>
                <w:rFonts w:ascii="Montserrat Light" w:hAnsi="Montserrat Light"/>
                <w:sz w:val="19"/>
                <w:szCs w:val="19"/>
              </w:rPr>
            </w:pPr>
          </w:p>
        </w:tc>
        <w:tc>
          <w:tcPr>
            <w:tcW w:w="710" w:type="dxa"/>
            <w:shd w:val="clear" w:color="auto" w:fill="D4C19C"/>
            <w:vAlign w:val="center"/>
          </w:tcPr>
          <w:p w14:paraId="1522322C"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Pr="007F52F3">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5BEB8A83"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685" w:type="dxa"/>
            <w:vMerge/>
            <w:shd w:val="clear" w:color="auto" w:fill="262626"/>
            <w:vAlign w:val="center"/>
          </w:tcPr>
          <w:p w14:paraId="762DBD32" w14:textId="77777777" w:rsidR="002343BB" w:rsidRPr="00810954" w:rsidRDefault="002343BB" w:rsidP="00393C4E">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10954" w14:paraId="57060223" w14:textId="77777777" w:rsidTr="00570241">
        <w:trPr>
          <w:trHeight w:val="667"/>
          <w:jc w:val="center"/>
        </w:trPr>
        <w:tc>
          <w:tcPr>
            <w:tcW w:w="559" w:type="dxa"/>
          </w:tcPr>
          <w:p w14:paraId="0C90C009" w14:textId="77777777" w:rsidR="00F009EB" w:rsidRPr="00E65D5E" w:rsidRDefault="00F009EB" w:rsidP="005E7632">
            <w:pPr>
              <w:pStyle w:val="Prrafodelista"/>
              <w:numPr>
                <w:ilvl w:val="0"/>
                <w:numId w:val="15"/>
              </w:numPr>
              <w:snapToGrid w:val="0"/>
              <w:jc w:val="both"/>
              <w:rPr>
                <w:rFonts w:ascii="Montserrat SemiBold" w:hAnsi="Montserrat SemiBold"/>
                <w:bCs/>
                <w:sz w:val="19"/>
                <w:szCs w:val="19"/>
              </w:rPr>
            </w:pPr>
          </w:p>
        </w:tc>
        <w:tc>
          <w:tcPr>
            <w:tcW w:w="4680" w:type="dxa"/>
          </w:tcPr>
          <w:p w14:paraId="2823D477" w14:textId="7B8EF53F" w:rsidR="00F009EB" w:rsidRPr="00810954" w:rsidRDefault="00663731" w:rsidP="005A4292">
            <w:pPr>
              <w:tabs>
                <w:tab w:val="left" w:pos="3040"/>
              </w:tabs>
              <w:jc w:val="both"/>
              <w:rPr>
                <w:rFonts w:ascii="Montserrat Light" w:hAnsi="Montserrat Light"/>
                <w:sz w:val="19"/>
                <w:szCs w:val="19"/>
              </w:rPr>
            </w:pPr>
            <w:r>
              <w:rPr>
                <w:rFonts w:ascii="Montserrat Light" w:hAnsi="Montserrat Light"/>
                <w:sz w:val="19"/>
                <w:szCs w:val="19"/>
              </w:rPr>
              <w:t>Partir de</w:t>
            </w:r>
            <w:r w:rsidR="00D77C7F">
              <w:rPr>
                <w:rFonts w:ascii="Montserrat Light" w:hAnsi="Montserrat Light"/>
                <w:sz w:val="19"/>
                <w:szCs w:val="19"/>
              </w:rPr>
              <w:t xml:space="preserve"> un enfoque </w:t>
            </w:r>
            <w:r w:rsidR="00194EDE">
              <w:rPr>
                <w:rFonts w:ascii="Montserrat Light" w:hAnsi="Montserrat Light"/>
                <w:sz w:val="19"/>
                <w:szCs w:val="19"/>
              </w:rPr>
              <w:t>científico-</w:t>
            </w:r>
            <w:r w:rsidR="00D77C7F">
              <w:rPr>
                <w:rFonts w:ascii="Montserrat Light" w:hAnsi="Montserrat Light"/>
                <w:sz w:val="19"/>
                <w:szCs w:val="19"/>
              </w:rPr>
              <w:t>humanista</w:t>
            </w:r>
            <w:r w:rsidR="0076383F" w:rsidRPr="00810954">
              <w:rPr>
                <w:rFonts w:ascii="Montserrat Light" w:hAnsi="Montserrat Light"/>
                <w:sz w:val="19"/>
                <w:szCs w:val="19"/>
              </w:rPr>
              <w:t xml:space="preserve"> para tomar decisiones médicas bien sustentadas, mejorar la calidad de los</w:t>
            </w:r>
            <w:r w:rsidR="00694FC8" w:rsidRPr="00810954">
              <w:rPr>
                <w:rFonts w:ascii="Montserrat Light" w:hAnsi="Montserrat Light"/>
                <w:sz w:val="19"/>
                <w:szCs w:val="19"/>
              </w:rPr>
              <w:t xml:space="preserve"> </w:t>
            </w:r>
            <w:r w:rsidR="0076383F" w:rsidRPr="00810954">
              <w:rPr>
                <w:rFonts w:ascii="Montserrat Light" w:hAnsi="Montserrat Light"/>
                <w:sz w:val="19"/>
                <w:szCs w:val="19"/>
              </w:rPr>
              <w:t>servicios de salud, avanzar en el conocimiento</w:t>
            </w:r>
            <w:r w:rsidR="005A4292">
              <w:rPr>
                <w:rFonts w:ascii="Montserrat Light" w:hAnsi="Montserrat Light"/>
                <w:sz w:val="19"/>
                <w:szCs w:val="19"/>
              </w:rPr>
              <w:t xml:space="preserve"> </w:t>
            </w:r>
            <w:r w:rsidR="005A4292" w:rsidRPr="005A4292">
              <w:rPr>
                <w:rFonts w:ascii="Montserrat Light" w:hAnsi="Montserrat Light"/>
                <w:sz w:val="19"/>
                <w:szCs w:val="19"/>
              </w:rPr>
              <w:t>médico</w:t>
            </w:r>
            <w:r w:rsidR="0076383F" w:rsidRPr="00810954">
              <w:rPr>
                <w:rFonts w:ascii="Montserrat Light" w:hAnsi="Montserrat Light"/>
                <w:sz w:val="19"/>
                <w:szCs w:val="19"/>
              </w:rPr>
              <w:t xml:space="preserve"> y contribuir a favorecer el</w:t>
            </w:r>
            <w:r w:rsidR="00694FC8" w:rsidRPr="00810954">
              <w:rPr>
                <w:rFonts w:ascii="Montserrat Light" w:hAnsi="Montserrat Light"/>
                <w:sz w:val="19"/>
                <w:szCs w:val="19"/>
              </w:rPr>
              <w:t xml:space="preserve"> </w:t>
            </w:r>
            <w:r w:rsidR="0076383F" w:rsidRPr="00810954">
              <w:rPr>
                <w:rFonts w:ascii="Montserrat Light" w:hAnsi="Montserrat Light"/>
                <w:sz w:val="19"/>
                <w:szCs w:val="19"/>
              </w:rPr>
              <w:t>desarrollo humano sostenible con equidad y justicia</w:t>
            </w:r>
            <w:r w:rsidR="005A4292">
              <w:rPr>
                <w:rFonts w:ascii="Montserrat Light" w:hAnsi="Montserrat Light"/>
                <w:sz w:val="19"/>
                <w:szCs w:val="19"/>
              </w:rPr>
              <w:t>.</w:t>
            </w:r>
          </w:p>
        </w:tc>
        <w:tc>
          <w:tcPr>
            <w:tcW w:w="710" w:type="dxa"/>
            <w:shd w:val="clear" w:color="auto" w:fill="FFFFFF" w:themeFill="background1"/>
          </w:tcPr>
          <w:p w14:paraId="019A9FBE"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23EEEC94"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1FF6B838" w14:textId="77777777" w:rsidR="00F009EB" w:rsidRPr="00810954" w:rsidRDefault="00F009EB" w:rsidP="002370F6">
            <w:pPr>
              <w:snapToGrid w:val="0"/>
              <w:ind w:right="247"/>
              <w:rPr>
                <w:rFonts w:ascii="Montserrat Light" w:hAnsi="Montserrat Light"/>
                <w:sz w:val="19"/>
                <w:szCs w:val="19"/>
              </w:rPr>
            </w:pPr>
          </w:p>
        </w:tc>
      </w:tr>
      <w:tr w:rsidR="00F009EB" w:rsidRPr="00810954" w14:paraId="7EFE0533" w14:textId="77777777" w:rsidTr="00570241">
        <w:trPr>
          <w:trHeight w:val="223"/>
          <w:jc w:val="center"/>
        </w:trPr>
        <w:tc>
          <w:tcPr>
            <w:tcW w:w="559" w:type="dxa"/>
          </w:tcPr>
          <w:p w14:paraId="1C8CED58" w14:textId="77777777" w:rsidR="00F009EB" w:rsidRPr="00810954" w:rsidRDefault="00F009EB" w:rsidP="005E7632">
            <w:pPr>
              <w:pStyle w:val="Epgrafe"/>
              <w:numPr>
                <w:ilvl w:val="0"/>
                <w:numId w:val="15"/>
              </w:numPr>
              <w:jc w:val="both"/>
              <w:rPr>
                <w:rFonts w:ascii="Montserrat SemiBold" w:eastAsia="Lucida Sans Unicode" w:hAnsi="Montserrat SemiBold" w:cs="Arial"/>
                <w:b w:val="0"/>
                <w:bCs w:val="0"/>
                <w:kern w:val="1"/>
                <w:sz w:val="19"/>
                <w:szCs w:val="19"/>
                <w:lang w:val="es-MX" w:eastAsia="ar-SA"/>
              </w:rPr>
            </w:pPr>
          </w:p>
        </w:tc>
        <w:tc>
          <w:tcPr>
            <w:tcW w:w="4680" w:type="dxa"/>
          </w:tcPr>
          <w:p w14:paraId="657A050F" w14:textId="366376E3" w:rsidR="00F009EB" w:rsidRPr="00810954" w:rsidRDefault="0076383F" w:rsidP="002370F6">
            <w:pPr>
              <w:jc w:val="both"/>
              <w:rPr>
                <w:rFonts w:ascii="Montserrat Light" w:hAnsi="Montserrat Light"/>
                <w:sz w:val="19"/>
                <w:szCs w:val="19"/>
              </w:rPr>
            </w:pPr>
            <w:r w:rsidRPr="00810954">
              <w:rPr>
                <w:rFonts w:ascii="Montserrat Light" w:hAnsi="Montserrat Light"/>
                <w:sz w:val="19"/>
                <w:szCs w:val="19"/>
              </w:rPr>
              <w:t>De</w:t>
            </w:r>
            <w:r w:rsidR="00BF2A48">
              <w:rPr>
                <w:rFonts w:ascii="Montserrat Light" w:hAnsi="Montserrat Light"/>
                <w:sz w:val="19"/>
                <w:szCs w:val="19"/>
              </w:rPr>
              <w:t>sarrolla</w:t>
            </w:r>
            <w:r w:rsidR="00663731">
              <w:rPr>
                <w:rFonts w:ascii="Montserrat Light" w:hAnsi="Montserrat Light"/>
                <w:sz w:val="19"/>
                <w:szCs w:val="19"/>
              </w:rPr>
              <w:t>r</w:t>
            </w:r>
            <w:r w:rsidR="00BF2A48">
              <w:rPr>
                <w:rFonts w:ascii="Montserrat Light" w:hAnsi="Montserrat Light"/>
                <w:sz w:val="19"/>
                <w:szCs w:val="19"/>
              </w:rPr>
              <w:t xml:space="preserve"> actividades educativas</w:t>
            </w:r>
            <w:r w:rsidR="00B26B1E">
              <w:rPr>
                <w:rFonts w:ascii="Montserrat Light" w:hAnsi="Montserrat Light"/>
                <w:sz w:val="19"/>
                <w:szCs w:val="19"/>
              </w:rPr>
              <w:t>.</w:t>
            </w:r>
          </w:p>
        </w:tc>
        <w:tc>
          <w:tcPr>
            <w:tcW w:w="710" w:type="dxa"/>
            <w:shd w:val="clear" w:color="auto" w:fill="FFFFFF" w:themeFill="background1"/>
          </w:tcPr>
          <w:p w14:paraId="15210437"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2EAB7DCF"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04064126" w14:textId="77777777" w:rsidR="00F009EB" w:rsidRPr="00810954" w:rsidRDefault="00F009EB" w:rsidP="002370F6">
            <w:pPr>
              <w:snapToGrid w:val="0"/>
              <w:ind w:right="247"/>
              <w:rPr>
                <w:rFonts w:ascii="Montserrat Light" w:hAnsi="Montserrat Light"/>
                <w:sz w:val="19"/>
                <w:szCs w:val="19"/>
              </w:rPr>
            </w:pPr>
          </w:p>
        </w:tc>
      </w:tr>
      <w:tr w:rsidR="00F009EB" w:rsidRPr="00810954" w14:paraId="7B65A136" w14:textId="77777777" w:rsidTr="00F9679A">
        <w:trPr>
          <w:trHeight w:val="230"/>
          <w:jc w:val="center"/>
        </w:trPr>
        <w:tc>
          <w:tcPr>
            <w:tcW w:w="10484" w:type="dxa"/>
            <w:gridSpan w:val="5"/>
            <w:shd w:val="clear" w:color="auto" w:fill="D9D9D9" w:themeFill="background1" w:themeFillShade="D9"/>
          </w:tcPr>
          <w:p w14:paraId="721A70C8" w14:textId="77777777" w:rsidR="00F009EB" w:rsidRPr="00810954" w:rsidRDefault="0076383F" w:rsidP="00285552">
            <w:pPr>
              <w:pStyle w:val="Textoindependiente"/>
              <w:snapToGrid w:val="0"/>
              <w:spacing w:after="0"/>
              <w:ind w:right="247"/>
              <w:jc w:val="both"/>
              <w:rPr>
                <w:rFonts w:ascii="Montserrat Medium" w:hAnsi="Montserrat Medium"/>
                <w:bCs/>
                <w:sz w:val="19"/>
                <w:szCs w:val="19"/>
              </w:rPr>
            </w:pPr>
            <w:r w:rsidRPr="00810954">
              <w:rPr>
                <w:rFonts w:ascii="Montserrat SemiBold" w:hAnsi="Montserrat SemiBold"/>
                <w:sz w:val="19"/>
                <w:szCs w:val="19"/>
              </w:rPr>
              <w:t>Ética y profesionalismo</w:t>
            </w:r>
            <w:r w:rsidR="005172A9">
              <w:rPr>
                <w:rFonts w:ascii="Montserrat SemiBold" w:hAnsi="Montserrat SemiBold"/>
                <w:sz w:val="19"/>
                <w:szCs w:val="19"/>
              </w:rPr>
              <w:t xml:space="preserve"> </w:t>
            </w:r>
          </w:p>
        </w:tc>
      </w:tr>
      <w:tr w:rsidR="00F009EB" w:rsidRPr="00810954" w14:paraId="2101D041" w14:textId="77777777" w:rsidTr="00570241">
        <w:trPr>
          <w:trHeight w:val="667"/>
          <w:jc w:val="center"/>
        </w:trPr>
        <w:tc>
          <w:tcPr>
            <w:tcW w:w="559" w:type="dxa"/>
          </w:tcPr>
          <w:p w14:paraId="04E69EDD" w14:textId="77777777" w:rsidR="00F009EB" w:rsidRPr="00E65D5E" w:rsidRDefault="00F009EB" w:rsidP="005E7632">
            <w:pPr>
              <w:pStyle w:val="Prrafodelista"/>
              <w:numPr>
                <w:ilvl w:val="0"/>
                <w:numId w:val="15"/>
              </w:numPr>
              <w:snapToGrid w:val="0"/>
              <w:ind w:right="33"/>
              <w:jc w:val="both"/>
              <w:rPr>
                <w:rFonts w:ascii="Montserrat SemiBold" w:hAnsi="Montserrat SemiBold"/>
                <w:bCs/>
                <w:sz w:val="19"/>
                <w:szCs w:val="19"/>
              </w:rPr>
            </w:pPr>
          </w:p>
        </w:tc>
        <w:tc>
          <w:tcPr>
            <w:tcW w:w="4680" w:type="dxa"/>
          </w:tcPr>
          <w:p w14:paraId="1E693CB5" w14:textId="18EA74CF" w:rsidR="00F009EB" w:rsidRPr="00810954" w:rsidRDefault="00140AC7" w:rsidP="00663731">
            <w:pPr>
              <w:jc w:val="both"/>
              <w:rPr>
                <w:rFonts w:ascii="Montserrat Light" w:hAnsi="Montserrat Light"/>
                <w:sz w:val="19"/>
                <w:szCs w:val="19"/>
              </w:rPr>
            </w:pPr>
            <w:r>
              <w:rPr>
                <w:rFonts w:ascii="Montserrat Light" w:hAnsi="Montserrat Light"/>
                <w:sz w:val="19"/>
                <w:szCs w:val="19"/>
              </w:rPr>
              <w:t>Act</w:t>
            </w:r>
            <w:r w:rsidR="00663731">
              <w:rPr>
                <w:rFonts w:ascii="Montserrat Light" w:hAnsi="Montserrat Light"/>
                <w:sz w:val="19"/>
                <w:szCs w:val="19"/>
              </w:rPr>
              <w:t>uar</w:t>
            </w:r>
            <w:r w:rsidR="0076383F" w:rsidRPr="00810954">
              <w:rPr>
                <w:rFonts w:ascii="Montserrat Light" w:hAnsi="Montserrat Light"/>
                <w:sz w:val="19"/>
                <w:szCs w:val="19"/>
              </w:rPr>
              <w:t xml:space="preserve"> de conformidad con los </w:t>
            </w:r>
            <w:r w:rsidR="00B26B1E">
              <w:rPr>
                <w:rFonts w:ascii="Montserrat Light" w:hAnsi="Montserrat Light"/>
                <w:sz w:val="19"/>
                <w:szCs w:val="19"/>
              </w:rPr>
              <w:t xml:space="preserve">principios y </w:t>
            </w:r>
            <w:r w:rsidR="0076383F" w:rsidRPr="00810954">
              <w:rPr>
                <w:rFonts w:ascii="Montserrat Light" w:hAnsi="Montserrat Light"/>
                <w:sz w:val="19"/>
                <w:szCs w:val="19"/>
              </w:rPr>
              <w:t xml:space="preserve">valores </w:t>
            </w:r>
            <w:r w:rsidR="00B26B1E">
              <w:rPr>
                <w:rFonts w:ascii="Montserrat Light" w:hAnsi="Montserrat Light"/>
                <w:sz w:val="19"/>
                <w:szCs w:val="19"/>
              </w:rPr>
              <w:t xml:space="preserve">bioéticos </w:t>
            </w:r>
            <w:r w:rsidR="0076383F" w:rsidRPr="00810954">
              <w:rPr>
                <w:rFonts w:ascii="Montserrat Light" w:hAnsi="Montserrat Light"/>
                <w:sz w:val="19"/>
                <w:szCs w:val="19"/>
              </w:rPr>
              <w:t xml:space="preserve">que identifican </w:t>
            </w:r>
            <w:r w:rsidR="00B26B1E">
              <w:rPr>
                <w:rFonts w:ascii="Montserrat Light" w:hAnsi="Montserrat Light"/>
                <w:sz w:val="19"/>
                <w:szCs w:val="19"/>
              </w:rPr>
              <w:t xml:space="preserve">a la profesión médica; mostrando </w:t>
            </w:r>
            <w:r w:rsidR="0031353F">
              <w:rPr>
                <w:rFonts w:ascii="Montserrat Light" w:hAnsi="Montserrat Light"/>
                <w:sz w:val="19"/>
                <w:szCs w:val="19"/>
              </w:rPr>
              <w:t>empatía</w:t>
            </w:r>
            <w:r w:rsidR="00B26B1E">
              <w:rPr>
                <w:rFonts w:ascii="Montserrat Light" w:hAnsi="Montserrat Light"/>
                <w:sz w:val="19"/>
                <w:szCs w:val="19"/>
              </w:rPr>
              <w:t xml:space="preserve"> </w:t>
            </w:r>
            <w:r w:rsidR="0076383F" w:rsidRPr="00810954">
              <w:rPr>
                <w:rFonts w:ascii="Montserrat Light" w:hAnsi="Montserrat Light"/>
                <w:sz w:val="19"/>
                <w:szCs w:val="19"/>
              </w:rPr>
              <w:t>con los pacientes</w:t>
            </w:r>
            <w:r w:rsidR="00B26B1E">
              <w:rPr>
                <w:rFonts w:ascii="Montserrat Light" w:hAnsi="Montserrat Light"/>
                <w:sz w:val="19"/>
                <w:szCs w:val="19"/>
              </w:rPr>
              <w:t>, las fa</w:t>
            </w:r>
            <w:r w:rsidR="0076383F" w:rsidRPr="00810954">
              <w:rPr>
                <w:rFonts w:ascii="Montserrat Light" w:hAnsi="Montserrat Light"/>
                <w:sz w:val="19"/>
                <w:szCs w:val="19"/>
              </w:rPr>
              <w:t>milias, la comunidad y la sociedad en general, a fin de dar respuesta a</w:t>
            </w:r>
            <w:r w:rsidR="00694FC8" w:rsidRPr="00810954">
              <w:rPr>
                <w:rFonts w:ascii="Montserrat Light" w:hAnsi="Montserrat Light"/>
                <w:sz w:val="19"/>
                <w:szCs w:val="19"/>
              </w:rPr>
              <w:t xml:space="preserve"> </w:t>
            </w:r>
            <w:r w:rsidR="0076383F" w:rsidRPr="00810954">
              <w:rPr>
                <w:rFonts w:ascii="Montserrat Light" w:hAnsi="Montserrat Light"/>
                <w:sz w:val="19"/>
                <w:szCs w:val="19"/>
              </w:rPr>
              <w:t>las necesidades de salud</w:t>
            </w:r>
            <w:r w:rsidR="0031353F">
              <w:rPr>
                <w:rFonts w:ascii="Montserrat Light" w:hAnsi="Montserrat Light"/>
                <w:sz w:val="19"/>
                <w:szCs w:val="19"/>
              </w:rPr>
              <w:t xml:space="preserve">. </w:t>
            </w:r>
          </w:p>
        </w:tc>
        <w:tc>
          <w:tcPr>
            <w:tcW w:w="710" w:type="dxa"/>
            <w:shd w:val="clear" w:color="auto" w:fill="FFFFFF" w:themeFill="background1"/>
          </w:tcPr>
          <w:p w14:paraId="464ABCFA"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3C4098C3"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153157CB" w14:textId="77777777" w:rsidR="00F009EB" w:rsidRPr="00810954" w:rsidRDefault="00F009EB" w:rsidP="002370F6">
            <w:pPr>
              <w:snapToGrid w:val="0"/>
              <w:ind w:right="247"/>
              <w:rPr>
                <w:rFonts w:ascii="Montserrat Light" w:hAnsi="Montserrat Light"/>
                <w:sz w:val="19"/>
                <w:szCs w:val="19"/>
              </w:rPr>
            </w:pPr>
          </w:p>
        </w:tc>
      </w:tr>
      <w:tr w:rsidR="00F009EB" w:rsidRPr="00810954" w14:paraId="51BE3539" w14:textId="77777777" w:rsidTr="00570241">
        <w:trPr>
          <w:trHeight w:val="488"/>
          <w:jc w:val="center"/>
        </w:trPr>
        <w:tc>
          <w:tcPr>
            <w:tcW w:w="559" w:type="dxa"/>
          </w:tcPr>
          <w:p w14:paraId="5D9F085B" w14:textId="77777777" w:rsidR="00F009EB" w:rsidRPr="00810954" w:rsidRDefault="00F009EB"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3910747C" w14:textId="35D53364" w:rsidR="00F009EB" w:rsidRPr="00810954" w:rsidRDefault="00663731" w:rsidP="00663731">
            <w:pPr>
              <w:rPr>
                <w:rFonts w:ascii="Montserrat Light" w:hAnsi="Montserrat Light"/>
                <w:sz w:val="19"/>
                <w:szCs w:val="19"/>
              </w:rPr>
            </w:pPr>
            <w:r>
              <w:rPr>
                <w:rFonts w:ascii="Montserrat Light" w:hAnsi="Montserrat Light"/>
                <w:sz w:val="19"/>
                <w:szCs w:val="19"/>
              </w:rPr>
              <w:t>Identificar</w:t>
            </w:r>
            <w:r w:rsidR="00D15630">
              <w:rPr>
                <w:rFonts w:ascii="Montserrat Light" w:hAnsi="Montserrat Light"/>
                <w:sz w:val="19"/>
                <w:szCs w:val="19"/>
              </w:rPr>
              <w:t xml:space="preserve"> e interv</w:t>
            </w:r>
            <w:r>
              <w:rPr>
                <w:rFonts w:ascii="Montserrat Light" w:hAnsi="Montserrat Light"/>
                <w:sz w:val="19"/>
                <w:szCs w:val="19"/>
              </w:rPr>
              <w:t>enir</w:t>
            </w:r>
            <w:r w:rsidR="00D15630">
              <w:rPr>
                <w:rFonts w:ascii="Montserrat Light" w:hAnsi="Montserrat Light"/>
                <w:sz w:val="19"/>
                <w:szCs w:val="19"/>
              </w:rPr>
              <w:t xml:space="preserve"> en </w:t>
            </w:r>
            <w:r w:rsidR="009E1675" w:rsidRPr="00D15630">
              <w:rPr>
                <w:rFonts w:ascii="Montserrat Light" w:hAnsi="Montserrat Light"/>
                <w:sz w:val="19"/>
                <w:szCs w:val="19"/>
              </w:rPr>
              <w:t>componentes diversos de</w:t>
            </w:r>
            <w:r w:rsidR="0076383F" w:rsidRPr="00D15630">
              <w:rPr>
                <w:rFonts w:ascii="Montserrat Light" w:hAnsi="Montserrat Light"/>
                <w:sz w:val="19"/>
                <w:szCs w:val="19"/>
              </w:rPr>
              <w:t xml:space="preserve"> la</w:t>
            </w:r>
            <w:r w:rsidR="00694FC8" w:rsidRPr="00D15630">
              <w:rPr>
                <w:rFonts w:ascii="Montserrat Light" w:hAnsi="Montserrat Light"/>
                <w:sz w:val="19"/>
                <w:szCs w:val="19"/>
              </w:rPr>
              <w:t xml:space="preserve"> problemática del </w:t>
            </w:r>
            <w:r w:rsidR="009E1675" w:rsidRPr="00270C61">
              <w:rPr>
                <w:rFonts w:ascii="Montserrat Light" w:hAnsi="Montserrat Light"/>
                <w:sz w:val="19"/>
                <w:szCs w:val="19"/>
              </w:rPr>
              <w:t>proceso</w:t>
            </w:r>
            <w:r w:rsidR="009E1675" w:rsidRPr="00D15630">
              <w:rPr>
                <w:rFonts w:ascii="Montserrat Light" w:hAnsi="Montserrat Light"/>
                <w:sz w:val="19"/>
                <w:szCs w:val="19"/>
              </w:rPr>
              <w:t xml:space="preserve"> </w:t>
            </w:r>
            <w:r w:rsidR="00694FC8" w:rsidRPr="00D15630">
              <w:rPr>
                <w:rFonts w:ascii="Montserrat Light" w:hAnsi="Montserrat Light"/>
                <w:sz w:val="19"/>
                <w:szCs w:val="19"/>
              </w:rPr>
              <w:t>salud-</w:t>
            </w:r>
            <w:r w:rsidR="0076383F" w:rsidRPr="00D15630">
              <w:rPr>
                <w:rFonts w:ascii="Montserrat Light" w:hAnsi="Montserrat Light"/>
                <w:sz w:val="19"/>
                <w:szCs w:val="19"/>
              </w:rPr>
              <w:t xml:space="preserve">enfermedad </w:t>
            </w:r>
            <w:r w:rsidR="00D15630" w:rsidRPr="00D15630">
              <w:rPr>
                <w:rFonts w:ascii="Montserrat Light" w:hAnsi="Montserrat Light"/>
                <w:sz w:val="19"/>
                <w:szCs w:val="19"/>
              </w:rPr>
              <w:t>(</w:t>
            </w:r>
            <w:r w:rsidR="0076383F" w:rsidRPr="00810954">
              <w:rPr>
                <w:rFonts w:ascii="Montserrat Light" w:hAnsi="Montserrat Light"/>
                <w:sz w:val="19"/>
                <w:szCs w:val="19"/>
              </w:rPr>
              <w:t>biológicos, psicológicos, sociales y económicos)</w:t>
            </w:r>
            <w:r w:rsidR="00D15630">
              <w:rPr>
                <w:rFonts w:ascii="Montserrat Light" w:hAnsi="Montserrat Light"/>
                <w:sz w:val="19"/>
                <w:szCs w:val="19"/>
              </w:rPr>
              <w:t>.</w:t>
            </w:r>
          </w:p>
        </w:tc>
        <w:tc>
          <w:tcPr>
            <w:tcW w:w="710" w:type="dxa"/>
            <w:shd w:val="clear" w:color="auto" w:fill="FFFFFF" w:themeFill="background1"/>
          </w:tcPr>
          <w:p w14:paraId="47518254"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1D019CB8"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61E60E44" w14:textId="77777777" w:rsidR="00F009EB" w:rsidRPr="00810954" w:rsidRDefault="00F009EB" w:rsidP="00810954">
            <w:pPr>
              <w:tabs>
                <w:tab w:val="left" w:pos="2905"/>
              </w:tabs>
              <w:snapToGrid w:val="0"/>
              <w:ind w:right="247"/>
              <w:rPr>
                <w:rFonts w:ascii="Montserrat Light" w:hAnsi="Montserrat Light"/>
                <w:sz w:val="19"/>
                <w:szCs w:val="19"/>
              </w:rPr>
            </w:pPr>
          </w:p>
        </w:tc>
      </w:tr>
      <w:tr w:rsidR="00F009EB" w:rsidRPr="00810954" w14:paraId="006B5074" w14:textId="77777777" w:rsidTr="00570241">
        <w:trPr>
          <w:trHeight w:val="1135"/>
          <w:jc w:val="center"/>
        </w:trPr>
        <w:tc>
          <w:tcPr>
            <w:tcW w:w="559" w:type="dxa"/>
          </w:tcPr>
          <w:p w14:paraId="090CA27A" w14:textId="77777777" w:rsidR="00F009EB" w:rsidRPr="00810954" w:rsidRDefault="00F009EB"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44C1E2D5" w14:textId="183A7332" w:rsidR="009E1675" w:rsidRPr="009E1675" w:rsidRDefault="004E0DA6" w:rsidP="00570241">
            <w:pPr>
              <w:pStyle w:val="Textoindependiente"/>
              <w:snapToGrid w:val="0"/>
              <w:spacing w:after="0"/>
              <w:jc w:val="both"/>
              <w:rPr>
                <w:rFonts w:ascii="Montserrat Light" w:hAnsi="Montserrat Light" w:cs="Arial"/>
                <w:color w:val="00B050"/>
                <w:sz w:val="19"/>
                <w:szCs w:val="19"/>
              </w:rPr>
            </w:pPr>
            <w:r w:rsidRPr="004E0DA6">
              <w:rPr>
                <w:rFonts w:ascii="Montserrat Light" w:hAnsi="Montserrat Light" w:cs="Arial"/>
                <w:sz w:val="19"/>
                <w:szCs w:val="19"/>
              </w:rPr>
              <w:t>P</w:t>
            </w:r>
            <w:r w:rsidR="00140AC7">
              <w:rPr>
                <w:rFonts w:ascii="Montserrat Light" w:hAnsi="Montserrat Light" w:cs="Arial"/>
                <w:sz w:val="19"/>
                <w:szCs w:val="19"/>
              </w:rPr>
              <w:t>rioriza</w:t>
            </w:r>
            <w:r w:rsidR="00663731">
              <w:rPr>
                <w:rFonts w:ascii="Montserrat Light" w:hAnsi="Montserrat Light" w:cs="Arial"/>
                <w:sz w:val="19"/>
                <w:szCs w:val="19"/>
              </w:rPr>
              <w:t>r</w:t>
            </w:r>
            <w:r w:rsidR="00D15630" w:rsidRPr="004E0DA6">
              <w:rPr>
                <w:rFonts w:ascii="Montserrat Light" w:hAnsi="Montserrat Light" w:cs="Arial"/>
                <w:sz w:val="19"/>
                <w:szCs w:val="19"/>
              </w:rPr>
              <w:t xml:space="preserve"> la t</w:t>
            </w:r>
            <w:r w:rsidR="009E1675" w:rsidRPr="004E0DA6">
              <w:rPr>
                <w:rFonts w:ascii="Montserrat Light" w:hAnsi="Montserrat Light" w:cs="Arial"/>
                <w:sz w:val="19"/>
                <w:szCs w:val="19"/>
              </w:rPr>
              <w:t>oma decisiones médicas (diagnóstico, tratamiento, rehabilitación) con base en el balance riesgo-beneficio y costo-beneficio según evidencias científicas</w:t>
            </w:r>
            <w:r>
              <w:rPr>
                <w:rFonts w:ascii="Montserrat Light" w:hAnsi="Montserrat Light" w:cs="Arial"/>
                <w:sz w:val="19"/>
                <w:szCs w:val="19"/>
              </w:rPr>
              <w:t xml:space="preserve"> que contribuyan a mejorar la calidad de vida del paciente.</w:t>
            </w:r>
          </w:p>
        </w:tc>
        <w:tc>
          <w:tcPr>
            <w:tcW w:w="710" w:type="dxa"/>
            <w:shd w:val="clear" w:color="auto" w:fill="FFFFFF" w:themeFill="background1"/>
          </w:tcPr>
          <w:p w14:paraId="5D27EE47"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5FECFF05"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22004BDE" w14:textId="77777777" w:rsidR="00F009EB" w:rsidRPr="00810954" w:rsidRDefault="00F009EB" w:rsidP="00810954">
            <w:pPr>
              <w:tabs>
                <w:tab w:val="left" w:pos="2905"/>
              </w:tabs>
              <w:snapToGrid w:val="0"/>
              <w:ind w:right="-4"/>
              <w:rPr>
                <w:rFonts w:ascii="Montserrat Light" w:hAnsi="Montserrat Light"/>
                <w:sz w:val="19"/>
                <w:szCs w:val="19"/>
              </w:rPr>
            </w:pPr>
          </w:p>
        </w:tc>
      </w:tr>
      <w:tr w:rsidR="004E0DA6" w:rsidRPr="00810954" w14:paraId="325EA5A3" w14:textId="77777777" w:rsidTr="00570241">
        <w:trPr>
          <w:trHeight w:val="699"/>
          <w:jc w:val="center"/>
        </w:trPr>
        <w:tc>
          <w:tcPr>
            <w:tcW w:w="559" w:type="dxa"/>
          </w:tcPr>
          <w:p w14:paraId="2FFA2C96" w14:textId="77777777" w:rsidR="004E0DA6" w:rsidRPr="00810954" w:rsidRDefault="004E0DA6"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2B8D440C" w14:textId="1561F499" w:rsidR="00140AC7" w:rsidRPr="004E0DA6" w:rsidRDefault="00570241" w:rsidP="00570241">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Maneja</w:t>
            </w:r>
            <w:r w:rsidR="00663731">
              <w:rPr>
                <w:rFonts w:ascii="Montserrat Light" w:hAnsi="Montserrat Light" w:cs="Arial"/>
                <w:sz w:val="19"/>
                <w:szCs w:val="19"/>
              </w:rPr>
              <w:t>r</w:t>
            </w:r>
            <w:r w:rsidR="00140AC7" w:rsidRPr="00140AC7">
              <w:rPr>
                <w:rFonts w:ascii="Montserrat Light" w:hAnsi="Montserrat Light" w:cs="Arial"/>
                <w:sz w:val="19"/>
                <w:szCs w:val="19"/>
              </w:rPr>
              <w:t xml:space="preserve"> </w:t>
            </w:r>
            <w:r w:rsidR="00140AC7">
              <w:rPr>
                <w:rFonts w:ascii="Montserrat Light" w:hAnsi="Montserrat Light" w:cs="Arial"/>
                <w:sz w:val="19"/>
                <w:szCs w:val="19"/>
              </w:rPr>
              <w:t>el autocuidado de su salud,</w:t>
            </w:r>
            <w:r w:rsidR="00140AC7" w:rsidRPr="00140AC7">
              <w:rPr>
                <w:rFonts w:ascii="Montserrat Light" w:hAnsi="Montserrat Light" w:cs="Arial"/>
                <w:sz w:val="19"/>
                <w:szCs w:val="19"/>
              </w:rPr>
              <w:t xml:space="preserve"> </w:t>
            </w:r>
            <w:r w:rsidR="00140AC7">
              <w:rPr>
                <w:rFonts w:ascii="Montserrat Light" w:hAnsi="Montserrat Light" w:cs="Arial"/>
                <w:sz w:val="19"/>
                <w:szCs w:val="19"/>
              </w:rPr>
              <w:t>con el propósito de mantener un estilo de</w:t>
            </w:r>
            <w:r w:rsidR="00140AC7" w:rsidRPr="00140AC7">
              <w:rPr>
                <w:rFonts w:ascii="Montserrat Light" w:hAnsi="Montserrat Light" w:cs="Arial"/>
                <w:sz w:val="19"/>
                <w:szCs w:val="19"/>
              </w:rPr>
              <w:t xml:space="preserve"> vida saludable</w:t>
            </w:r>
            <w:r w:rsidR="00140AC7">
              <w:rPr>
                <w:rFonts w:ascii="Montserrat Light" w:hAnsi="Montserrat Light" w:cs="Arial"/>
                <w:sz w:val="19"/>
                <w:szCs w:val="19"/>
              </w:rPr>
              <w:t xml:space="preserve"> </w:t>
            </w:r>
            <w:r>
              <w:rPr>
                <w:rFonts w:ascii="Montserrat Light" w:hAnsi="Montserrat Light" w:cs="Arial"/>
                <w:sz w:val="19"/>
                <w:szCs w:val="19"/>
              </w:rPr>
              <w:t>conoce las redes de apoyo institucional</w:t>
            </w:r>
          </w:p>
        </w:tc>
        <w:tc>
          <w:tcPr>
            <w:tcW w:w="710" w:type="dxa"/>
            <w:shd w:val="clear" w:color="auto" w:fill="FFFFFF" w:themeFill="background1"/>
          </w:tcPr>
          <w:p w14:paraId="65783F42" w14:textId="77777777" w:rsidR="004E0DA6" w:rsidRPr="00810954" w:rsidRDefault="004E0DA6" w:rsidP="002370F6">
            <w:pPr>
              <w:snapToGrid w:val="0"/>
              <w:ind w:right="247"/>
              <w:rPr>
                <w:rFonts w:ascii="Montserrat Light" w:hAnsi="Montserrat Light"/>
                <w:sz w:val="19"/>
                <w:szCs w:val="19"/>
              </w:rPr>
            </w:pPr>
          </w:p>
        </w:tc>
        <w:tc>
          <w:tcPr>
            <w:tcW w:w="850" w:type="dxa"/>
            <w:shd w:val="clear" w:color="auto" w:fill="FFFFFF" w:themeFill="background1"/>
          </w:tcPr>
          <w:p w14:paraId="511FC6B1" w14:textId="77777777" w:rsidR="004E0DA6" w:rsidRPr="00810954" w:rsidRDefault="004E0DA6" w:rsidP="002370F6">
            <w:pPr>
              <w:snapToGrid w:val="0"/>
              <w:ind w:right="247"/>
              <w:rPr>
                <w:rFonts w:ascii="Montserrat Light" w:hAnsi="Montserrat Light"/>
                <w:sz w:val="19"/>
                <w:szCs w:val="19"/>
              </w:rPr>
            </w:pPr>
          </w:p>
        </w:tc>
        <w:tc>
          <w:tcPr>
            <w:tcW w:w="3685" w:type="dxa"/>
            <w:shd w:val="clear" w:color="auto" w:fill="FFFFFF" w:themeFill="background1"/>
          </w:tcPr>
          <w:p w14:paraId="4B165243" w14:textId="77777777" w:rsidR="004E0DA6" w:rsidRPr="005A4292" w:rsidRDefault="004E0DA6" w:rsidP="00810954">
            <w:pPr>
              <w:tabs>
                <w:tab w:val="left" w:pos="2905"/>
              </w:tabs>
              <w:snapToGrid w:val="0"/>
              <w:ind w:right="-4"/>
              <w:rPr>
                <w:rFonts w:ascii="Montserrat Light" w:hAnsi="Montserrat Light"/>
                <w:color w:val="FF0000"/>
                <w:sz w:val="19"/>
                <w:szCs w:val="19"/>
                <w:highlight w:val="yellow"/>
              </w:rPr>
            </w:pPr>
          </w:p>
        </w:tc>
      </w:tr>
      <w:tr w:rsidR="002343BB" w:rsidRPr="00810954" w14:paraId="5E8C2955" w14:textId="77777777" w:rsidTr="00570241">
        <w:trPr>
          <w:trHeight w:val="597"/>
          <w:jc w:val="center"/>
        </w:trPr>
        <w:tc>
          <w:tcPr>
            <w:tcW w:w="559" w:type="dxa"/>
          </w:tcPr>
          <w:p w14:paraId="74053B20" w14:textId="77777777" w:rsidR="002343BB" w:rsidRPr="00810954" w:rsidRDefault="002343BB" w:rsidP="005E7632">
            <w:pPr>
              <w:pStyle w:val="Epgrafe"/>
              <w:numPr>
                <w:ilvl w:val="0"/>
                <w:numId w:val="15"/>
              </w:numPr>
              <w:ind w:right="33"/>
              <w:jc w:val="both"/>
              <w:rPr>
                <w:rFonts w:ascii="Montserrat SemiBold" w:eastAsia="Lucida Sans Unicode" w:hAnsi="Montserrat SemiBold" w:cs="Arial"/>
                <w:b w:val="0"/>
                <w:bCs w:val="0"/>
                <w:kern w:val="1"/>
                <w:sz w:val="19"/>
                <w:szCs w:val="19"/>
                <w:lang w:val="es-MX" w:eastAsia="ar-SA"/>
              </w:rPr>
            </w:pPr>
          </w:p>
        </w:tc>
        <w:tc>
          <w:tcPr>
            <w:tcW w:w="4680" w:type="dxa"/>
          </w:tcPr>
          <w:p w14:paraId="07BA1D76" w14:textId="69F1443B" w:rsidR="002343BB" w:rsidRDefault="002343BB" w:rsidP="00570241">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Maneja</w:t>
            </w:r>
            <w:r w:rsidR="00663731">
              <w:rPr>
                <w:rFonts w:ascii="Montserrat Light" w:hAnsi="Montserrat Light" w:cs="Arial"/>
                <w:sz w:val="19"/>
                <w:szCs w:val="19"/>
              </w:rPr>
              <w:t>r</w:t>
            </w:r>
            <w:r>
              <w:rPr>
                <w:rFonts w:ascii="Montserrat Light" w:hAnsi="Montserrat Light" w:cs="Arial"/>
                <w:sz w:val="19"/>
                <w:szCs w:val="19"/>
              </w:rPr>
              <w:t xml:space="preserve"> las TICs y nuevas tecnologías </w:t>
            </w:r>
            <w:r w:rsidR="00463F3F">
              <w:rPr>
                <w:rFonts w:ascii="Montserrat Light" w:hAnsi="Montserrat Light" w:cs="Arial"/>
                <w:sz w:val="19"/>
                <w:szCs w:val="19"/>
              </w:rPr>
              <w:t>relacionadas con el</w:t>
            </w:r>
            <w:r>
              <w:rPr>
                <w:rFonts w:ascii="Montserrat Light" w:hAnsi="Montserrat Light" w:cs="Arial"/>
                <w:sz w:val="19"/>
                <w:szCs w:val="19"/>
              </w:rPr>
              <w:t xml:space="preserve"> manejo del cuidado del paciente y la comunidad.</w:t>
            </w:r>
          </w:p>
        </w:tc>
        <w:tc>
          <w:tcPr>
            <w:tcW w:w="710" w:type="dxa"/>
            <w:shd w:val="clear" w:color="auto" w:fill="FFFFFF" w:themeFill="background1"/>
          </w:tcPr>
          <w:p w14:paraId="0A08DB76" w14:textId="77777777" w:rsidR="002343BB" w:rsidRPr="00810954" w:rsidRDefault="002343BB" w:rsidP="002370F6">
            <w:pPr>
              <w:snapToGrid w:val="0"/>
              <w:ind w:right="247"/>
              <w:rPr>
                <w:rFonts w:ascii="Montserrat Light" w:hAnsi="Montserrat Light"/>
                <w:sz w:val="19"/>
                <w:szCs w:val="19"/>
              </w:rPr>
            </w:pPr>
          </w:p>
        </w:tc>
        <w:tc>
          <w:tcPr>
            <w:tcW w:w="850" w:type="dxa"/>
            <w:shd w:val="clear" w:color="auto" w:fill="FFFFFF" w:themeFill="background1"/>
          </w:tcPr>
          <w:p w14:paraId="10D7FC10" w14:textId="77777777" w:rsidR="002343BB" w:rsidRPr="00810954" w:rsidRDefault="002343BB" w:rsidP="002370F6">
            <w:pPr>
              <w:snapToGrid w:val="0"/>
              <w:ind w:right="247"/>
              <w:rPr>
                <w:rFonts w:ascii="Montserrat Light" w:hAnsi="Montserrat Light"/>
                <w:sz w:val="19"/>
                <w:szCs w:val="19"/>
              </w:rPr>
            </w:pPr>
          </w:p>
        </w:tc>
        <w:tc>
          <w:tcPr>
            <w:tcW w:w="3685" w:type="dxa"/>
            <w:shd w:val="clear" w:color="auto" w:fill="FFFFFF" w:themeFill="background1"/>
          </w:tcPr>
          <w:p w14:paraId="48ED9C26" w14:textId="77777777" w:rsidR="002343BB" w:rsidRPr="005A4292" w:rsidRDefault="002343BB" w:rsidP="00810954">
            <w:pPr>
              <w:tabs>
                <w:tab w:val="left" w:pos="2905"/>
              </w:tabs>
              <w:snapToGrid w:val="0"/>
              <w:ind w:right="-4"/>
              <w:rPr>
                <w:rFonts w:ascii="Montserrat Light" w:hAnsi="Montserrat Light"/>
                <w:color w:val="FF0000"/>
                <w:sz w:val="19"/>
                <w:szCs w:val="19"/>
                <w:highlight w:val="yellow"/>
              </w:rPr>
            </w:pPr>
          </w:p>
        </w:tc>
      </w:tr>
      <w:tr w:rsidR="00F009EB" w:rsidRPr="00810954" w14:paraId="0D930D50" w14:textId="77777777" w:rsidTr="00F9679A">
        <w:trPr>
          <w:trHeight w:val="230"/>
          <w:jc w:val="center"/>
        </w:trPr>
        <w:tc>
          <w:tcPr>
            <w:tcW w:w="10484" w:type="dxa"/>
            <w:gridSpan w:val="5"/>
            <w:shd w:val="clear" w:color="auto" w:fill="D9D9D9" w:themeFill="background1" w:themeFillShade="D9"/>
          </w:tcPr>
          <w:p w14:paraId="421A7F51" w14:textId="77777777" w:rsidR="00F009EB" w:rsidRPr="00810954" w:rsidRDefault="001755D1" w:rsidP="00285552">
            <w:pPr>
              <w:pStyle w:val="Textoindependiente"/>
              <w:tabs>
                <w:tab w:val="left" w:pos="2905"/>
              </w:tabs>
              <w:snapToGrid w:val="0"/>
              <w:spacing w:after="0"/>
              <w:ind w:right="247"/>
              <w:jc w:val="both"/>
              <w:rPr>
                <w:rFonts w:ascii="Montserrat SemiBold" w:hAnsi="Montserrat SemiBold"/>
                <w:sz w:val="19"/>
                <w:szCs w:val="19"/>
              </w:rPr>
            </w:pPr>
            <w:r w:rsidRPr="00810954">
              <w:rPr>
                <w:rFonts w:ascii="Montserrat SemiBold" w:hAnsi="Montserrat SemiBold"/>
                <w:sz w:val="19"/>
                <w:szCs w:val="19"/>
              </w:rPr>
              <w:t>Atención comunitaria</w:t>
            </w:r>
            <w:r w:rsidR="00BE2123">
              <w:rPr>
                <w:rFonts w:ascii="Montserrat SemiBold" w:hAnsi="Montserrat SemiBold"/>
                <w:sz w:val="19"/>
                <w:szCs w:val="19"/>
              </w:rPr>
              <w:t xml:space="preserve"> </w:t>
            </w:r>
          </w:p>
        </w:tc>
      </w:tr>
      <w:tr w:rsidR="00F009EB" w:rsidRPr="00810954" w14:paraId="593A87CF" w14:textId="77777777" w:rsidTr="00570241">
        <w:trPr>
          <w:trHeight w:val="293"/>
          <w:jc w:val="center"/>
        </w:trPr>
        <w:tc>
          <w:tcPr>
            <w:tcW w:w="559" w:type="dxa"/>
          </w:tcPr>
          <w:p w14:paraId="5D726318" w14:textId="77777777" w:rsidR="00F009EB" w:rsidRPr="00E65D5E" w:rsidRDefault="00F009EB" w:rsidP="005E7632">
            <w:pPr>
              <w:pStyle w:val="Prrafodelista"/>
              <w:numPr>
                <w:ilvl w:val="0"/>
                <w:numId w:val="15"/>
              </w:numPr>
              <w:snapToGrid w:val="0"/>
              <w:ind w:right="-56"/>
              <w:jc w:val="center"/>
              <w:rPr>
                <w:rFonts w:ascii="Montserrat SemiBold" w:hAnsi="Montserrat SemiBold"/>
                <w:b/>
                <w:bCs/>
                <w:sz w:val="19"/>
                <w:szCs w:val="19"/>
              </w:rPr>
            </w:pPr>
          </w:p>
        </w:tc>
        <w:tc>
          <w:tcPr>
            <w:tcW w:w="4680" w:type="dxa"/>
          </w:tcPr>
          <w:p w14:paraId="08506FEE" w14:textId="386A4BDB" w:rsidR="00F009EB" w:rsidRPr="00140AC7" w:rsidRDefault="00140AC7" w:rsidP="00663731">
            <w:pPr>
              <w:jc w:val="both"/>
              <w:rPr>
                <w:rFonts w:ascii="Montserrat Light" w:hAnsi="Montserrat Light"/>
                <w:sz w:val="19"/>
                <w:szCs w:val="19"/>
              </w:rPr>
            </w:pPr>
            <w:r>
              <w:rPr>
                <w:rFonts w:ascii="Montserrat Light" w:hAnsi="Montserrat Light"/>
                <w:sz w:val="19"/>
                <w:szCs w:val="19"/>
              </w:rPr>
              <w:t>Prom</w:t>
            </w:r>
            <w:r w:rsidR="00663731">
              <w:rPr>
                <w:rFonts w:ascii="Montserrat Light" w:hAnsi="Montserrat Light"/>
                <w:sz w:val="19"/>
                <w:szCs w:val="19"/>
              </w:rPr>
              <w:t>over</w:t>
            </w:r>
            <w:r w:rsidR="00694FC8" w:rsidRPr="00810954">
              <w:rPr>
                <w:rFonts w:ascii="Montserrat Light" w:hAnsi="Montserrat Light"/>
                <w:sz w:val="19"/>
                <w:szCs w:val="19"/>
              </w:rPr>
              <w:t xml:space="preserve"> la atención primaria a la salud como estrategia y eje de la formación médica.</w:t>
            </w:r>
          </w:p>
        </w:tc>
        <w:tc>
          <w:tcPr>
            <w:tcW w:w="710" w:type="dxa"/>
            <w:shd w:val="clear" w:color="auto" w:fill="FFFFFF" w:themeFill="background1"/>
          </w:tcPr>
          <w:p w14:paraId="10E2B9A2"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64F829DB"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1F6AA4A1" w14:textId="77777777" w:rsidR="00F009EB" w:rsidRPr="00810954" w:rsidRDefault="00F009EB" w:rsidP="00810954">
            <w:pPr>
              <w:tabs>
                <w:tab w:val="left" w:pos="2905"/>
              </w:tabs>
              <w:snapToGrid w:val="0"/>
              <w:ind w:right="247"/>
              <w:rPr>
                <w:rFonts w:ascii="Montserrat Light" w:hAnsi="Montserrat Light"/>
                <w:sz w:val="19"/>
                <w:szCs w:val="19"/>
              </w:rPr>
            </w:pPr>
          </w:p>
        </w:tc>
      </w:tr>
      <w:tr w:rsidR="00F009EB" w:rsidRPr="00810954" w14:paraId="720F2AC5" w14:textId="77777777" w:rsidTr="00570241">
        <w:trPr>
          <w:trHeight w:val="488"/>
          <w:jc w:val="center"/>
        </w:trPr>
        <w:tc>
          <w:tcPr>
            <w:tcW w:w="559" w:type="dxa"/>
          </w:tcPr>
          <w:p w14:paraId="3578E971"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7AA05456" w14:textId="798D77E2" w:rsidR="00F009EB" w:rsidRPr="00810954" w:rsidRDefault="0014249D" w:rsidP="000B44AB">
            <w:pPr>
              <w:jc w:val="both"/>
              <w:rPr>
                <w:rFonts w:ascii="Montserrat Light" w:hAnsi="Montserrat Light"/>
                <w:sz w:val="19"/>
                <w:szCs w:val="19"/>
              </w:rPr>
            </w:pPr>
            <w:r>
              <w:rPr>
                <w:rFonts w:ascii="Montserrat Light" w:hAnsi="Montserrat Light"/>
                <w:sz w:val="19"/>
                <w:szCs w:val="19"/>
              </w:rPr>
              <w:t>Detecta</w:t>
            </w:r>
            <w:r w:rsidR="00663731">
              <w:rPr>
                <w:rFonts w:ascii="Montserrat Light" w:hAnsi="Montserrat Light"/>
                <w:sz w:val="19"/>
                <w:szCs w:val="19"/>
              </w:rPr>
              <w:t>r</w:t>
            </w:r>
            <w:r>
              <w:rPr>
                <w:rFonts w:ascii="Montserrat Light" w:hAnsi="Montserrat Light"/>
                <w:sz w:val="19"/>
                <w:szCs w:val="19"/>
              </w:rPr>
              <w:t xml:space="preserve"> y modifica</w:t>
            </w:r>
            <w:r w:rsidR="00663731">
              <w:rPr>
                <w:rFonts w:ascii="Montserrat Light" w:hAnsi="Montserrat Light"/>
                <w:sz w:val="19"/>
                <w:szCs w:val="19"/>
              </w:rPr>
              <w:t>r</w:t>
            </w:r>
            <w:r w:rsidR="00140AC7">
              <w:rPr>
                <w:rFonts w:ascii="Montserrat Light" w:hAnsi="Montserrat Light"/>
                <w:sz w:val="19"/>
                <w:szCs w:val="19"/>
              </w:rPr>
              <w:t xml:space="preserve"> los factores de riesgo para la</w:t>
            </w:r>
            <w:r w:rsidR="00694FC8" w:rsidRPr="00810954">
              <w:rPr>
                <w:rFonts w:ascii="Montserrat Light" w:hAnsi="Montserrat Light"/>
                <w:sz w:val="19"/>
                <w:szCs w:val="19"/>
              </w:rPr>
              <w:t xml:space="preserve"> salud</w:t>
            </w:r>
            <w:r>
              <w:rPr>
                <w:rFonts w:ascii="Montserrat Light" w:hAnsi="Montserrat Light"/>
                <w:sz w:val="19"/>
                <w:szCs w:val="19"/>
              </w:rPr>
              <w:t xml:space="preserve"> y las necesidades reales y sentidas en lo individual, familiar y comunitario </w:t>
            </w:r>
            <w:r w:rsidR="00694FC8" w:rsidRPr="00810954">
              <w:rPr>
                <w:rFonts w:ascii="Montserrat Light" w:hAnsi="Montserrat Light"/>
                <w:sz w:val="19"/>
                <w:szCs w:val="19"/>
              </w:rPr>
              <w:t>de manera oportuna, efectiva, accesible, confiable y de conformidad con las mejores prácticas y la mejor evidencia disponible</w:t>
            </w:r>
            <w:r w:rsidR="00D31EE9">
              <w:rPr>
                <w:rFonts w:ascii="Montserrat Light" w:hAnsi="Montserrat Light"/>
                <w:sz w:val="19"/>
                <w:szCs w:val="19"/>
              </w:rPr>
              <w:t>.</w:t>
            </w:r>
            <w:r w:rsidR="00694FC8" w:rsidRPr="00810954">
              <w:rPr>
                <w:rFonts w:ascii="Montserrat Light" w:hAnsi="Montserrat Light"/>
                <w:sz w:val="19"/>
                <w:szCs w:val="19"/>
              </w:rPr>
              <w:t xml:space="preserve"> </w:t>
            </w:r>
          </w:p>
        </w:tc>
        <w:tc>
          <w:tcPr>
            <w:tcW w:w="710" w:type="dxa"/>
            <w:shd w:val="clear" w:color="auto" w:fill="FFFFFF" w:themeFill="background1"/>
          </w:tcPr>
          <w:p w14:paraId="73D06199"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1C3D1C40"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6F718BDA" w14:textId="77777777" w:rsidR="00F009EB" w:rsidRPr="00810954" w:rsidRDefault="00F009EB" w:rsidP="00810954">
            <w:pPr>
              <w:tabs>
                <w:tab w:val="left" w:pos="2905"/>
              </w:tabs>
              <w:snapToGrid w:val="0"/>
              <w:ind w:right="247"/>
              <w:rPr>
                <w:rFonts w:ascii="Montserrat Light" w:hAnsi="Montserrat Light"/>
                <w:sz w:val="19"/>
                <w:szCs w:val="19"/>
              </w:rPr>
            </w:pPr>
          </w:p>
        </w:tc>
      </w:tr>
      <w:tr w:rsidR="00F009EB" w:rsidRPr="00810954" w14:paraId="5EC7A459" w14:textId="77777777" w:rsidTr="00570241">
        <w:trPr>
          <w:trHeight w:val="775"/>
          <w:jc w:val="center"/>
        </w:trPr>
        <w:tc>
          <w:tcPr>
            <w:tcW w:w="559" w:type="dxa"/>
          </w:tcPr>
          <w:p w14:paraId="4AE8BC14"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5D84367D" w14:textId="433D07EC" w:rsidR="00570241" w:rsidRPr="00570241" w:rsidRDefault="00D31EE9" w:rsidP="00B15164">
            <w:pPr>
              <w:pStyle w:val="Textoindependiente"/>
              <w:snapToGrid w:val="0"/>
              <w:spacing w:after="0"/>
              <w:jc w:val="both"/>
              <w:rPr>
                <w:rFonts w:ascii="Montserrat Light" w:hAnsi="Montserrat Light"/>
                <w:sz w:val="19"/>
                <w:szCs w:val="19"/>
                <w:shd w:val="clear" w:color="auto" w:fill="FFFFFF" w:themeFill="background1"/>
              </w:rPr>
            </w:pPr>
            <w:r>
              <w:rPr>
                <w:rFonts w:ascii="Montserrat Light" w:hAnsi="Montserrat Light"/>
                <w:sz w:val="19"/>
                <w:szCs w:val="19"/>
              </w:rPr>
              <w:t>Desarrolla</w:t>
            </w:r>
            <w:r w:rsidR="00663731">
              <w:rPr>
                <w:rFonts w:ascii="Montserrat Light" w:hAnsi="Montserrat Light"/>
                <w:sz w:val="19"/>
                <w:szCs w:val="19"/>
              </w:rPr>
              <w:t>r</w:t>
            </w:r>
            <w:r>
              <w:rPr>
                <w:rFonts w:ascii="Montserrat Light" w:hAnsi="Montserrat Light"/>
                <w:sz w:val="19"/>
                <w:szCs w:val="19"/>
              </w:rPr>
              <w:t xml:space="preserve"> estrategias utilizando el liderazgo y el trabajo en equipo para favorecer la conservación</w:t>
            </w:r>
            <w:r w:rsidR="00570241">
              <w:rPr>
                <w:rFonts w:ascii="Montserrat Light" w:hAnsi="Montserrat Light"/>
                <w:sz w:val="19"/>
                <w:szCs w:val="19"/>
              </w:rPr>
              <w:t xml:space="preserve"> </w:t>
            </w:r>
            <w:r w:rsidR="00694FC8" w:rsidRPr="00810954">
              <w:rPr>
                <w:rFonts w:ascii="Montserrat Light" w:hAnsi="Montserrat Light"/>
                <w:sz w:val="19"/>
                <w:szCs w:val="19"/>
              </w:rPr>
              <w:t>de la vida y el medio ambiente en el ámbito de la salud</w:t>
            </w:r>
            <w:r>
              <w:rPr>
                <w:rFonts w:ascii="Montserrat Light" w:hAnsi="Montserrat Light"/>
                <w:color w:val="00B050"/>
                <w:sz w:val="19"/>
                <w:szCs w:val="19"/>
              </w:rPr>
              <w:t xml:space="preserve"> </w:t>
            </w:r>
            <w:r w:rsidRPr="00D31EE9">
              <w:rPr>
                <w:rFonts w:ascii="Montserrat Light" w:hAnsi="Montserrat Light"/>
                <w:sz w:val="19"/>
                <w:szCs w:val="19"/>
              </w:rPr>
              <w:t xml:space="preserve">y promueve </w:t>
            </w:r>
            <w:r w:rsidR="00694FC8" w:rsidRPr="00D31EE9">
              <w:rPr>
                <w:rFonts w:ascii="Montserrat Light" w:hAnsi="Montserrat Light"/>
                <w:sz w:val="19"/>
                <w:szCs w:val="19"/>
              </w:rPr>
              <w:t xml:space="preserve">estilos de vida saludable, individuales y </w:t>
            </w:r>
            <w:r w:rsidR="008D0EE5">
              <w:rPr>
                <w:rFonts w:ascii="Montserrat Light" w:hAnsi="Montserrat Light"/>
                <w:sz w:val="19"/>
                <w:szCs w:val="19"/>
                <w:shd w:val="clear" w:color="auto" w:fill="FFFFFF" w:themeFill="background1"/>
              </w:rPr>
              <w:t>colectivos.</w:t>
            </w:r>
          </w:p>
        </w:tc>
        <w:tc>
          <w:tcPr>
            <w:tcW w:w="710" w:type="dxa"/>
            <w:shd w:val="clear" w:color="auto" w:fill="FFFFFF" w:themeFill="background1"/>
          </w:tcPr>
          <w:p w14:paraId="342B307A" w14:textId="77777777" w:rsidR="00F009EB" w:rsidRPr="00810954" w:rsidRDefault="00F009EB" w:rsidP="002370F6">
            <w:pPr>
              <w:snapToGrid w:val="0"/>
              <w:ind w:right="247"/>
              <w:rPr>
                <w:rFonts w:ascii="Montserrat Light" w:hAnsi="Montserrat Light"/>
                <w:sz w:val="19"/>
                <w:szCs w:val="19"/>
              </w:rPr>
            </w:pPr>
          </w:p>
        </w:tc>
        <w:tc>
          <w:tcPr>
            <w:tcW w:w="850" w:type="dxa"/>
            <w:shd w:val="clear" w:color="auto" w:fill="FFFFFF" w:themeFill="background1"/>
          </w:tcPr>
          <w:p w14:paraId="77EF94B4" w14:textId="77777777" w:rsidR="00F009EB" w:rsidRPr="00810954" w:rsidRDefault="00F009EB" w:rsidP="002370F6">
            <w:pPr>
              <w:snapToGrid w:val="0"/>
              <w:ind w:right="247"/>
              <w:rPr>
                <w:rFonts w:ascii="Montserrat Light" w:hAnsi="Montserrat Light"/>
                <w:sz w:val="19"/>
                <w:szCs w:val="19"/>
              </w:rPr>
            </w:pPr>
          </w:p>
        </w:tc>
        <w:tc>
          <w:tcPr>
            <w:tcW w:w="3685" w:type="dxa"/>
            <w:shd w:val="clear" w:color="auto" w:fill="FFFFFF" w:themeFill="background1"/>
          </w:tcPr>
          <w:p w14:paraId="3D28BC2B" w14:textId="77777777" w:rsidR="00F009EB" w:rsidRPr="00810954" w:rsidRDefault="00F009EB" w:rsidP="002370F6">
            <w:pPr>
              <w:snapToGrid w:val="0"/>
              <w:ind w:right="247"/>
              <w:rPr>
                <w:rFonts w:ascii="Montserrat Light" w:hAnsi="Montserrat Light"/>
                <w:sz w:val="19"/>
                <w:szCs w:val="19"/>
              </w:rPr>
            </w:pPr>
          </w:p>
        </w:tc>
      </w:tr>
      <w:tr w:rsidR="002343BB" w:rsidRPr="00810954" w14:paraId="061245B6" w14:textId="77777777" w:rsidTr="00570241">
        <w:trPr>
          <w:trHeight w:val="300"/>
          <w:jc w:val="center"/>
        </w:trPr>
        <w:tc>
          <w:tcPr>
            <w:tcW w:w="5239" w:type="dxa"/>
            <w:gridSpan w:val="2"/>
            <w:vMerge w:val="restart"/>
            <w:shd w:val="clear" w:color="auto" w:fill="D4C19C"/>
            <w:vAlign w:val="center"/>
          </w:tcPr>
          <w:p w14:paraId="01B5BBB8" w14:textId="77777777" w:rsidR="002343BB" w:rsidRDefault="002343BB" w:rsidP="00393C4E">
            <w:pPr>
              <w:tabs>
                <w:tab w:val="left" w:pos="720"/>
                <w:tab w:val="left" w:pos="816"/>
              </w:tabs>
              <w:snapToGrid w:val="0"/>
              <w:rPr>
                <w:rFonts w:ascii="Montserrat SemiBold" w:hAnsi="Montserrat SemiBold"/>
                <w:b/>
                <w:bCs/>
                <w:color w:val="9D2449"/>
                <w:sz w:val="19"/>
                <w:szCs w:val="19"/>
              </w:rPr>
            </w:pPr>
            <w:r w:rsidRPr="00810954">
              <w:rPr>
                <w:rFonts w:ascii="Montserrat SemiBold" w:hAnsi="Montserrat SemiBold"/>
                <w:b/>
                <w:bCs/>
                <w:color w:val="9D2449"/>
                <w:sz w:val="19"/>
                <w:szCs w:val="19"/>
              </w:rPr>
              <w:t>Elementos del perfil profesional</w:t>
            </w:r>
          </w:p>
          <w:p w14:paraId="33EF43C8" w14:textId="77777777" w:rsidR="002343BB" w:rsidRPr="00BF64BB" w:rsidRDefault="002343BB" w:rsidP="00570241">
            <w:pPr>
              <w:pStyle w:val="Prrafodelista"/>
              <w:suppressLineNumbers/>
              <w:snapToGrid w:val="0"/>
              <w:spacing w:after="0" w:line="240" w:lineRule="auto"/>
              <w:ind w:left="0" w:right="249"/>
              <w:jc w:val="both"/>
              <w:rPr>
                <w:rFonts w:ascii="Montserrat SemiBold" w:hAnsi="Montserrat SemiBold"/>
                <w:b/>
                <w:bCs/>
                <w:color w:val="00B050"/>
                <w:sz w:val="19"/>
                <w:szCs w:val="19"/>
              </w:rPr>
            </w:pPr>
            <w:r w:rsidRPr="002343BB">
              <w:rPr>
                <w:rFonts w:ascii="Montserrat SemiBold" w:eastAsia="Lucida Sans Unicode" w:hAnsi="Montserrat SemiBold" w:cs="Times New Roman"/>
                <w:bCs/>
                <w:color w:val="9D2449"/>
                <w:sz w:val="19"/>
                <w:szCs w:val="19"/>
              </w:rPr>
              <w:t>Áreas y competencias que debe cubrir el recién egresados al terminar el proceso educativo.</w:t>
            </w:r>
          </w:p>
        </w:tc>
        <w:tc>
          <w:tcPr>
            <w:tcW w:w="1560" w:type="dxa"/>
            <w:gridSpan w:val="2"/>
            <w:shd w:val="clear" w:color="auto" w:fill="D4C19C"/>
            <w:vAlign w:val="center"/>
          </w:tcPr>
          <w:p w14:paraId="7D082380"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685" w:type="dxa"/>
            <w:vMerge w:val="restart"/>
            <w:shd w:val="clear" w:color="auto" w:fill="D4C19C"/>
            <w:vAlign w:val="center"/>
          </w:tcPr>
          <w:p w14:paraId="3C46E028" w14:textId="77777777" w:rsidR="002343BB" w:rsidRPr="00810954" w:rsidRDefault="002343BB" w:rsidP="00393C4E">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2343BB" w:rsidRPr="00810954" w14:paraId="244C6E4D" w14:textId="77777777" w:rsidTr="00570241">
        <w:trPr>
          <w:trHeight w:val="30"/>
          <w:jc w:val="center"/>
        </w:trPr>
        <w:tc>
          <w:tcPr>
            <w:tcW w:w="5239" w:type="dxa"/>
            <w:gridSpan w:val="2"/>
            <w:vMerge/>
            <w:shd w:val="clear" w:color="auto" w:fill="D9D9D9"/>
            <w:vAlign w:val="center"/>
          </w:tcPr>
          <w:p w14:paraId="06090F2B" w14:textId="77777777" w:rsidR="002343BB" w:rsidRPr="00810954" w:rsidRDefault="002343BB" w:rsidP="00393C4E">
            <w:pPr>
              <w:suppressLineNumbers/>
              <w:snapToGrid w:val="0"/>
              <w:ind w:right="247"/>
              <w:jc w:val="both"/>
              <w:rPr>
                <w:rFonts w:ascii="Montserrat Light" w:hAnsi="Montserrat Light"/>
                <w:sz w:val="19"/>
                <w:szCs w:val="19"/>
              </w:rPr>
            </w:pPr>
          </w:p>
        </w:tc>
        <w:tc>
          <w:tcPr>
            <w:tcW w:w="710" w:type="dxa"/>
            <w:shd w:val="clear" w:color="auto" w:fill="D4C19C"/>
            <w:vAlign w:val="center"/>
          </w:tcPr>
          <w:p w14:paraId="24979301"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Pr="007F52F3">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65EF518C" w14:textId="77777777" w:rsidR="002343BB" w:rsidRPr="00810954" w:rsidRDefault="002343BB" w:rsidP="00393C4E">
            <w:pPr>
              <w:widowControl/>
              <w:tabs>
                <w:tab w:val="left" w:pos="7799"/>
              </w:tabs>
              <w:suppressAutoHyphens w:val="0"/>
              <w:snapToGrid w:val="0"/>
              <w:ind w:right="74"/>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685" w:type="dxa"/>
            <w:vMerge/>
            <w:shd w:val="clear" w:color="auto" w:fill="262626"/>
            <w:vAlign w:val="center"/>
          </w:tcPr>
          <w:p w14:paraId="29184CF0" w14:textId="77777777" w:rsidR="002343BB" w:rsidRPr="00810954" w:rsidRDefault="002343BB" w:rsidP="00393C4E">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819D2" w14:paraId="103A5A84" w14:textId="77777777" w:rsidTr="00F9679A">
        <w:trPr>
          <w:trHeight w:val="230"/>
          <w:jc w:val="center"/>
        </w:trPr>
        <w:tc>
          <w:tcPr>
            <w:tcW w:w="10484" w:type="dxa"/>
            <w:gridSpan w:val="5"/>
            <w:shd w:val="clear" w:color="auto" w:fill="D9D9D9" w:themeFill="background1" w:themeFillShade="D9"/>
          </w:tcPr>
          <w:p w14:paraId="23305505" w14:textId="77777777" w:rsidR="00F009EB" w:rsidRPr="00810954" w:rsidRDefault="00694FC8" w:rsidP="00285552">
            <w:pPr>
              <w:pStyle w:val="Textoindependiente"/>
              <w:snapToGrid w:val="0"/>
              <w:ind w:right="247"/>
              <w:jc w:val="both"/>
              <w:rPr>
                <w:rFonts w:ascii="Montserrat Medium" w:hAnsi="Montserrat Medium"/>
                <w:bCs/>
                <w:sz w:val="19"/>
                <w:szCs w:val="19"/>
              </w:rPr>
            </w:pPr>
            <w:r w:rsidRPr="00810954">
              <w:rPr>
                <w:rFonts w:ascii="Montserrat SemiBold" w:hAnsi="Montserrat SemiBold"/>
                <w:sz w:val="19"/>
                <w:szCs w:val="19"/>
              </w:rPr>
              <w:t>Trabajo en equipo</w:t>
            </w:r>
            <w:r w:rsidR="00BE2123">
              <w:rPr>
                <w:rFonts w:ascii="Montserrat SemiBold" w:hAnsi="Montserrat SemiBold"/>
                <w:sz w:val="19"/>
                <w:szCs w:val="19"/>
              </w:rPr>
              <w:t xml:space="preserve"> </w:t>
            </w:r>
          </w:p>
        </w:tc>
      </w:tr>
      <w:tr w:rsidR="00F009EB" w:rsidRPr="008819D2" w14:paraId="1CB38064" w14:textId="77777777" w:rsidTr="00570241">
        <w:trPr>
          <w:trHeight w:val="288"/>
          <w:jc w:val="center"/>
        </w:trPr>
        <w:tc>
          <w:tcPr>
            <w:tcW w:w="559" w:type="dxa"/>
          </w:tcPr>
          <w:p w14:paraId="29AF2830"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3FA56FB0" w14:textId="1765B517" w:rsidR="00F009EB" w:rsidRPr="002B3D6D" w:rsidRDefault="00D31EE9" w:rsidP="00D31EE9">
            <w:pPr>
              <w:jc w:val="both"/>
              <w:rPr>
                <w:rFonts w:ascii="Montserrat Light" w:hAnsi="Montserrat Light"/>
                <w:color w:val="00B050"/>
                <w:sz w:val="19"/>
                <w:szCs w:val="19"/>
              </w:rPr>
            </w:pPr>
            <w:r>
              <w:rPr>
                <w:rFonts w:ascii="Montserrat Light" w:hAnsi="Montserrat Light"/>
                <w:sz w:val="19"/>
                <w:szCs w:val="19"/>
              </w:rPr>
              <w:t>Trabaja</w:t>
            </w:r>
            <w:r w:rsidR="00663731">
              <w:rPr>
                <w:rFonts w:ascii="Montserrat Light" w:hAnsi="Montserrat Light"/>
                <w:sz w:val="19"/>
                <w:szCs w:val="19"/>
              </w:rPr>
              <w:t>r</w:t>
            </w:r>
            <w:r w:rsidR="008D0EE5">
              <w:rPr>
                <w:rFonts w:ascii="Montserrat Light" w:hAnsi="Montserrat Light"/>
                <w:sz w:val="19"/>
                <w:szCs w:val="19"/>
              </w:rPr>
              <w:t xml:space="preserve"> de manera proactiva, integrándose a</w:t>
            </w:r>
            <w:r>
              <w:rPr>
                <w:rFonts w:ascii="Montserrat Light" w:hAnsi="Montserrat Light"/>
                <w:sz w:val="19"/>
                <w:szCs w:val="19"/>
              </w:rPr>
              <w:t xml:space="preserve"> equipos d</w:t>
            </w:r>
            <w:r w:rsidR="00694FC8" w:rsidRPr="00810954">
              <w:rPr>
                <w:rFonts w:ascii="Montserrat Light" w:hAnsi="Montserrat Light"/>
                <w:sz w:val="19"/>
                <w:szCs w:val="19"/>
              </w:rPr>
              <w:t xml:space="preserve">e salud </w:t>
            </w:r>
            <w:r w:rsidR="008D0EE5">
              <w:rPr>
                <w:rFonts w:ascii="Montserrat Light" w:hAnsi="Montserrat Light"/>
                <w:sz w:val="19"/>
                <w:szCs w:val="19"/>
              </w:rPr>
              <w:t>que incluyen</w:t>
            </w:r>
            <w:r>
              <w:rPr>
                <w:rFonts w:ascii="Montserrat Light" w:hAnsi="Montserrat Light"/>
                <w:sz w:val="19"/>
                <w:szCs w:val="19"/>
              </w:rPr>
              <w:t xml:space="preserve"> diferentes </w:t>
            </w:r>
            <w:r w:rsidR="008D0EE5">
              <w:rPr>
                <w:rFonts w:ascii="Montserrat Light" w:hAnsi="Montserrat Light"/>
                <w:sz w:val="19"/>
                <w:szCs w:val="19"/>
              </w:rPr>
              <w:t xml:space="preserve">profesiones y </w:t>
            </w:r>
            <w:r>
              <w:rPr>
                <w:rFonts w:ascii="Montserrat Light" w:hAnsi="Montserrat Light"/>
                <w:sz w:val="19"/>
                <w:szCs w:val="19"/>
              </w:rPr>
              <w:t>disciplinas</w:t>
            </w:r>
            <w:r w:rsidR="008D0EE5">
              <w:rPr>
                <w:rFonts w:ascii="Montserrat Light" w:hAnsi="Montserrat Light"/>
                <w:sz w:val="19"/>
                <w:szCs w:val="19"/>
              </w:rPr>
              <w:t>, para atender problemas de salud y mejorar las condiciones de vida del individuo y la comunidad.</w:t>
            </w:r>
          </w:p>
        </w:tc>
        <w:tc>
          <w:tcPr>
            <w:tcW w:w="710" w:type="dxa"/>
            <w:shd w:val="clear" w:color="auto" w:fill="FFFFFF" w:themeFill="background1"/>
          </w:tcPr>
          <w:p w14:paraId="48BA79E5" w14:textId="77777777" w:rsidR="00F009EB" w:rsidRPr="008819D2" w:rsidRDefault="00F009EB" w:rsidP="002370F6">
            <w:pPr>
              <w:snapToGrid w:val="0"/>
              <w:ind w:right="247"/>
              <w:rPr>
                <w:rFonts w:ascii="Montserrat Light" w:hAnsi="Montserrat Light"/>
                <w:sz w:val="18"/>
                <w:szCs w:val="18"/>
              </w:rPr>
            </w:pPr>
          </w:p>
        </w:tc>
        <w:tc>
          <w:tcPr>
            <w:tcW w:w="850" w:type="dxa"/>
            <w:shd w:val="clear" w:color="auto" w:fill="FFFFFF" w:themeFill="background1"/>
          </w:tcPr>
          <w:p w14:paraId="34E3208E" w14:textId="77777777" w:rsidR="00F009EB" w:rsidRPr="008819D2" w:rsidRDefault="00F009EB" w:rsidP="002370F6">
            <w:pPr>
              <w:snapToGrid w:val="0"/>
              <w:ind w:right="247"/>
              <w:rPr>
                <w:rFonts w:ascii="Montserrat Light" w:hAnsi="Montserrat Light"/>
                <w:sz w:val="18"/>
                <w:szCs w:val="18"/>
              </w:rPr>
            </w:pPr>
          </w:p>
        </w:tc>
        <w:tc>
          <w:tcPr>
            <w:tcW w:w="3685" w:type="dxa"/>
            <w:shd w:val="clear" w:color="auto" w:fill="FFFFFF" w:themeFill="background1"/>
          </w:tcPr>
          <w:p w14:paraId="0864C3AD" w14:textId="77777777" w:rsidR="00F009EB" w:rsidRPr="008819D2" w:rsidRDefault="00F009EB" w:rsidP="002370F6">
            <w:pPr>
              <w:snapToGrid w:val="0"/>
              <w:ind w:right="247"/>
              <w:rPr>
                <w:rFonts w:ascii="Montserrat Light" w:hAnsi="Montserrat Light"/>
                <w:sz w:val="18"/>
                <w:szCs w:val="18"/>
              </w:rPr>
            </w:pPr>
          </w:p>
        </w:tc>
      </w:tr>
      <w:tr w:rsidR="00F009EB" w:rsidRPr="008819D2" w14:paraId="193AF20B" w14:textId="77777777" w:rsidTr="00570241">
        <w:trPr>
          <w:trHeight w:val="488"/>
          <w:jc w:val="center"/>
        </w:trPr>
        <w:tc>
          <w:tcPr>
            <w:tcW w:w="559" w:type="dxa"/>
          </w:tcPr>
          <w:p w14:paraId="2D514D2D"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230A90D0" w14:textId="33E0EA5B" w:rsidR="00F009EB" w:rsidRPr="00B56E64" w:rsidRDefault="00570241" w:rsidP="00570241">
            <w:pPr>
              <w:jc w:val="both"/>
              <w:rPr>
                <w:rFonts w:ascii="Montserrat Light" w:hAnsi="Montserrat Light"/>
                <w:sz w:val="19"/>
                <w:szCs w:val="19"/>
              </w:rPr>
            </w:pPr>
            <w:r>
              <w:rPr>
                <w:rFonts w:ascii="Montserrat Light" w:hAnsi="Montserrat Light"/>
                <w:sz w:val="19"/>
                <w:szCs w:val="19"/>
              </w:rPr>
              <w:t>Propone</w:t>
            </w:r>
            <w:r w:rsidR="00663731">
              <w:rPr>
                <w:rFonts w:ascii="Montserrat Light" w:hAnsi="Montserrat Light"/>
                <w:sz w:val="19"/>
                <w:szCs w:val="19"/>
              </w:rPr>
              <w:t>r</w:t>
            </w:r>
            <w:r>
              <w:rPr>
                <w:rFonts w:ascii="Montserrat Light" w:hAnsi="Montserrat Light"/>
                <w:sz w:val="19"/>
                <w:szCs w:val="19"/>
              </w:rPr>
              <w:t xml:space="preserve"> mejoras a los programas y acciones de salud en los que participa, teniendo en cuenta su práctica médica y evidencias científicas.</w:t>
            </w:r>
          </w:p>
        </w:tc>
        <w:tc>
          <w:tcPr>
            <w:tcW w:w="710" w:type="dxa"/>
            <w:shd w:val="clear" w:color="auto" w:fill="FFFFFF" w:themeFill="background1"/>
          </w:tcPr>
          <w:p w14:paraId="676250C1" w14:textId="77777777" w:rsidR="00F009EB" w:rsidRPr="008819D2" w:rsidRDefault="00F009EB" w:rsidP="002370F6">
            <w:pPr>
              <w:snapToGrid w:val="0"/>
              <w:ind w:right="247"/>
              <w:rPr>
                <w:rFonts w:ascii="Montserrat Light" w:hAnsi="Montserrat Light"/>
                <w:sz w:val="18"/>
                <w:szCs w:val="18"/>
              </w:rPr>
            </w:pPr>
          </w:p>
        </w:tc>
        <w:tc>
          <w:tcPr>
            <w:tcW w:w="850" w:type="dxa"/>
            <w:shd w:val="clear" w:color="auto" w:fill="FFFFFF" w:themeFill="background1"/>
          </w:tcPr>
          <w:p w14:paraId="41C0EA1C" w14:textId="77777777" w:rsidR="00F009EB" w:rsidRPr="008819D2" w:rsidRDefault="00F009EB" w:rsidP="002370F6">
            <w:pPr>
              <w:snapToGrid w:val="0"/>
              <w:ind w:right="247"/>
              <w:rPr>
                <w:rFonts w:ascii="Montserrat Light" w:hAnsi="Montserrat Light"/>
                <w:sz w:val="18"/>
                <w:szCs w:val="18"/>
              </w:rPr>
            </w:pPr>
          </w:p>
        </w:tc>
        <w:tc>
          <w:tcPr>
            <w:tcW w:w="3685" w:type="dxa"/>
            <w:shd w:val="clear" w:color="auto" w:fill="FFFFFF" w:themeFill="background1"/>
          </w:tcPr>
          <w:p w14:paraId="20E20087" w14:textId="77777777" w:rsidR="00F009EB" w:rsidRPr="008819D2" w:rsidRDefault="00F009EB" w:rsidP="002370F6">
            <w:pPr>
              <w:snapToGrid w:val="0"/>
              <w:ind w:right="247"/>
              <w:rPr>
                <w:rFonts w:ascii="Montserrat Light" w:hAnsi="Montserrat Light"/>
                <w:sz w:val="18"/>
                <w:szCs w:val="18"/>
              </w:rPr>
            </w:pPr>
          </w:p>
        </w:tc>
      </w:tr>
      <w:tr w:rsidR="00F009EB" w:rsidRPr="008819D2" w14:paraId="745A7528" w14:textId="77777777" w:rsidTr="00F9679A">
        <w:trPr>
          <w:trHeight w:val="230"/>
          <w:jc w:val="center"/>
        </w:trPr>
        <w:tc>
          <w:tcPr>
            <w:tcW w:w="10484" w:type="dxa"/>
            <w:gridSpan w:val="5"/>
            <w:shd w:val="clear" w:color="auto" w:fill="D9D9D9" w:themeFill="background1" w:themeFillShade="D9"/>
          </w:tcPr>
          <w:p w14:paraId="05644FEA" w14:textId="77777777" w:rsidR="00F009EB" w:rsidRPr="00810954" w:rsidRDefault="00694FC8" w:rsidP="00285552">
            <w:pPr>
              <w:pStyle w:val="Textoindependiente"/>
              <w:snapToGrid w:val="0"/>
              <w:spacing w:after="0"/>
              <w:ind w:right="247"/>
              <w:jc w:val="both"/>
              <w:rPr>
                <w:rFonts w:ascii="Montserrat Medium" w:hAnsi="Montserrat Medium"/>
                <w:bCs/>
                <w:sz w:val="19"/>
                <w:szCs w:val="19"/>
              </w:rPr>
            </w:pPr>
            <w:r w:rsidRPr="00810954">
              <w:rPr>
                <w:rFonts w:ascii="Montserrat SemiBold" w:hAnsi="Montserrat SemiBold"/>
                <w:sz w:val="19"/>
                <w:szCs w:val="19"/>
              </w:rPr>
              <w:t>Sistemas de salud</w:t>
            </w:r>
            <w:r w:rsidR="00BE2123">
              <w:rPr>
                <w:rFonts w:ascii="Montserrat SemiBold" w:hAnsi="Montserrat SemiBold"/>
                <w:sz w:val="19"/>
                <w:szCs w:val="19"/>
              </w:rPr>
              <w:t xml:space="preserve"> </w:t>
            </w:r>
          </w:p>
        </w:tc>
      </w:tr>
      <w:tr w:rsidR="00A17D7D" w:rsidRPr="008819D2" w14:paraId="0C4705F0" w14:textId="77777777" w:rsidTr="00570241">
        <w:trPr>
          <w:trHeight w:val="469"/>
          <w:jc w:val="center"/>
        </w:trPr>
        <w:tc>
          <w:tcPr>
            <w:tcW w:w="559" w:type="dxa"/>
          </w:tcPr>
          <w:p w14:paraId="4D4D85BA" w14:textId="77777777" w:rsidR="00A17D7D" w:rsidRPr="00E65D5E" w:rsidRDefault="00A17D7D"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321016B3" w14:textId="568B64F9" w:rsidR="00A17D7D" w:rsidRPr="00810954" w:rsidRDefault="00A17D7D" w:rsidP="00694FC8">
            <w:pPr>
              <w:jc w:val="both"/>
              <w:rPr>
                <w:rFonts w:ascii="Montserrat Light" w:hAnsi="Montserrat Light"/>
                <w:sz w:val="19"/>
                <w:szCs w:val="19"/>
              </w:rPr>
            </w:pPr>
            <w:r>
              <w:rPr>
                <w:rFonts w:ascii="Montserrat Light" w:hAnsi="Montserrat Light"/>
                <w:sz w:val="19"/>
                <w:szCs w:val="19"/>
              </w:rPr>
              <w:t>Comprende</w:t>
            </w:r>
            <w:r w:rsidR="00663731">
              <w:rPr>
                <w:rFonts w:ascii="Montserrat Light" w:hAnsi="Montserrat Light"/>
                <w:sz w:val="19"/>
                <w:szCs w:val="19"/>
              </w:rPr>
              <w:t>r</w:t>
            </w:r>
            <w:r>
              <w:rPr>
                <w:rFonts w:ascii="Montserrat Light" w:hAnsi="Montserrat Light"/>
                <w:sz w:val="19"/>
                <w:szCs w:val="19"/>
              </w:rPr>
              <w:t xml:space="preserve"> la estructura, organización y funciones del Sistema Nacional de Salud.</w:t>
            </w:r>
          </w:p>
        </w:tc>
        <w:tc>
          <w:tcPr>
            <w:tcW w:w="710" w:type="dxa"/>
            <w:shd w:val="clear" w:color="auto" w:fill="FFFFFF" w:themeFill="background1"/>
          </w:tcPr>
          <w:p w14:paraId="2E439A9C" w14:textId="77777777" w:rsidR="00A17D7D" w:rsidRPr="008819D2" w:rsidRDefault="00A17D7D" w:rsidP="002370F6">
            <w:pPr>
              <w:snapToGrid w:val="0"/>
              <w:ind w:right="247"/>
              <w:rPr>
                <w:rFonts w:ascii="Montserrat Light" w:hAnsi="Montserrat Light"/>
                <w:sz w:val="18"/>
                <w:szCs w:val="18"/>
              </w:rPr>
            </w:pPr>
          </w:p>
        </w:tc>
        <w:tc>
          <w:tcPr>
            <w:tcW w:w="850" w:type="dxa"/>
            <w:shd w:val="clear" w:color="auto" w:fill="FFFFFF" w:themeFill="background1"/>
          </w:tcPr>
          <w:p w14:paraId="728F1462" w14:textId="77777777" w:rsidR="00A17D7D" w:rsidRPr="008819D2" w:rsidRDefault="00A17D7D" w:rsidP="002370F6">
            <w:pPr>
              <w:snapToGrid w:val="0"/>
              <w:ind w:right="247"/>
              <w:rPr>
                <w:rFonts w:ascii="Montserrat Light" w:hAnsi="Montserrat Light"/>
                <w:sz w:val="18"/>
                <w:szCs w:val="18"/>
              </w:rPr>
            </w:pPr>
          </w:p>
        </w:tc>
        <w:tc>
          <w:tcPr>
            <w:tcW w:w="3685" w:type="dxa"/>
            <w:shd w:val="clear" w:color="auto" w:fill="FFFFFF" w:themeFill="background1"/>
          </w:tcPr>
          <w:p w14:paraId="760DD8E7" w14:textId="77777777" w:rsidR="00A17D7D" w:rsidRPr="008819D2" w:rsidRDefault="00A17D7D" w:rsidP="002370F6">
            <w:pPr>
              <w:snapToGrid w:val="0"/>
              <w:ind w:right="247"/>
              <w:rPr>
                <w:rFonts w:ascii="Montserrat Light" w:hAnsi="Montserrat Light"/>
                <w:sz w:val="18"/>
                <w:szCs w:val="18"/>
              </w:rPr>
            </w:pPr>
          </w:p>
        </w:tc>
      </w:tr>
      <w:tr w:rsidR="00F009EB" w:rsidRPr="008819D2" w14:paraId="41BC82D1" w14:textId="77777777" w:rsidTr="00570241">
        <w:trPr>
          <w:trHeight w:val="469"/>
          <w:jc w:val="center"/>
        </w:trPr>
        <w:tc>
          <w:tcPr>
            <w:tcW w:w="559" w:type="dxa"/>
          </w:tcPr>
          <w:p w14:paraId="1BBB90F2" w14:textId="77777777" w:rsidR="00F009EB" w:rsidRPr="00E65D5E" w:rsidRDefault="00F009EB" w:rsidP="005E7632">
            <w:pPr>
              <w:pStyle w:val="Prrafodelista"/>
              <w:numPr>
                <w:ilvl w:val="0"/>
                <w:numId w:val="15"/>
              </w:numPr>
              <w:snapToGrid w:val="0"/>
              <w:ind w:right="-56"/>
              <w:jc w:val="center"/>
              <w:rPr>
                <w:rFonts w:ascii="Montserrat SemiBold" w:hAnsi="Montserrat SemiBold"/>
                <w:sz w:val="19"/>
                <w:szCs w:val="19"/>
              </w:rPr>
            </w:pPr>
          </w:p>
        </w:tc>
        <w:tc>
          <w:tcPr>
            <w:tcW w:w="4680" w:type="dxa"/>
          </w:tcPr>
          <w:p w14:paraId="05B455B4" w14:textId="3CAD7BF9" w:rsidR="00F009EB" w:rsidRPr="004265FE" w:rsidRDefault="00A17D7D" w:rsidP="00694FC8">
            <w:pPr>
              <w:jc w:val="both"/>
              <w:rPr>
                <w:rFonts w:ascii="Montserrat Light" w:hAnsi="Montserrat Light"/>
                <w:color w:val="00B050"/>
                <w:sz w:val="19"/>
                <w:szCs w:val="19"/>
              </w:rPr>
            </w:pPr>
            <w:r>
              <w:rPr>
                <w:rFonts w:ascii="Montserrat Light" w:hAnsi="Montserrat Light"/>
                <w:sz w:val="19"/>
                <w:szCs w:val="19"/>
              </w:rPr>
              <w:t>Aplica</w:t>
            </w:r>
            <w:r w:rsidR="00663731">
              <w:rPr>
                <w:rFonts w:ascii="Montserrat Light" w:hAnsi="Montserrat Light"/>
                <w:sz w:val="19"/>
                <w:szCs w:val="19"/>
              </w:rPr>
              <w:t>r</w:t>
            </w:r>
            <w:r>
              <w:rPr>
                <w:rFonts w:ascii="Montserrat Light" w:hAnsi="Montserrat Light"/>
                <w:sz w:val="19"/>
                <w:szCs w:val="19"/>
              </w:rPr>
              <w:t xml:space="preserve"> conocimientos</w:t>
            </w:r>
            <w:r w:rsidR="00B56E64">
              <w:rPr>
                <w:rFonts w:ascii="Montserrat Light" w:hAnsi="Montserrat Light"/>
                <w:sz w:val="19"/>
                <w:szCs w:val="19"/>
              </w:rPr>
              <w:t xml:space="preserve"> de administración y gestión en el cumplimiento integral de los programas de salud</w:t>
            </w:r>
            <w:r>
              <w:rPr>
                <w:rFonts w:ascii="Montserrat Light" w:hAnsi="Montserrat Light"/>
                <w:sz w:val="19"/>
                <w:szCs w:val="19"/>
              </w:rPr>
              <w:t xml:space="preserve"> de acuerdo a la normativa institucional.</w:t>
            </w:r>
          </w:p>
        </w:tc>
        <w:tc>
          <w:tcPr>
            <w:tcW w:w="710" w:type="dxa"/>
            <w:shd w:val="clear" w:color="auto" w:fill="FFFFFF" w:themeFill="background1"/>
          </w:tcPr>
          <w:p w14:paraId="7248A04C" w14:textId="77777777" w:rsidR="00F009EB" w:rsidRPr="008819D2" w:rsidRDefault="00F009EB" w:rsidP="002370F6">
            <w:pPr>
              <w:snapToGrid w:val="0"/>
              <w:ind w:right="247"/>
              <w:rPr>
                <w:rFonts w:ascii="Montserrat Light" w:hAnsi="Montserrat Light"/>
                <w:sz w:val="18"/>
                <w:szCs w:val="18"/>
              </w:rPr>
            </w:pPr>
          </w:p>
        </w:tc>
        <w:tc>
          <w:tcPr>
            <w:tcW w:w="850" w:type="dxa"/>
            <w:shd w:val="clear" w:color="auto" w:fill="FFFFFF" w:themeFill="background1"/>
          </w:tcPr>
          <w:p w14:paraId="673A6F81" w14:textId="77777777" w:rsidR="00F009EB" w:rsidRPr="008819D2" w:rsidRDefault="00F009EB" w:rsidP="002370F6">
            <w:pPr>
              <w:snapToGrid w:val="0"/>
              <w:ind w:right="247"/>
              <w:rPr>
                <w:rFonts w:ascii="Montserrat Light" w:hAnsi="Montserrat Light"/>
                <w:sz w:val="18"/>
                <w:szCs w:val="18"/>
              </w:rPr>
            </w:pPr>
          </w:p>
        </w:tc>
        <w:tc>
          <w:tcPr>
            <w:tcW w:w="3685" w:type="dxa"/>
            <w:shd w:val="clear" w:color="auto" w:fill="FFFFFF" w:themeFill="background1"/>
          </w:tcPr>
          <w:p w14:paraId="47D49748" w14:textId="77777777" w:rsidR="00F009EB" w:rsidRPr="008819D2" w:rsidRDefault="00F009EB" w:rsidP="002370F6">
            <w:pPr>
              <w:snapToGrid w:val="0"/>
              <w:ind w:right="247"/>
              <w:rPr>
                <w:rFonts w:ascii="Montserrat Light" w:hAnsi="Montserrat Light"/>
                <w:sz w:val="18"/>
                <w:szCs w:val="18"/>
              </w:rPr>
            </w:pPr>
          </w:p>
        </w:tc>
      </w:tr>
      <w:tr w:rsidR="00E65D5E" w:rsidRPr="00810954" w14:paraId="22D21F4F" w14:textId="77777777" w:rsidTr="00570241">
        <w:trPr>
          <w:trHeight w:val="300"/>
          <w:jc w:val="center"/>
        </w:trPr>
        <w:tc>
          <w:tcPr>
            <w:tcW w:w="5239" w:type="dxa"/>
            <w:gridSpan w:val="2"/>
            <w:vMerge w:val="restart"/>
            <w:shd w:val="clear" w:color="auto" w:fill="D4C19C"/>
            <w:vAlign w:val="center"/>
          </w:tcPr>
          <w:p w14:paraId="77F367B6" w14:textId="77777777" w:rsidR="002343BB" w:rsidRDefault="002343BB" w:rsidP="00570241">
            <w:pPr>
              <w:tabs>
                <w:tab w:val="left" w:pos="720"/>
                <w:tab w:val="left" w:pos="816"/>
              </w:tabs>
              <w:snapToGrid w:val="0"/>
              <w:jc w:val="both"/>
              <w:rPr>
                <w:rFonts w:ascii="Montserrat SemiBold" w:hAnsi="Montserrat SemiBold"/>
                <w:b/>
                <w:bCs/>
                <w:color w:val="9D2449"/>
                <w:sz w:val="19"/>
                <w:szCs w:val="19"/>
              </w:rPr>
            </w:pPr>
            <w:r w:rsidRPr="002343BB">
              <w:rPr>
                <w:rFonts w:ascii="Montserrat SemiBold" w:hAnsi="Montserrat SemiBold"/>
                <w:b/>
                <w:bCs/>
                <w:color w:val="9D2449"/>
                <w:sz w:val="19"/>
                <w:szCs w:val="19"/>
              </w:rPr>
              <w:t xml:space="preserve">Evaluación del perfil profesional: </w:t>
            </w:r>
          </w:p>
          <w:p w14:paraId="4FDE9E83" w14:textId="77777777" w:rsidR="008359C9" w:rsidRPr="00BF64BB" w:rsidRDefault="002343BB" w:rsidP="00570241">
            <w:pPr>
              <w:tabs>
                <w:tab w:val="left" w:pos="720"/>
                <w:tab w:val="left" w:pos="816"/>
              </w:tabs>
              <w:snapToGrid w:val="0"/>
              <w:jc w:val="both"/>
              <w:rPr>
                <w:rFonts w:ascii="Montserrat SemiBold" w:hAnsi="Montserrat SemiBold"/>
                <w:bCs/>
                <w:color w:val="00B050"/>
                <w:sz w:val="19"/>
                <w:szCs w:val="19"/>
              </w:rPr>
            </w:pPr>
            <w:r>
              <w:rPr>
                <w:rFonts w:ascii="Montserrat SemiBold" w:hAnsi="Montserrat SemiBold"/>
                <w:bCs/>
                <w:color w:val="9D2449"/>
                <w:sz w:val="19"/>
                <w:szCs w:val="19"/>
              </w:rPr>
              <w:t>C</w:t>
            </w:r>
            <w:r w:rsidRPr="002343BB">
              <w:rPr>
                <w:rFonts w:ascii="Montserrat SemiBold" w:hAnsi="Montserrat SemiBold"/>
                <w:bCs/>
                <w:color w:val="9D2449"/>
                <w:sz w:val="19"/>
                <w:szCs w:val="19"/>
              </w:rPr>
              <w:t xml:space="preserve">ongruencia del perfil profesional con el campo disciplinar, el </w:t>
            </w:r>
            <w:hyperlink w:anchor="Marco_Normativo" w:history="1">
              <w:r w:rsidRPr="002343BB">
                <w:rPr>
                  <w:rFonts w:ascii="Montserrat SemiBold" w:hAnsi="Montserrat SemiBold"/>
                  <w:bCs/>
                  <w:color w:val="9D2449"/>
                  <w:sz w:val="19"/>
                  <w:szCs w:val="19"/>
                </w:rPr>
                <w:t>marco normativo</w:t>
              </w:r>
            </w:hyperlink>
            <w:r w:rsidRPr="002343BB">
              <w:rPr>
                <w:rFonts w:ascii="Montserrat SemiBold" w:hAnsi="Montserrat SemiBold"/>
                <w:bCs/>
                <w:color w:val="9D2449"/>
                <w:sz w:val="19"/>
                <w:szCs w:val="19"/>
              </w:rPr>
              <w:t xml:space="preserve"> vigente de la profesión y las necesidades de salud de la población.</w:t>
            </w:r>
            <w:r>
              <w:rPr>
                <w:rFonts w:ascii="Montserrat SemiBold" w:hAnsi="Montserrat SemiBold"/>
                <w:b/>
                <w:bCs/>
                <w:color w:val="9D2449"/>
                <w:sz w:val="19"/>
                <w:szCs w:val="19"/>
              </w:rPr>
              <w:t xml:space="preserve"> </w:t>
            </w:r>
          </w:p>
        </w:tc>
        <w:tc>
          <w:tcPr>
            <w:tcW w:w="1560" w:type="dxa"/>
            <w:gridSpan w:val="2"/>
            <w:shd w:val="clear" w:color="auto" w:fill="D4C19C"/>
          </w:tcPr>
          <w:p w14:paraId="2A73E8EC" w14:textId="77777777" w:rsidR="00E65D5E" w:rsidRPr="00810954" w:rsidRDefault="00E65D5E" w:rsidP="000B51A1">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Presenta el criterio</w:t>
            </w:r>
          </w:p>
        </w:tc>
        <w:tc>
          <w:tcPr>
            <w:tcW w:w="3685" w:type="dxa"/>
            <w:vMerge w:val="restart"/>
            <w:shd w:val="clear" w:color="auto" w:fill="D4C19C"/>
            <w:vAlign w:val="center"/>
          </w:tcPr>
          <w:p w14:paraId="3BBB7DB3" w14:textId="77777777" w:rsidR="00E65D5E" w:rsidRPr="00810954" w:rsidRDefault="00E65D5E" w:rsidP="000B51A1">
            <w:pPr>
              <w:tabs>
                <w:tab w:val="left" w:pos="720"/>
                <w:tab w:val="left" w:pos="816"/>
              </w:tabs>
              <w:snapToGrid w:val="0"/>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Observaciones</w:t>
            </w:r>
          </w:p>
        </w:tc>
      </w:tr>
      <w:tr w:rsidR="00E65D5E" w:rsidRPr="00810954" w14:paraId="2D6893A2" w14:textId="77777777" w:rsidTr="00570241">
        <w:trPr>
          <w:trHeight w:val="30"/>
          <w:jc w:val="center"/>
        </w:trPr>
        <w:tc>
          <w:tcPr>
            <w:tcW w:w="5239" w:type="dxa"/>
            <w:gridSpan w:val="2"/>
            <w:vMerge/>
            <w:shd w:val="clear" w:color="auto" w:fill="D9D9D9"/>
          </w:tcPr>
          <w:p w14:paraId="7207E706" w14:textId="77777777" w:rsidR="00E65D5E" w:rsidRPr="00810954" w:rsidRDefault="00E65D5E" w:rsidP="000B51A1">
            <w:pPr>
              <w:suppressLineNumbers/>
              <w:snapToGrid w:val="0"/>
              <w:ind w:right="247"/>
              <w:jc w:val="both"/>
              <w:rPr>
                <w:rFonts w:ascii="Montserrat Light" w:hAnsi="Montserrat Light"/>
                <w:sz w:val="19"/>
                <w:szCs w:val="19"/>
              </w:rPr>
            </w:pPr>
          </w:p>
        </w:tc>
        <w:tc>
          <w:tcPr>
            <w:tcW w:w="710" w:type="dxa"/>
            <w:shd w:val="clear" w:color="auto" w:fill="D4C19C"/>
            <w:vAlign w:val="center"/>
          </w:tcPr>
          <w:p w14:paraId="3436BC67" w14:textId="77777777" w:rsidR="00E65D5E" w:rsidRPr="00810954" w:rsidRDefault="00E65D5E" w:rsidP="008359C9">
            <w:pPr>
              <w:widowControl/>
              <w:tabs>
                <w:tab w:val="left" w:pos="7799"/>
              </w:tabs>
              <w:suppressAutoHyphens w:val="0"/>
              <w:snapToGrid w:val="0"/>
              <w:ind w:right="71"/>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S</w:t>
            </w:r>
            <w:r w:rsidR="008359C9" w:rsidRPr="00570241">
              <w:rPr>
                <w:rFonts w:ascii="Montserrat SemiBold" w:hAnsi="Montserrat SemiBold"/>
                <w:b/>
                <w:bCs/>
                <w:color w:val="9D2449"/>
                <w:sz w:val="19"/>
                <w:szCs w:val="19"/>
              </w:rPr>
              <w:t>í</w:t>
            </w:r>
            <w:r w:rsidRPr="00810954">
              <w:rPr>
                <w:rFonts w:ascii="Montserrat SemiBold" w:hAnsi="Montserrat SemiBold"/>
                <w:b/>
                <w:bCs/>
                <w:color w:val="9D2449"/>
                <w:sz w:val="19"/>
                <w:szCs w:val="19"/>
              </w:rPr>
              <w:t>=1</w:t>
            </w:r>
          </w:p>
        </w:tc>
        <w:tc>
          <w:tcPr>
            <w:tcW w:w="850" w:type="dxa"/>
            <w:shd w:val="clear" w:color="auto" w:fill="D4C19C"/>
            <w:vAlign w:val="center"/>
          </w:tcPr>
          <w:p w14:paraId="32E69290" w14:textId="77777777" w:rsidR="00E65D5E" w:rsidRPr="00810954" w:rsidRDefault="00E65D5E" w:rsidP="000B51A1">
            <w:pPr>
              <w:widowControl/>
              <w:tabs>
                <w:tab w:val="left" w:pos="7799"/>
              </w:tabs>
              <w:suppressAutoHyphens w:val="0"/>
              <w:snapToGrid w:val="0"/>
              <w:ind w:right="71"/>
              <w:jc w:val="center"/>
              <w:rPr>
                <w:rFonts w:ascii="Montserrat SemiBold" w:hAnsi="Montserrat SemiBold"/>
                <w:b/>
                <w:bCs/>
                <w:color w:val="9D2449"/>
                <w:sz w:val="19"/>
                <w:szCs w:val="19"/>
              </w:rPr>
            </w:pPr>
            <w:r w:rsidRPr="00810954">
              <w:rPr>
                <w:rFonts w:ascii="Montserrat SemiBold" w:hAnsi="Montserrat SemiBold"/>
                <w:b/>
                <w:bCs/>
                <w:color w:val="9D2449"/>
                <w:sz w:val="19"/>
                <w:szCs w:val="19"/>
              </w:rPr>
              <w:t>No=0</w:t>
            </w:r>
          </w:p>
        </w:tc>
        <w:tc>
          <w:tcPr>
            <w:tcW w:w="3685" w:type="dxa"/>
            <w:vMerge/>
            <w:shd w:val="clear" w:color="auto" w:fill="262626"/>
          </w:tcPr>
          <w:p w14:paraId="52915B4E" w14:textId="77777777" w:rsidR="00E65D5E" w:rsidRPr="00810954" w:rsidRDefault="00E65D5E" w:rsidP="000B51A1">
            <w:pPr>
              <w:widowControl/>
              <w:tabs>
                <w:tab w:val="left" w:pos="7799"/>
              </w:tabs>
              <w:suppressAutoHyphens w:val="0"/>
              <w:snapToGrid w:val="0"/>
              <w:ind w:right="247"/>
              <w:jc w:val="center"/>
              <w:rPr>
                <w:rFonts w:ascii="Montserrat Light" w:hAnsi="Montserrat Light"/>
                <w:color w:val="FFFFFF"/>
                <w:sz w:val="19"/>
                <w:szCs w:val="19"/>
              </w:rPr>
            </w:pPr>
          </w:p>
        </w:tc>
      </w:tr>
      <w:tr w:rsidR="00F009EB" w:rsidRPr="008819D2" w14:paraId="506CD5FE" w14:textId="77777777" w:rsidTr="00570241">
        <w:trPr>
          <w:trHeight w:val="283"/>
          <w:jc w:val="center"/>
        </w:trPr>
        <w:tc>
          <w:tcPr>
            <w:tcW w:w="559" w:type="dxa"/>
          </w:tcPr>
          <w:p w14:paraId="1FF46E98" w14:textId="77777777" w:rsidR="00F009EB" w:rsidRPr="00E65D5E" w:rsidRDefault="00F009EB"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7F436E4B" w14:textId="77777777" w:rsidR="00C47801" w:rsidRPr="00270C61" w:rsidRDefault="001F289F" w:rsidP="001F289F">
            <w:pPr>
              <w:jc w:val="both"/>
              <w:rPr>
                <w:rFonts w:ascii="Montserrat Light" w:hAnsi="Montserrat Light"/>
                <w:sz w:val="19"/>
                <w:szCs w:val="19"/>
              </w:rPr>
            </w:pPr>
            <w:r>
              <w:rPr>
                <w:rFonts w:ascii="Montserrat Light" w:hAnsi="Montserrat Light"/>
                <w:sz w:val="19"/>
                <w:szCs w:val="19"/>
              </w:rPr>
              <w:t>Congruente c</w:t>
            </w:r>
            <w:r w:rsidR="00297A14" w:rsidRPr="006F61B9">
              <w:rPr>
                <w:rFonts w:ascii="Montserrat Light" w:hAnsi="Montserrat Light"/>
                <w:sz w:val="19"/>
                <w:szCs w:val="19"/>
              </w:rPr>
              <w:t xml:space="preserve">on el diagnóstico </w:t>
            </w:r>
            <w:r w:rsidR="00297A14">
              <w:rPr>
                <w:rFonts w:ascii="Montserrat Light" w:hAnsi="Montserrat Light"/>
                <w:sz w:val="19"/>
                <w:szCs w:val="19"/>
              </w:rPr>
              <w:t xml:space="preserve">y atención </w:t>
            </w:r>
            <w:r w:rsidR="00297A14" w:rsidRPr="006F61B9">
              <w:rPr>
                <w:rFonts w:ascii="Montserrat Light" w:hAnsi="Montserrat Light"/>
                <w:sz w:val="19"/>
                <w:szCs w:val="19"/>
              </w:rPr>
              <w:t xml:space="preserve">de </w:t>
            </w:r>
            <w:r w:rsidR="00297A14">
              <w:rPr>
                <w:rFonts w:ascii="Montserrat Light" w:hAnsi="Montserrat Light"/>
                <w:sz w:val="19"/>
                <w:szCs w:val="19"/>
              </w:rPr>
              <w:t xml:space="preserve">las </w:t>
            </w:r>
            <w:r w:rsidR="00297A14" w:rsidRPr="006F61B9">
              <w:rPr>
                <w:rFonts w:ascii="Montserrat Light" w:hAnsi="Montserrat Light"/>
                <w:sz w:val="19"/>
                <w:szCs w:val="19"/>
              </w:rPr>
              <w:t>necesidades de salud de la población regional y nacional</w:t>
            </w:r>
            <w:r w:rsidR="00297A14">
              <w:rPr>
                <w:rFonts w:ascii="Montserrat Light" w:hAnsi="Montserrat Light"/>
                <w:sz w:val="19"/>
                <w:szCs w:val="19"/>
              </w:rPr>
              <w:t>.</w:t>
            </w:r>
          </w:p>
        </w:tc>
        <w:tc>
          <w:tcPr>
            <w:tcW w:w="710" w:type="dxa"/>
            <w:shd w:val="clear" w:color="auto" w:fill="FFFFFF" w:themeFill="background1"/>
          </w:tcPr>
          <w:p w14:paraId="58EB3279" w14:textId="77777777" w:rsidR="00F009EB" w:rsidRPr="008819D2" w:rsidRDefault="00F009EB" w:rsidP="00570241">
            <w:pPr>
              <w:snapToGrid w:val="0"/>
              <w:ind w:right="247"/>
              <w:rPr>
                <w:rFonts w:ascii="Montserrat Light" w:hAnsi="Montserrat Light"/>
                <w:sz w:val="18"/>
                <w:szCs w:val="18"/>
              </w:rPr>
            </w:pPr>
          </w:p>
        </w:tc>
        <w:tc>
          <w:tcPr>
            <w:tcW w:w="850" w:type="dxa"/>
            <w:shd w:val="clear" w:color="auto" w:fill="FFFFFF" w:themeFill="background1"/>
          </w:tcPr>
          <w:p w14:paraId="51FC3648" w14:textId="77777777" w:rsidR="00F009EB" w:rsidRPr="008819D2" w:rsidRDefault="00F009EB" w:rsidP="00570241">
            <w:pPr>
              <w:snapToGrid w:val="0"/>
              <w:ind w:right="247"/>
              <w:rPr>
                <w:rFonts w:ascii="Montserrat Light" w:hAnsi="Montserrat Light"/>
                <w:sz w:val="18"/>
                <w:szCs w:val="18"/>
              </w:rPr>
            </w:pPr>
          </w:p>
        </w:tc>
        <w:tc>
          <w:tcPr>
            <w:tcW w:w="3685" w:type="dxa"/>
            <w:shd w:val="clear" w:color="auto" w:fill="FFFFFF" w:themeFill="background1"/>
          </w:tcPr>
          <w:p w14:paraId="53BB3854" w14:textId="77777777" w:rsidR="00F009EB" w:rsidRPr="008819D2" w:rsidRDefault="00F009EB" w:rsidP="00570241">
            <w:pPr>
              <w:snapToGrid w:val="0"/>
              <w:ind w:right="247"/>
              <w:rPr>
                <w:rFonts w:ascii="Montserrat Light" w:hAnsi="Montserrat Light"/>
                <w:sz w:val="18"/>
                <w:szCs w:val="18"/>
              </w:rPr>
            </w:pPr>
          </w:p>
        </w:tc>
      </w:tr>
      <w:tr w:rsidR="006F61B9" w:rsidRPr="008819D2" w14:paraId="76D6DF55" w14:textId="77777777" w:rsidTr="00570241">
        <w:trPr>
          <w:trHeight w:val="53"/>
          <w:jc w:val="center"/>
        </w:trPr>
        <w:tc>
          <w:tcPr>
            <w:tcW w:w="559" w:type="dxa"/>
          </w:tcPr>
          <w:p w14:paraId="7A5A4531"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741D536C" w14:textId="77777777" w:rsidR="008359C9" w:rsidRPr="00270C61" w:rsidRDefault="001F289F" w:rsidP="00570241">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sidRPr="00C47801">
              <w:rPr>
                <w:rFonts w:ascii="Montserrat Light" w:hAnsi="Montserrat Light"/>
                <w:sz w:val="19"/>
                <w:szCs w:val="19"/>
              </w:rPr>
              <w:t xml:space="preserve"> el campo disciplinar</w:t>
            </w:r>
            <w:r w:rsidR="00297A14">
              <w:rPr>
                <w:rFonts w:ascii="Montserrat Light" w:hAnsi="Montserrat Light"/>
                <w:sz w:val="19"/>
                <w:szCs w:val="19"/>
              </w:rPr>
              <w:t>.</w:t>
            </w:r>
          </w:p>
        </w:tc>
        <w:tc>
          <w:tcPr>
            <w:tcW w:w="710" w:type="dxa"/>
            <w:shd w:val="clear" w:color="auto" w:fill="FFFFFF" w:themeFill="background1"/>
          </w:tcPr>
          <w:p w14:paraId="2416425C"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04FC7B19"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650B1FFB" w14:textId="77777777" w:rsidR="006F61B9" w:rsidRPr="008819D2" w:rsidRDefault="006F61B9" w:rsidP="00570241">
            <w:pPr>
              <w:snapToGrid w:val="0"/>
              <w:ind w:right="247"/>
              <w:rPr>
                <w:rFonts w:ascii="Montserrat Light" w:hAnsi="Montserrat Light"/>
                <w:sz w:val="18"/>
                <w:szCs w:val="18"/>
              </w:rPr>
            </w:pPr>
          </w:p>
        </w:tc>
      </w:tr>
      <w:tr w:rsidR="006F61B9" w:rsidRPr="008819D2" w14:paraId="196EBFA0" w14:textId="77777777" w:rsidTr="00570241">
        <w:trPr>
          <w:trHeight w:val="283"/>
          <w:jc w:val="center"/>
        </w:trPr>
        <w:tc>
          <w:tcPr>
            <w:tcW w:w="559" w:type="dxa"/>
          </w:tcPr>
          <w:p w14:paraId="2C42C973"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19370723" w14:textId="77777777" w:rsidR="006F61B9" w:rsidRPr="00270C61" w:rsidRDefault="001F289F" w:rsidP="00570241">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sidRPr="00810954">
              <w:rPr>
                <w:rFonts w:ascii="Montserrat Light" w:hAnsi="Montserrat Light"/>
                <w:sz w:val="19"/>
                <w:szCs w:val="19"/>
              </w:rPr>
              <w:t xml:space="preserve"> el marco normativo de la profesión.</w:t>
            </w:r>
          </w:p>
        </w:tc>
        <w:tc>
          <w:tcPr>
            <w:tcW w:w="710" w:type="dxa"/>
            <w:shd w:val="clear" w:color="auto" w:fill="FFFFFF" w:themeFill="background1"/>
          </w:tcPr>
          <w:p w14:paraId="6F1992B1"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431D8D5B"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5FC4BC0A" w14:textId="77777777" w:rsidR="006F61B9" w:rsidRPr="008819D2" w:rsidRDefault="006F61B9" w:rsidP="00570241">
            <w:pPr>
              <w:snapToGrid w:val="0"/>
              <w:ind w:right="247"/>
              <w:rPr>
                <w:rFonts w:ascii="Montserrat Light" w:hAnsi="Montserrat Light"/>
                <w:sz w:val="18"/>
                <w:szCs w:val="18"/>
              </w:rPr>
            </w:pPr>
          </w:p>
        </w:tc>
      </w:tr>
      <w:tr w:rsidR="006F61B9" w:rsidRPr="008819D2" w14:paraId="3D3A76F8" w14:textId="77777777" w:rsidTr="00570241">
        <w:trPr>
          <w:trHeight w:val="283"/>
          <w:jc w:val="center"/>
        </w:trPr>
        <w:tc>
          <w:tcPr>
            <w:tcW w:w="559" w:type="dxa"/>
          </w:tcPr>
          <w:p w14:paraId="48BA177E"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262429B9" w14:textId="77777777" w:rsidR="006F61B9" w:rsidRPr="00810954" w:rsidRDefault="001F289F" w:rsidP="00570241">
            <w:pPr>
              <w:jc w:val="both"/>
              <w:rPr>
                <w:rFonts w:ascii="Montserrat Light" w:hAnsi="Montserrat Light"/>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Pr>
                <w:rFonts w:ascii="Montserrat Light" w:hAnsi="Montserrat Light"/>
                <w:sz w:val="19"/>
                <w:szCs w:val="19"/>
              </w:rPr>
              <w:t xml:space="preserve"> el objetivo del plan de estudios.</w:t>
            </w:r>
          </w:p>
        </w:tc>
        <w:tc>
          <w:tcPr>
            <w:tcW w:w="710" w:type="dxa"/>
            <w:shd w:val="clear" w:color="auto" w:fill="FFFFFF" w:themeFill="background1"/>
          </w:tcPr>
          <w:p w14:paraId="546155BA"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3522B143"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0EF73860" w14:textId="77777777" w:rsidR="006F61B9" w:rsidRPr="008819D2" w:rsidRDefault="006F61B9" w:rsidP="00570241">
            <w:pPr>
              <w:snapToGrid w:val="0"/>
              <w:ind w:right="247"/>
              <w:rPr>
                <w:rFonts w:ascii="Montserrat Light" w:hAnsi="Montserrat Light"/>
                <w:sz w:val="18"/>
                <w:szCs w:val="18"/>
              </w:rPr>
            </w:pPr>
          </w:p>
        </w:tc>
      </w:tr>
      <w:tr w:rsidR="006F61B9" w:rsidRPr="008819D2" w14:paraId="774540CC" w14:textId="77777777" w:rsidTr="00570241">
        <w:trPr>
          <w:trHeight w:val="283"/>
          <w:jc w:val="center"/>
        </w:trPr>
        <w:tc>
          <w:tcPr>
            <w:tcW w:w="559" w:type="dxa"/>
          </w:tcPr>
          <w:p w14:paraId="06F2D580" w14:textId="77777777" w:rsidR="006F61B9" w:rsidRPr="00E65D5E" w:rsidRDefault="006F61B9" w:rsidP="00570241">
            <w:pPr>
              <w:pStyle w:val="Prrafodelista"/>
              <w:numPr>
                <w:ilvl w:val="0"/>
                <w:numId w:val="15"/>
              </w:numPr>
              <w:snapToGrid w:val="0"/>
              <w:spacing w:after="0"/>
              <w:ind w:right="-56"/>
              <w:jc w:val="center"/>
              <w:rPr>
                <w:rFonts w:ascii="Montserrat SemiBold" w:hAnsi="Montserrat SemiBold"/>
                <w:sz w:val="19"/>
                <w:szCs w:val="19"/>
              </w:rPr>
            </w:pPr>
          </w:p>
        </w:tc>
        <w:tc>
          <w:tcPr>
            <w:tcW w:w="4680" w:type="dxa"/>
          </w:tcPr>
          <w:p w14:paraId="2CF534F7" w14:textId="77777777" w:rsidR="00127EF6" w:rsidRPr="00127EF6" w:rsidRDefault="001F289F" w:rsidP="00570241">
            <w:pPr>
              <w:jc w:val="both"/>
              <w:rPr>
                <w:rFonts w:ascii="Montserrat Light" w:hAnsi="Montserrat Light"/>
                <w:color w:val="00B050"/>
                <w:sz w:val="19"/>
                <w:szCs w:val="19"/>
              </w:rPr>
            </w:pPr>
            <w:r>
              <w:rPr>
                <w:rFonts w:ascii="Montserrat Light" w:hAnsi="Montserrat Light"/>
                <w:sz w:val="19"/>
                <w:szCs w:val="19"/>
              </w:rPr>
              <w:t>Congruente c</w:t>
            </w:r>
            <w:r w:rsidRPr="006F61B9">
              <w:rPr>
                <w:rFonts w:ascii="Montserrat Light" w:hAnsi="Montserrat Light"/>
                <w:sz w:val="19"/>
                <w:szCs w:val="19"/>
              </w:rPr>
              <w:t>on</w:t>
            </w:r>
            <w:r w:rsidR="00297A14">
              <w:rPr>
                <w:rFonts w:ascii="Montserrat Light" w:hAnsi="Montserrat Light"/>
                <w:sz w:val="19"/>
                <w:szCs w:val="19"/>
              </w:rPr>
              <w:t xml:space="preserve"> la estructura y organización de</w:t>
            </w:r>
            <w:r w:rsidR="00297A14" w:rsidRPr="006F61B9">
              <w:rPr>
                <w:rFonts w:ascii="Montserrat Light" w:hAnsi="Montserrat Light"/>
                <w:sz w:val="19"/>
                <w:szCs w:val="19"/>
              </w:rPr>
              <w:t xml:space="preserve"> los programas de</w:t>
            </w:r>
            <w:r w:rsidR="00297A14">
              <w:rPr>
                <w:rFonts w:ascii="Montserrat Light" w:hAnsi="Montserrat Light"/>
                <w:sz w:val="19"/>
                <w:szCs w:val="19"/>
              </w:rPr>
              <w:t>l plan de</w:t>
            </w:r>
            <w:r w:rsidR="00297A14" w:rsidRPr="006F61B9">
              <w:rPr>
                <w:rFonts w:ascii="Montserrat Light" w:hAnsi="Montserrat Light"/>
                <w:sz w:val="19"/>
                <w:szCs w:val="19"/>
              </w:rPr>
              <w:t xml:space="preserve"> estudio</w:t>
            </w:r>
            <w:r w:rsidR="00297A14">
              <w:rPr>
                <w:rFonts w:ascii="Montserrat Light" w:hAnsi="Montserrat Light"/>
                <w:sz w:val="19"/>
                <w:szCs w:val="19"/>
              </w:rPr>
              <w:t>s</w:t>
            </w:r>
          </w:p>
        </w:tc>
        <w:tc>
          <w:tcPr>
            <w:tcW w:w="710" w:type="dxa"/>
            <w:shd w:val="clear" w:color="auto" w:fill="FFFFFF" w:themeFill="background1"/>
          </w:tcPr>
          <w:p w14:paraId="55FDBAAD" w14:textId="77777777" w:rsidR="006F61B9" w:rsidRPr="008819D2" w:rsidRDefault="006F61B9" w:rsidP="00570241">
            <w:pPr>
              <w:snapToGrid w:val="0"/>
              <w:ind w:right="247"/>
              <w:rPr>
                <w:rFonts w:ascii="Montserrat Light" w:hAnsi="Montserrat Light"/>
                <w:sz w:val="18"/>
                <w:szCs w:val="18"/>
              </w:rPr>
            </w:pPr>
          </w:p>
        </w:tc>
        <w:tc>
          <w:tcPr>
            <w:tcW w:w="850" w:type="dxa"/>
            <w:shd w:val="clear" w:color="auto" w:fill="FFFFFF" w:themeFill="background1"/>
          </w:tcPr>
          <w:p w14:paraId="01EF5B9D" w14:textId="77777777" w:rsidR="006F61B9" w:rsidRPr="008819D2" w:rsidRDefault="006F61B9" w:rsidP="00570241">
            <w:pPr>
              <w:snapToGrid w:val="0"/>
              <w:ind w:right="247"/>
              <w:rPr>
                <w:rFonts w:ascii="Montserrat Light" w:hAnsi="Montserrat Light"/>
                <w:sz w:val="18"/>
                <w:szCs w:val="18"/>
              </w:rPr>
            </w:pPr>
          </w:p>
        </w:tc>
        <w:tc>
          <w:tcPr>
            <w:tcW w:w="3685" w:type="dxa"/>
            <w:shd w:val="clear" w:color="auto" w:fill="FFFFFF" w:themeFill="background1"/>
          </w:tcPr>
          <w:p w14:paraId="569A4491" w14:textId="77777777" w:rsidR="006F61B9" w:rsidRPr="008819D2" w:rsidRDefault="006F61B9" w:rsidP="00570241">
            <w:pPr>
              <w:snapToGrid w:val="0"/>
              <w:ind w:right="247"/>
              <w:rPr>
                <w:rFonts w:ascii="Montserrat Light" w:hAnsi="Montserrat Light"/>
                <w:sz w:val="18"/>
                <w:szCs w:val="18"/>
              </w:rPr>
            </w:pPr>
          </w:p>
        </w:tc>
      </w:tr>
      <w:tr w:rsidR="007C66D6" w:rsidRPr="007C66D6" w14:paraId="2ABD3D78" w14:textId="77777777" w:rsidTr="00570241">
        <w:trPr>
          <w:trHeight w:val="230"/>
          <w:jc w:val="center"/>
        </w:trPr>
        <w:tc>
          <w:tcPr>
            <w:tcW w:w="5239" w:type="dxa"/>
            <w:gridSpan w:val="2"/>
            <w:shd w:val="clear" w:color="auto" w:fill="D4C19C"/>
            <w:vAlign w:val="center"/>
          </w:tcPr>
          <w:p w14:paraId="36D3C5F3" w14:textId="77777777" w:rsidR="00E03FF5" w:rsidRPr="00D20B8F" w:rsidRDefault="00E03FF5" w:rsidP="001F289F">
            <w:pPr>
              <w:pStyle w:val="Prrafodelista"/>
              <w:suppressLineNumbers/>
              <w:snapToGrid w:val="0"/>
              <w:spacing w:after="0" w:line="240" w:lineRule="auto"/>
              <w:ind w:left="0" w:right="249"/>
              <w:jc w:val="both"/>
              <w:rPr>
                <w:rFonts w:ascii="Montserrat SemiBold" w:hAnsi="Montserrat SemiBold"/>
                <w:bCs/>
                <w:color w:val="00B050"/>
                <w:sz w:val="18"/>
                <w:szCs w:val="18"/>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E03FF5">
              <w:rPr>
                <w:rFonts w:ascii="Montserrat SemiBold" w:hAnsi="Montserrat SemiBold"/>
                <w:b/>
                <w:bCs/>
                <w:color w:val="9D2449"/>
                <w:sz w:val="19"/>
                <w:szCs w:val="19"/>
              </w:rPr>
              <w:t>Perfil Profesional</w:t>
            </w:r>
            <w:r w:rsidR="00103501">
              <w:rPr>
                <w:rFonts w:ascii="Montserrat SemiBold" w:hAnsi="Montserrat SemiBold"/>
                <w:b/>
                <w:bCs/>
                <w:color w:val="9D2449"/>
                <w:sz w:val="19"/>
                <w:szCs w:val="19"/>
              </w:rPr>
              <w:t xml:space="preserve"> </w:t>
            </w:r>
            <w:r w:rsidRPr="002370F6">
              <w:rPr>
                <w:rFonts w:ascii="Montserrat SemiBold" w:hAnsi="Montserrat SemiBold"/>
                <w:b/>
                <w:bCs/>
                <w:color w:val="9D2449"/>
                <w:sz w:val="19"/>
                <w:szCs w:val="19"/>
              </w:rPr>
              <w:t xml:space="preserve">mínimo </w:t>
            </w:r>
            <w:r>
              <w:rPr>
                <w:rFonts w:ascii="Montserrat SemiBold" w:hAnsi="Montserrat SemiBold"/>
                <w:b/>
                <w:bCs/>
                <w:color w:val="9D2449"/>
                <w:sz w:val="19"/>
                <w:szCs w:val="19"/>
              </w:rPr>
              <w:t>2</w:t>
            </w:r>
            <w:r w:rsidR="001F289F">
              <w:rPr>
                <w:rFonts w:ascii="Montserrat SemiBold" w:hAnsi="Montserrat SemiBold"/>
                <w:b/>
                <w:bCs/>
                <w:color w:val="9D2449"/>
                <w:sz w:val="19"/>
                <w:szCs w:val="19"/>
              </w:rPr>
              <w:t>2</w:t>
            </w:r>
            <w:r>
              <w:rPr>
                <w:rFonts w:ascii="Montserrat SemiBold" w:hAnsi="Montserrat SemiBold"/>
                <w:b/>
                <w:bCs/>
                <w:color w:val="9D2449"/>
                <w:sz w:val="19"/>
                <w:szCs w:val="19"/>
              </w:rPr>
              <w:t xml:space="preserve"> puntos</w:t>
            </w:r>
            <w:r w:rsidR="00D446DF">
              <w:rPr>
                <w:rFonts w:ascii="Montserrat SemiBold" w:hAnsi="Montserrat SemiBold"/>
                <w:b/>
                <w:bCs/>
                <w:color w:val="9D2449"/>
                <w:sz w:val="19"/>
                <w:szCs w:val="19"/>
              </w:rPr>
              <w:t xml:space="preserve"> de 2</w:t>
            </w:r>
            <w:r w:rsidR="001F289F">
              <w:rPr>
                <w:rFonts w:ascii="Montserrat SemiBold" w:hAnsi="Montserrat SemiBold"/>
                <w:b/>
                <w:bCs/>
                <w:color w:val="9D2449"/>
                <w:sz w:val="19"/>
                <w:szCs w:val="19"/>
              </w:rPr>
              <w:t>7</w:t>
            </w:r>
            <w:r>
              <w:rPr>
                <w:rFonts w:ascii="Montserrat SemiBold" w:hAnsi="Montserrat SemiBold"/>
                <w:b/>
                <w:bCs/>
                <w:color w:val="9D2449"/>
                <w:sz w:val="19"/>
                <w:szCs w:val="19"/>
              </w:rPr>
              <w:t xml:space="preserve"> </w:t>
            </w:r>
            <w:r w:rsidRPr="003B34B0">
              <w:rPr>
                <w:rFonts w:ascii="Montserrat SemiBold" w:hAnsi="Montserrat SemiBold"/>
                <w:b/>
                <w:bCs/>
                <w:color w:val="9D2449"/>
                <w:sz w:val="19"/>
                <w:szCs w:val="19"/>
              </w:rPr>
              <w:t>para tener una Opinión Técnico Académica Favorable.</w:t>
            </w:r>
          </w:p>
        </w:tc>
        <w:tc>
          <w:tcPr>
            <w:tcW w:w="5245" w:type="dxa"/>
            <w:gridSpan w:val="3"/>
            <w:shd w:val="clear" w:color="auto" w:fill="D4C19C"/>
            <w:vAlign w:val="center"/>
          </w:tcPr>
          <w:p w14:paraId="755DCE38" w14:textId="77777777" w:rsidR="007C66D6" w:rsidRPr="005D4222" w:rsidRDefault="007C66D6" w:rsidP="001F289F">
            <w:pPr>
              <w:snapToGrid w:val="0"/>
              <w:ind w:right="249"/>
              <w:jc w:val="center"/>
              <w:rPr>
                <w:rFonts w:ascii="Montserrat SemiBold" w:hAnsi="Montserrat SemiBold"/>
                <w:b/>
                <w:bCs/>
                <w:color w:val="9D2449"/>
                <w:sz w:val="18"/>
                <w:szCs w:val="18"/>
              </w:rPr>
            </w:pPr>
            <w:r w:rsidRPr="005D4222">
              <w:rPr>
                <w:rFonts w:ascii="Montserrat SemiBold" w:hAnsi="Montserrat SemiBold"/>
                <w:b/>
                <w:bCs/>
                <w:color w:val="9D2449"/>
                <w:sz w:val="18"/>
                <w:szCs w:val="18"/>
              </w:rPr>
              <w:t>_____/2</w:t>
            </w:r>
            <w:r w:rsidR="001F289F">
              <w:rPr>
                <w:rFonts w:ascii="Montserrat SemiBold" w:hAnsi="Montserrat SemiBold"/>
                <w:b/>
                <w:bCs/>
                <w:color w:val="9D2449"/>
                <w:sz w:val="18"/>
                <w:szCs w:val="18"/>
              </w:rPr>
              <w:t>7</w:t>
            </w:r>
          </w:p>
        </w:tc>
      </w:tr>
      <w:tr w:rsidR="00E03FF5" w:rsidRPr="007C66D6" w14:paraId="58140733" w14:textId="77777777" w:rsidTr="00F9679A">
        <w:trPr>
          <w:trHeight w:val="230"/>
          <w:jc w:val="center"/>
        </w:trPr>
        <w:tc>
          <w:tcPr>
            <w:tcW w:w="10484" w:type="dxa"/>
            <w:gridSpan w:val="5"/>
            <w:shd w:val="clear" w:color="auto" w:fill="auto"/>
            <w:vAlign w:val="center"/>
          </w:tcPr>
          <w:p w14:paraId="38EBF9A3" w14:textId="77777777" w:rsidR="00E03FF5" w:rsidRDefault="00E03FF5" w:rsidP="00E03FF5">
            <w:pPr>
              <w:snapToGrid w:val="0"/>
              <w:ind w:right="249"/>
              <w:rPr>
                <w:rFonts w:ascii="Montserrat SemiBold" w:hAnsi="Montserrat SemiBold"/>
                <w:b/>
                <w:bCs/>
                <w:sz w:val="18"/>
                <w:szCs w:val="18"/>
              </w:rPr>
            </w:pPr>
            <w:r w:rsidRPr="008819D2">
              <w:rPr>
                <w:rFonts w:ascii="Montserrat SemiBold" w:hAnsi="Montserrat SemiBold"/>
                <w:b/>
                <w:bCs/>
                <w:sz w:val="18"/>
                <w:szCs w:val="18"/>
              </w:rPr>
              <w:t>Observaciones generales al Criterio</w:t>
            </w:r>
            <w:r>
              <w:rPr>
                <w:rFonts w:ascii="Montserrat SemiBold" w:hAnsi="Montserrat SemiBold"/>
                <w:b/>
                <w:bCs/>
                <w:sz w:val="18"/>
                <w:szCs w:val="18"/>
              </w:rPr>
              <w:t xml:space="preserve"> </w:t>
            </w:r>
            <w:r w:rsidRPr="002343BB">
              <w:rPr>
                <w:rFonts w:ascii="Montserrat SemiBold" w:hAnsi="Montserrat SemiBold"/>
                <w:b/>
                <w:bCs/>
                <w:sz w:val="18"/>
                <w:szCs w:val="18"/>
              </w:rPr>
              <w:t>Perfil Profesional</w:t>
            </w:r>
          </w:p>
          <w:p w14:paraId="4FD4C246" w14:textId="77777777" w:rsidR="00E03FF5" w:rsidRDefault="00E03FF5" w:rsidP="00E03FF5">
            <w:pPr>
              <w:snapToGrid w:val="0"/>
              <w:ind w:right="249"/>
              <w:rPr>
                <w:rFonts w:ascii="Montserrat SemiBold" w:hAnsi="Montserrat SemiBold"/>
                <w:b/>
                <w:bCs/>
                <w:sz w:val="18"/>
                <w:szCs w:val="18"/>
              </w:rPr>
            </w:pPr>
          </w:p>
          <w:p w14:paraId="302DCC06" w14:textId="076B371F" w:rsidR="00E03FF5" w:rsidRDefault="00E03FF5" w:rsidP="00E03FF5">
            <w:pPr>
              <w:snapToGrid w:val="0"/>
              <w:ind w:right="249"/>
              <w:rPr>
                <w:rFonts w:ascii="Montserrat SemiBold" w:hAnsi="Montserrat SemiBold"/>
                <w:b/>
                <w:bCs/>
                <w:sz w:val="18"/>
                <w:szCs w:val="18"/>
              </w:rPr>
            </w:pPr>
          </w:p>
          <w:p w14:paraId="372E5370" w14:textId="2D859966" w:rsidR="00244B07" w:rsidRDefault="00244B07" w:rsidP="00E03FF5">
            <w:pPr>
              <w:snapToGrid w:val="0"/>
              <w:ind w:right="249"/>
              <w:rPr>
                <w:rFonts w:ascii="Montserrat SemiBold" w:hAnsi="Montserrat SemiBold"/>
                <w:b/>
                <w:bCs/>
                <w:sz w:val="18"/>
                <w:szCs w:val="18"/>
              </w:rPr>
            </w:pPr>
          </w:p>
          <w:p w14:paraId="795AB8F1" w14:textId="5BDF067D" w:rsidR="00244B07" w:rsidRDefault="00244B07" w:rsidP="00E03FF5">
            <w:pPr>
              <w:snapToGrid w:val="0"/>
              <w:ind w:right="249"/>
              <w:rPr>
                <w:rFonts w:ascii="Montserrat SemiBold" w:hAnsi="Montserrat SemiBold"/>
                <w:b/>
                <w:bCs/>
                <w:sz w:val="18"/>
                <w:szCs w:val="18"/>
              </w:rPr>
            </w:pPr>
          </w:p>
          <w:p w14:paraId="1608D935" w14:textId="7A814EF3" w:rsidR="00244B07" w:rsidRDefault="00244B07" w:rsidP="00E03FF5">
            <w:pPr>
              <w:snapToGrid w:val="0"/>
              <w:ind w:right="249"/>
              <w:rPr>
                <w:rFonts w:ascii="Montserrat SemiBold" w:hAnsi="Montserrat SemiBold"/>
                <w:b/>
                <w:bCs/>
                <w:sz w:val="18"/>
                <w:szCs w:val="18"/>
              </w:rPr>
            </w:pPr>
          </w:p>
          <w:p w14:paraId="4DBEC19A" w14:textId="4D509D72" w:rsidR="00244B07" w:rsidRDefault="00244B07" w:rsidP="00E03FF5">
            <w:pPr>
              <w:snapToGrid w:val="0"/>
              <w:ind w:right="249"/>
              <w:rPr>
                <w:rFonts w:ascii="Montserrat SemiBold" w:hAnsi="Montserrat SemiBold"/>
                <w:b/>
                <w:bCs/>
                <w:sz w:val="18"/>
                <w:szCs w:val="18"/>
              </w:rPr>
            </w:pPr>
          </w:p>
          <w:p w14:paraId="28B50212" w14:textId="2DEF8EBB" w:rsidR="00244B07" w:rsidRDefault="00244B07" w:rsidP="00E03FF5">
            <w:pPr>
              <w:snapToGrid w:val="0"/>
              <w:ind w:right="249"/>
              <w:rPr>
                <w:rFonts w:ascii="Montserrat SemiBold" w:hAnsi="Montserrat SemiBold"/>
                <w:b/>
                <w:bCs/>
                <w:sz w:val="18"/>
                <w:szCs w:val="18"/>
              </w:rPr>
            </w:pPr>
          </w:p>
          <w:p w14:paraId="5A4370AD" w14:textId="42697CB0" w:rsidR="00244B07" w:rsidRDefault="00244B07" w:rsidP="00E03FF5">
            <w:pPr>
              <w:snapToGrid w:val="0"/>
              <w:ind w:right="249"/>
              <w:rPr>
                <w:rFonts w:ascii="Montserrat SemiBold" w:hAnsi="Montserrat SemiBold"/>
                <w:b/>
                <w:bCs/>
                <w:sz w:val="18"/>
                <w:szCs w:val="18"/>
              </w:rPr>
            </w:pPr>
          </w:p>
          <w:p w14:paraId="63E1348B" w14:textId="3BE46D58" w:rsidR="00244B07" w:rsidRDefault="00244B07" w:rsidP="00E03FF5">
            <w:pPr>
              <w:snapToGrid w:val="0"/>
              <w:ind w:right="249"/>
              <w:rPr>
                <w:rFonts w:ascii="Montserrat SemiBold" w:hAnsi="Montserrat SemiBold"/>
                <w:b/>
                <w:bCs/>
                <w:sz w:val="18"/>
                <w:szCs w:val="18"/>
              </w:rPr>
            </w:pPr>
          </w:p>
          <w:p w14:paraId="454393BF" w14:textId="7963EF43" w:rsidR="00244B07" w:rsidRDefault="00244B07" w:rsidP="00E03FF5">
            <w:pPr>
              <w:snapToGrid w:val="0"/>
              <w:ind w:right="249"/>
              <w:rPr>
                <w:rFonts w:ascii="Montserrat SemiBold" w:hAnsi="Montserrat SemiBold"/>
                <w:b/>
                <w:bCs/>
                <w:sz w:val="18"/>
                <w:szCs w:val="18"/>
              </w:rPr>
            </w:pPr>
          </w:p>
          <w:p w14:paraId="09DEE7A9" w14:textId="7103A17E" w:rsidR="00244B07" w:rsidRDefault="00244B07" w:rsidP="00E03FF5">
            <w:pPr>
              <w:snapToGrid w:val="0"/>
              <w:ind w:right="249"/>
              <w:rPr>
                <w:rFonts w:ascii="Montserrat SemiBold" w:hAnsi="Montserrat SemiBold"/>
                <w:b/>
                <w:bCs/>
                <w:sz w:val="18"/>
                <w:szCs w:val="18"/>
              </w:rPr>
            </w:pPr>
          </w:p>
          <w:p w14:paraId="335765B8" w14:textId="6A79ABA7" w:rsidR="00244B07" w:rsidRDefault="00244B07" w:rsidP="00E03FF5">
            <w:pPr>
              <w:snapToGrid w:val="0"/>
              <w:ind w:right="249"/>
              <w:rPr>
                <w:rFonts w:ascii="Montserrat SemiBold" w:hAnsi="Montserrat SemiBold"/>
                <w:b/>
                <w:bCs/>
                <w:sz w:val="18"/>
                <w:szCs w:val="18"/>
              </w:rPr>
            </w:pPr>
          </w:p>
          <w:p w14:paraId="58BB1DC7" w14:textId="4B01D270" w:rsidR="00244B07" w:rsidRDefault="00244B07" w:rsidP="00E03FF5">
            <w:pPr>
              <w:snapToGrid w:val="0"/>
              <w:ind w:right="249"/>
              <w:rPr>
                <w:rFonts w:ascii="Montserrat SemiBold" w:hAnsi="Montserrat SemiBold"/>
                <w:b/>
                <w:bCs/>
                <w:sz w:val="18"/>
                <w:szCs w:val="18"/>
              </w:rPr>
            </w:pPr>
          </w:p>
          <w:p w14:paraId="1FF30268" w14:textId="1E6D61A0" w:rsidR="00244B07" w:rsidRDefault="00244B07" w:rsidP="00E03FF5">
            <w:pPr>
              <w:snapToGrid w:val="0"/>
              <w:ind w:right="249"/>
              <w:rPr>
                <w:rFonts w:ascii="Montserrat SemiBold" w:hAnsi="Montserrat SemiBold"/>
                <w:b/>
                <w:bCs/>
                <w:sz w:val="18"/>
                <w:szCs w:val="18"/>
              </w:rPr>
            </w:pPr>
          </w:p>
          <w:p w14:paraId="6546EB20" w14:textId="3EB174B6" w:rsidR="00244B07" w:rsidRDefault="00244B07" w:rsidP="00E03FF5">
            <w:pPr>
              <w:snapToGrid w:val="0"/>
              <w:ind w:right="249"/>
              <w:rPr>
                <w:rFonts w:ascii="Montserrat SemiBold" w:hAnsi="Montserrat SemiBold"/>
                <w:b/>
                <w:bCs/>
                <w:sz w:val="18"/>
                <w:szCs w:val="18"/>
              </w:rPr>
            </w:pPr>
          </w:p>
          <w:p w14:paraId="38D7380B" w14:textId="2B84F576" w:rsidR="00244B07" w:rsidRDefault="00244B07" w:rsidP="00E03FF5">
            <w:pPr>
              <w:snapToGrid w:val="0"/>
              <w:ind w:right="249"/>
              <w:rPr>
                <w:rFonts w:ascii="Montserrat SemiBold" w:hAnsi="Montserrat SemiBold"/>
                <w:b/>
                <w:bCs/>
                <w:sz w:val="18"/>
                <w:szCs w:val="18"/>
              </w:rPr>
            </w:pPr>
          </w:p>
          <w:p w14:paraId="26C96F09" w14:textId="247AB0A5" w:rsidR="00244B07" w:rsidRDefault="00244B07" w:rsidP="00E03FF5">
            <w:pPr>
              <w:snapToGrid w:val="0"/>
              <w:ind w:right="249"/>
              <w:rPr>
                <w:rFonts w:ascii="Montserrat SemiBold" w:hAnsi="Montserrat SemiBold"/>
                <w:b/>
                <w:bCs/>
                <w:sz w:val="18"/>
                <w:szCs w:val="18"/>
              </w:rPr>
            </w:pPr>
          </w:p>
          <w:p w14:paraId="11D77E2A" w14:textId="7331EA3F" w:rsidR="00244B07" w:rsidRDefault="00244B07" w:rsidP="00E03FF5">
            <w:pPr>
              <w:snapToGrid w:val="0"/>
              <w:ind w:right="249"/>
              <w:rPr>
                <w:rFonts w:ascii="Montserrat SemiBold" w:hAnsi="Montserrat SemiBold"/>
                <w:b/>
                <w:bCs/>
                <w:sz w:val="18"/>
                <w:szCs w:val="18"/>
              </w:rPr>
            </w:pPr>
          </w:p>
          <w:p w14:paraId="5CF47988" w14:textId="16835839" w:rsidR="00244B07" w:rsidRDefault="00244B07" w:rsidP="00E03FF5">
            <w:pPr>
              <w:snapToGrid w:val="0"/>
              <w:ind w:right="249"/>
              <w:rPr>
                <w:rFonts w:ascii="Montserrat SemiBold" w:hAnsi="Montserrat SemiBold"/>
                <w:b/>
                <w:bCs/>
                <w:sz w:val="18"/>
                <w:szCs w:val="18"/>
              </w:rPr>
            </w:pPr>
          </w:p>
          <w:p w14:paraId="47DC43AB" w14:textId="1C33482B" w:rsidR="00244B07" w:rsidRDefault="00244B07" w:rsidP="00E03FF5">
            <w:pPr>
              <w:snapToGrid w:val="0"/>
              <w:ind w:right="249"/>
              <w:rPr>
                <w:rFonts w:ascii="Montserrat SemiBold" w:hAnsi="Montserrat SemiBold"/>
                <w:b/>
                <w:bCs/>
                <w:sz w:val="18"/>
                <w:szCs w:val="18"/>
              </w:rPr>
            </w:pPr>
          </w:p>
          <w:p w14:paraId="7664649F" w14:textId="5FC2B0F7" w:rsidR="00244B07" w:rsidRDefault="00244B07" w:rsidP="00E03FF5">
            <w:pPr>
              <w:snapToGrid w:val="0"/>
              <w:ind w:right="249"/>
              <w:rPr>
                <w:rFonts w:ascii="Montserrat SemiBold" w:hAnsi="Montserrat SemiBold"/>
                <w:b/>
                <w:bCs/>
                <w:sz w:val="18"/>
                <w:szCs w:val="18"/>
              </w:rPr>
            </w:pPr>
          </w:p>
          <w:p w14:paraId="4B0BD31D" w14:textId="7EF16DE3" w:rsidR="00244B07" w:rsidRDefault="00244B07" w:rsidP="00E03FF5">
            <w:pPr>
              <w:snapToGrid w:val="0"/>
              <w:ind w:right="249"/>
              <w:rPr>
                <w:rFonts w:ascii="Montserrat SemiBold" w:hAnsi="Montserrat SemiBold"/>
                <w:b/>
                <w:bCs/>
                <w:sz w:val="18"/>
                <w:szCs w:val="18"/>
              </w:rPr>
            </w:pPr>
          </w:p>
          <w:p w14:paraId="0F119474" w14:textId="15E14CFA" w:rsidR="00244B07" w:rsidRDefault="00244B07" w:rsidP="00E03FF5">
            <w:pPr>
              <w:snapToGrid w:val="0"/>
              <w:ind w:right="249"/>
              <w:rPr>
                <w:rFonts w:ascii="Montserrat SemiBold" w:hAnsi="Montserrat SemiBold"/>
                <w:b/>
                <w:bCs/>
                <w:sz w:val="18"/>
                <w:szCs w:val="18"/>
              </w:rPr>
            </w:pPr>
          </w:p>
          <w:p w14:paraId="7F52D8E0" w14:textId="68B66DC6" w:rsidR="00244B07" w:rsidRDefault="00244B07" w:rsidP="00E03FF5">
            <w:pPr>
              <w:snapToGrid w:val="0"/>
              <w:ind w:right="249"/>
              <w:rPr>
                <w:rFonts w:ascii="Montserrat SemiBold" w:hAnsi="Montserrat SemiBold"/>
                <w:b/>
                <w:bCs/>
                <w:sz w:val="18"/>
                <w:szCs w:val="18"/>
              </w:rPr>
            </w:pPr>
          </w:p>
          <w:p w14:paraId="399E4223" w14:textId="6CAC6E22" w:rsidR="00244B07" w:rsidRDefault="00244B07" w:rsidP="00E03FF5">
            <w:pPr>
              <w:snapToGrid w:val="0"/>
              <w:ind w:right="249"/>
              <w:rPr>
                <w:rFonts w:ascii="Montserrat SemiBold" w:hAnsi="Montserrat SemiBold"/>
                <w:b/>
                <w:bCs/>
                <w:sz w:val="18"/>
                <w:szCs w:val="18"/>
              </w:rPr>
            </w:pPr>
          </w:p>
          <w:p w14:paraId="2E09EFFC" w14:textId="74073A09" w:rsidR="00244B07" w:rsidRDefault="00244B07" w:rsidP="00E03FF5">
            <w:pPr>
              <w:snapToGrid w:val="0"/>
              <w:ind w:right="249"/>
              <w:rPr>
                <w:rFonts w:ascii="Montserrat SemiBold" w:hAnsi="Montserrat SemiBold"/>
                <w:b/>
                <w:bCs/>
                <w:sz w:val="18"/>
                <w:szCs w:val="18"/>
              </w:rPr>
            </w:pPr>
          </w:p>
          <w:p w14:paraId="544A6E65" w14:textId="4E61E3D9" w:rsidR="00244B07" w:rsidRDefault="00244B07" w:rsidP="00E03FF5">
            <w:pPr>
              <w:snapToGrid w:val="0"/>
              <w:ind w:right="249"/>
              <w:rPr>
                <w:rFonts w:ascii="Montserrat SemiBold" w:hAnsi="Montserrat SemiBold"/>
                <w:b/>
                <w:bCs/>
                <w:sz w:val="18"/>
                <w:szCs w:val="18"/>
              </w:rPr>
            </w:pPr>
          </w:p>
          <w:p w14:paraId="1C6EE3FC" w14:textId="62A8032B" w:rsidR="00244B07" w:rsidRDefault="00244B07" w:rsidP="00E03FF5">
            <w:pPr>
              <w:snapToGrid w:val="0"/>
              <w:ind w:right="249"/>
              <w:rPr>
                <w:rFonts w:ascii="Montserrat SemiBold" w:hAnsi="Montserrat SemiBold"/>
                <w:b/>
                <w:bCs/>
                <w:sz w:val="18"/>
                <w:szCs w:val="18"/>
              </w:rPr>
            </w:pPr>
          </w:p>
          <w:p w14:paraId="628E684E" w14:textId="68B2CB6C" w:rsidR="00244B07" w:rsidRDefault="00244B07" w:rsidP="00E03FF5">
            <w:pPr>
              <w:snapToGrid w:val="0"/>
              <w:ind w:right="249"/>
              <w:rPr>
                <w:rFonts w:ascii="Montserrat SemiBold" w:hAnsi="Montserrat SemiBold"/>
                <w:b/>
                <w:bCs/>
                <w:sz w:val="18"/>
                <w:szCs w:val="18"/>
              </w:rPr>
            </w:pPr>
          </w:p>
          <w:p w14:paraId="2E32CF1E" w14:textId="5BFBFFCB" w:rsidR="00244B07" w:rsidRDefault="00244B07" w:rsidP="00E03FF5">
            <w:pPr>
              <w:snapToGrid w:val="0"/>
              <w:ind w:right="249"/>
              <w:rPr>
                <w:rFonts w:ascii="Montserrat SemiBold" w:hAnsi="Montserrat SemiBold"/>
                <w:b/>
                <w:bCs/>
                <w:sz w:val="18"/>
                <w:szCs w:val="18"/>
              </w:rPr>
            </w:pPr>
          </w:p>
          <w:p w14:paraId="6D90E882" w14:textId="73946753" w:rsidR="00244B07" w:rsidRDefault="00244B07" w:rsidP="00E03FF5">
            <w:pPr>
              <w:snapToGrid w:val="0"/>
              <w:ind w:right="249"/>
              <w:rPr>
                <w:rFonts w:ascii="Montserrat SemiBold" w:hAnsi="Montserrat SemiBold"/>
                <w:b/>
                <w:bCs/>
                <w:sz w:val="18"/>
                <w:szCs w:val="18"/>
              </w:rPr>
            </w:pPr>
          </w:p>
          <w:p w14:paraId="1F4CD3CA" w14:textId="2615BFB3" w:rsidR="00244B07" w:rsidRDefault="00244B07" w:rsidP="00E03FF5">
            <w:pPr>
              <w:snapToGrid w:val="0"/>
              <w:ind w:right="249"/>
              <w:rPr>
                <w:rFonts w:ascii="Montserrat SemiBold" w:hAnsi="Montserrat SemiBold"/>
                <w:b/>
                <w:bCs/>
                <w:sz w:val="18"/>
                <w:szCs w:val="18"/>
              </w:rPr>
            </w:pPr>
          </w:p>
          <w:p w14:paraId="2B680501" w14:textId="2F138EA7" w:rsidR="00244B07" w:rsidRDefault="00244B07" w:rsidP="00E03FF5">
            <w:pPr>
              <w:snapToGrid w:val="0"/>
              <w:ind w:right="249"/>
              <w:rPr>
                <w:rFonts w:ascii="Montserrat SemiBold" w:hAnsi="Montserrat SemiBold"/>
                <w:b/>
                <w:bCs/>
                <w:sz w:val="18"/>
                <w:szCs w:val="18"/>
              </w:rPr>
            </w:pPr>
          </w:p>
          <w:p w14:paraId="1C547AA1" w14:textId="71BE5F62" w:rsidR="00244B07" w:rsidRDefault="00244B07" w:rsidP="00E03FF5">
            <w:pPr>
              <w:snapToGrid w:val="0"/>
              <w:ind w:right="249"/>
              <w:rPr>
                <w:rFonts w:ascii="Montserrat SemiBold" w:hAnsi="Montserrat SemiBold"/>
                <w:b/>
                <w:bCs/>
                <w:sz w:val="18"/>
                <w:szCs w:val="18"/>
              </w:rPr>
            </w:pPr>
          </w:p>
          <w:p w14:paraId="2F5E31AE" w14:textId="7632C01A" w:rsidR="00244B07" w:rsidRDefault="00244B07" w:rsidP="00E03FF5">
            <w:pPr>
              <w:snapToGrid w:val="0"/>
              <w:ind w:right="249"/>
              <w:rPr>
                <w:rFonts w:ascii="Montserrat SemiBold" w:hAnsi="Montserrat SemiBold"/>
                <w:b/>
                <w:bCs/>
                <w:sz w:val="18"/>
                <w:szCs w:val="18"/>
              </w:rPr>
            </w:pPr>
          </w:p>
          <w:p w14:paraId="14008E33" w14:textId="2B2987A6" w:rsidR="00244B07" w:rsidRDefault="00244B07" w:rsidP="00E03FF5">
            <w:pPr>
              <w:snapToGrid w:val="0"/>
              <w:ind w:right="249"/>
              <w:rPr>
                <w:rFonts w:ascii="Montserrat SemiBold" w:hAnsi="Montserrat SemiBold"/>
                <w:b/>
                <w:bCs/>
                <w:sz w:val="18"/>
                <w:szCs w:val="18"/>
              </w:rPr>
            </w:pPr>
          </w:p>
          <w:p w14:paraId="7345AB4A" w14:textId="77777777" w:rsidR="00244B07" w:rsidRDefault="00244B07" w:rsidP="00E03FF5">
            <w:pPr>
              <w:snapToGrid w:val="0"/>
              <w:ind w:right="249"/>
              <w:rPr>
                <w:rFonts w:ascii="Montserrat SemiBold" w:hAnsi="Montserrat SemiBold"/>
                <w:b/>
                <w:bCs/>
                <w:sz w:val="18"/>
                <w:szCs w:val="18"/>
              </w:rPr>
            </w:pPr>
          </w:p>
          <w:p w14:paraId="67F8DECA" w14:textId="77777777" w:rsidR="00E03FF5" w:rsidRDefault="00E03FF5" w:rsidP="00E03FF5">
            <w:pPr>
              <w:snapToGrid w:val="0"/>
              <w:ind w:right="249"/>
              <w:rPr>
                <w:rFonts w:ascii="Montserrat SemiBold" w:hAnsi="Montserrat SemiBold"/>
                <w:b/>
                <w:bCs/>
                <w:sz w:val="18"/>
                <w:szCs w:val="18"/>
              </w:rPr>
            </w:pPr>
          </w:p>
          <w:p w14:paraId="5187D8B4" w14:textId="77777777" w:rsidR="00E03FF5" w:rsidRDefault="00E03FF5" w:rsidP="00E03FF5">
            <w:pPr>
              <w:snapToGrid w:val="0"/>
              <w:ind w:right="249"/>
              <w:rPr>
                <w:rFonts w:ascii="Montserrat SemiBold" w:hAnsi="Montserrat SemiBold"/>
                <w:b/>
                <w:bCs/>
                <w:sz w:val="18"/>
                <w:szCs w:val="18"/>
              </w:rPr>
            </w:pPr>
          </w:p>
          <w:p w14:paraId="63914BC1" w14:textId="77777777" w:rsidR="00E03FF5" w:rsidRPr="005D4222" w:rsidRDefault="00E03FF5" w:rsidP="00E03FF5">
            <w:pPr>
              <w:snapToGrid w:val="0"/>
              <w:ind w:right="249"/>
              <w:rPr>
                <w:rFonts w:ascii="Montserrat SemiBold" w:hAnsi="Montserrat SemiBold"/>
                <w:b/>
                <w:bCs/>
                <w:color w:val="9D2449"/>
                <w:sz w:val="18"/>
                <w:szCs w:val="18"/>
              </w:rPr>
            </w:pPr>
          </w:p>
        </w:tc>
      </w:tr>
    </w:tbl>
    <w:p w14:paraId="13651270" w14:textId="77777777" w:rsidR="001F289F" w:rsidRDefault="001F289F" w:rsidP="00334CF9">
      <w:pPr>
        <w:rPr>
          <w:rFonts w:ascii="Montserrat Medium" w:hAnsi="Montserrat Medium" w:cs="Arial"/>
          <w:b/>
          <w:color w:val="3B3838"/>
          <w:sz w:val="19"/>
          <w:szCs w:val="19"/>
        </w:rPr>
      </w:pPr>
    </w:p>
    <w:p w14:paraId="2780FD2C" w14:textId="77777777" w:rsidR="001F289F" w:rsidRDefault="001F289F">
      <w:pPr>
        <w:widowControl/>
        <w:suppressAutoHyphens w:val="0"/>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5603C2F8" w14:textId="77777777" w:rsidR="000F3B67" w:rsidRDefault="007C66D6" w:rsidP="00244B07">
      <w:pPr>
        <w:pStyle w:val="Criterios8"/>
        <w:spacing w:after="0"/>
        <w:rPr>
          <w:sz w:val="19"/>
          <w:szCs w:val="19"/>
        </w:rPr>
      </w:pPr>
      <w:r>
        <w:rPr>
          <w:sz w:val="19"/>
          <w:szCs w:val="19"/>
        </w:rPr>
        <w:lastRenderedPageBreak/>
        <w:t xml:space="preserve"> campo cl</w:t>
      </w:r>
      <w:r w:rsidR="00221C1B" w:rsidRPr="002343BB">
        <w:rPr>
          <w:sz w:val="19"/>
          <w:szCs w:val="19"/>
        </w:rPr>
        <w:t>Í</w:t>
      </w:r>
      <w:r w:rsidR="0033130B">
        <w:rPr>
          <w:sz w:val="19"/>
          <w:szCs w:val="19"/>
        </w:rPr>
        <w:t>nico y escenarios de actividades</w:t>
      </w:r>
      <w:r w:rsidR="00DF2879">
        <w:rPr>
          <w:sz w:val="19"/>
          <w:szCs w:val="19"/>
        </w:rPr>
        <w:t xml:space="preserve"> comunitaria</w:t>
      </w:r>
      <w:r w:rsidR="0033130B">
        <w:rPr>
          <w:sz w:val="19"/>
          <w:szCs w:val="19"/>
        </w:rPr>
        <w:t>s.</w:t>
      </w:r>
    </w:p>
    <w:p w14:paraId="695B9216" w14:textId="3148E0C6" w:rsidR="00482EA9" w:rsidRPr="00482EA9" w:rsidRDefault="00482EA9" w:rsidP="00244B07">
      <w:pPr>
        <w:pStyle w:val="Criterios8"/>
        <w:numPr>
          <w:ilvl w:val="0"/>
          <w:numId w:val="0"/>
        </w:numPr>
        <w:spacing w:after="0" w:line="240" w:lineRule="auto"/>
        <w:ind w:left="360"/>
        <w:rPr>
          <w:b w:val="0"/>
          <w:color w:val="00B050"/>
          <w:sz w:val="19"/>
          <w:szCs w:val="19"/>
        </w:rPr>
      </w:pPr>
      <w:r w:rsidRPr="00663731">
        <w:rPr>
          <w:b w:val="0"/>
          <w:caps w:val="0"/>
          <w:color w:val="auto"/>
        </w:rPr>
        <w:t>Establecimiento</w:t>
      </w:r>
      <w:r w:rsidR="00D557F9" w:rsidRPr="00663731">
        <w:rPr>
          <w:b w:val="0"/>
          <w:caps w:val="0"/>
          <w:color w:val="auto"/>
        </w:rPr>
        <w:t>s</w:t>
      </w:r>
      <w:r w:rsidRPr="00663731">
        <w:rPr>
          <w:b w:val="0"/>
          <w:caps w:val="0"/>
          <w:color w:val="auto"/>
        </w:rPr>
        <w:t xml:space="preserve"> para la atención médica </w:t>
      </w:r>
      <w:r w:rsidR="00663731" w:rsidRPr="00663731">
        <w:rPr>
          <w:b w:val="0"/>
          <w:caps w:val="0"/>
          <w:color w:val="auto"/>
        </w:rPr>
        <w:t xml:space="preserve">y la atención primaria a la salud, </w:t>
      </w:r>
      <w:r w:rsidRPr="00663731">
        <w:rPr>
          <w:b w:val="0"/>
          <w:caps w:val="0"/>
          <w:color w:val="auto"/>
        </w:rPr>
        <w:t>que cuenta</w:t>
      </w:r>
      <w:r w:rsidR="00663731">
        <w:rPr>
          <w:b w:val="0"/>
          <w:caps w:val="0"/>
          <w:color w:val="auto"/>
        </w:rPr>
        <w:t>n</w:t>
      </w:r>
      <w:r w:rsidRPr="00663731">
        <w:rPr>
          <w:b w:val="0"/>
          <w:caps w:val="0"/>
          <w:color w:val="auto"/>
        </w:rPr>
        <w:t xml:space="preserve"> con l</w:t>
      </w:r>
      <w:r w:rsidR="00663731" w:rsidRPr="00663731">
        <w:rPr>
          <w:b w:val="0"/>
          <w:caps w:val="0"/>
          <w:color w:val="auto"/>
        </w:rPr>
        <w:t>a infraestructura, equipamiento</w:t>
      </w:r>
      <w:r w:rsidR="00663731">
        <w:rPr>
          <w:b w:val="0"/>
          <w:caps w:val="0"/>
          <w:color w:val="auto"/>
        </w:rPr>
        <w:t>, así como</w:t>
      </w:r>
      <w:r w:rsidRPr="00663731">
        <w:rPr>
          <w:b w:val="0"/>
          <w:caps w:val="0"/>
          <w:color w:val="auto"/>
        </w:rPr>
        <w:t xml:space="preserve"> personal administrativo</w:t>
      </w:r>
      <w:r w:rsidR="00663731" w:rsidRPr="00663731">
        <w:rPr>
          <w:b w:val="0"/>
          <w:caps w:val="0"/>
          <w:color w:val="auto"/>
        </w:rPr>
        <w:t xml:space="preserve"> y</w:t>
      </w:r>
      <w:r w:rsidRPr="00663731">
        <w:rPr>
          <w:b w:val="0"/>
          <w:caps w:val="0"/>
          <w:color w:val="auto"/>
        </w:rPr>
        <w:t xml:space="preserve"> que conforman un escenario educativo para desarrollar las actividades teórico-prácticas previstas en el plan de estudios. </w:t>
      </w:r>
    </w:p>
    <w:tbl>
      <w:tblPr>
        <w:tblW w:w="1043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4"/>
        <w:gridCol w:w="26"/>
        <w:gridCol w:w="4252"/>
        <w:gridCol w:w="284"/>
        <w:gridCol w:w="708"/>
        <w:gridCol w:w="284"/>
        <w:gridCol w:w="850"/>
        <w:gridCol w:w="142"/>
        <w:gridCol w:w="3260"/>
      </w:tblGrid>
      <w:tr w:rsidR="002D763A" w:rsidRPr="003B34B0" w14:paraId="081955D3" w14:textId="77777777" w:rsidTr="00244B07">
        <w:trPr>
          <w:trHeight w:val="300"/>
        </w:trPr>
        <w:tc>
          <w:tcPr>
            <w:tcW w:w="5186" w:type="dxa"/>
            <w:gridSpan w:val="4"/>
            <w:vMerge w:val="restart"/>
            <w:shd w:val="clear" w:color="auto" w:fill="D4C19C"/>
            <w:vAlign w:val="center"/>
          </w:tcPr>
          <w:p w14:paraId="790048B4" w14:textId="77777777" w:rsidR="002D763A" w:rsidRPr="003B34B0" w:rsidRDefault="007C66D6" w:rsidP="00F9679A">
            <w:pPr>
              <w:suppressLineNumbers/>
              <w:snapToGrid w:val="0"/>
              <w:ind w:right="138"/>
              <w:rPr>
                <w:rStyle w:val="nfasis"/>
                <w:rFonts w:ascii="Montserrat SemiBold" w:hAnsi="Montserrat SemiBold"/>
                <w:b/>
                <w:bCs/>
                <w:color w:val="9D2449"/>
                <w:sz w:val="19"/>
                <w:szCs w:val="19"/>
              </w:rPr>
            </w:pPr>
            <w:r>
              <w:rPr>
                <w:rFonts w:ascii="Montserrat SemiBold" w:hAnsi="Montserrat SemiBold" w:cs="Arial"/>
                <w:b/>
                <w:bCs/>
                <w:color w:val="9D2449"/>
                <w:sz w:val="19"/>
                <w:szCs w:val="19"/>
              </w:rPr>
              <w:t>CAMPO CL</w:t>
            </w:r>
            <w:r w:rsidR="00221C1B" w:rsidRPr="007F52F1">
              <w:rPr>
                <w:rFonts w:ascii="Montserrat SemiBold" w:hAnsi="Montserrat SemiBold" w:cs="Arial"/>
                <w:b/>
                <w:bCs/>
                <w:color w:val="9D2449"/>
                <w:sz w:val="19"/>
                <w:szCs w:val="19"/>
              </w:rPr>
              <w:t>Í</w:t>
            </w:r>
            <w:r>
              <w:rPr>
                <w:rFonts w:ascii="Montserrat SemiBold" w:hAnsi="Montserrat SemiBold" w:cs="Arial"/>
                <w:b/>
                <w:bCs/>
                <w:color w:val="9D2449"/>
                <w:sz w:val="19"/>
                <w:szCs w:val="19"/>
              </w:rPr>
              <w:t>NICO</w:t>
            </w:r>
            <w:r w:rsidR="002343BB">
              <w:rPr>
                <w:rFonts w:ascii="Montserrat SemiBold" w:hAnsi="Montserrat SemiBold" w:cs="Arial"/>
                <w:b/>
                <w:bCs/>
                <w:color w:val="9D2449"/>
                <w:sz w:val="19"/>
                <w:szCs w:val="19"/>
              </w:rPr>
              <w:t xml:space="preserve"> </w:t>
            </w:r>
          </w:p>
        </w:tc>
        <w:tc>
          <w:tcPr>
            <w:tcW w:w="1984" w:type="dxa"/>
            <w:gridSpan w:val="4"/>
            <w:shd w:val="clear" w:color="auto" w:fill="D4C19C"/>
            <w:vAlign w:val="center"/>
          </w:tcPr>
          <w:p w14:paraId="1AF2251E" w14:textId="77777777" w:rsidR="002D763A" w:rsidRPr="003B34B0" w:rsidRDefault="002D763A" w:rsidP="00BF64B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260" w:type="dxa"/>
            <w:vMerge w:val="restart"/>
            <w:shd w:val="clear" w:color="auto" w:fill="D4C19C"/>
            <w:vAlign w:val="center"/>
          </w:tcPr>
          <w:p w14:paraId="5686AFF6" w14:textId="77777777" w:rsidR="002D763A" w:rsidRPr="003B34B0" w:rsidRDefault="002D763A" w:rsidP="00BF64BB">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A351692" w14:textId="77777777" w:rsidTr="00244B07">
        <w:trPr>
          <w:trHeight w:val="20"/>
        </w:trPr>
        <w:tc>
          <w:tcPr>
            <w:tcW w:w="5186" w:type="dxa"/>
            <w:gridSpan w:val="4"/>
            <w:vMerge/>
            <w:shd w:val="clear" w:color="auto" w:fill="D4C19C"/>
            <w:vAlign w:val="center"/>
          </w:tcPr>
          <w:p w14:paraId="4EFE30E1"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992" w:type="dxa"/>
            <w:gridSpan w:val="2"/>
            <w:shd w:val="clear" w:color="auto" w:fill="D4C19C"/>
            <w:vAlign w:val="center"/>
          </w:tcPr>
          <w:p w14:paraId="08A60E8B" w14:textId="77777777" w:rsidR="002D763A" w:rsidRPr="003B34B0" w:rsidRDefault="002D763A" w:rsidP="00BF64BB">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221C1B" w:rsidRPr="002343BB">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992" w:type="dxa"/>
            <w:gridSpan w:val="2"/>
            <w:shd w:val="clear" w:color="auto" w:fill="D4C19C"/>
            <w:vAlign w:val="center"/>
          </w:tcPr>
          <w:p w14:paraId="6588A610" w14:textId="77777777" w:rsidR="002D763A" w:rsidRPr="003B34B0" w:rsidRDefault="002D763A" w:rsidP="00BF64BB">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260" w:type="dxa"/>
            <w:vMerge/>
            <w:shd w:val="clear" w:color="auto" w:fill="D4C19C"/>
            <w:vAlign w:val="center"/>
          </w:tcPr>
          <w:p w14:paraId="46579D29"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7F52F1" w:rsidRPr="003B34B0" w14:paraId="543B4A6B" w14:textId="77777777" w:rsidTr="00A5289B">
        <w:trPr>
          <w:trHeight w:val="566"/>
        </w:trPr>
        <w:tc>
          <w:tcPr>
            <w:tcW w:w="10430" w:type="dxa"/>
            <w:gridSpan w:val="9"/>
            <w:shd w:val="clear" w:color="auto" w:fill="BFBFBF" w:themeFill="background1" w:themeFillShade="BF"/>
          </w:tcPr>
          <w:p w14:paraId="51AFAF5D" w14:textId="77777777" w:rsidR="002343BB" w:rsidRDefault="007F52F1" w:rsidP="002343BB">
            <w:pPr>
              <w:snapToGrid w:val="0"/>
              <w:ind w:right="247"/>
              <w:jc w:val="both"/>
              <w:rPr>
                <w:rFonts w:ascii="Montserrat" w:eastAsia="Calibri" w:hAnsi="Montserrat" w:cs="Arial"/>
                <w:bCs/>
                <w:kern w:val="20"/>
                <w:sz w:val="20"/>
                <w:szCs w:val="20"/>
              </w:rPr>
            </w:pPr>
            <w:r w:rsidRPr="002343BB">
              <w:rPr>
                <w:rFonts w:ascii="Montserrat SemiBold" w:hAnsi="Montserrat SemiBold"/>
                <w:b/>
                <w:bCs/>
                <w:color w:val="9D2449"/>
                <w:sz w:val="18"/>
                <w:szCs w:val="18"/>
              </w:rPr>
              <w:t>Campo clínico:</w:t>
            </w:r>
            <w:r>
              <w:rPr>
                <w:rFonts w:ascii="Montserrat" w:eastAsia="Calibri" w:hAnsi="Montserrat" w:cs="Arial"/>
                <w:bCs/>
                <w:kern w:val="20"/>
                <w:sz w:val="20"/>
                <w:szCs w:val="20"/>
              </w:rPr>
              <w:t xml:space="preserve"> </w:t>
            </w:r>
          </w:p>
          <w:p w14:paraId="5BE751D5" w14:textId="77777777" w:rsidR="007F52F1" w:rsidRPr="003B34B0" w:rsidRDefault="007F52F1" w:rsidP="002343BB">
            <w:pPr>
              <w:snapToGrid w:val="0"/>
              <w:ind w:right="247"/>
              <w:jc w:val="both"/>
              <w:rPr>
                <w:rFonts w:ascii="Montserrat Light" w:hAnsi="Montserrat Light"/>
                <w:color w:val="FF0000"/>
                <w:sz w:val="19"/>
                <w:szCs w:val="19"/>
              </w:rPr>
            </w:pPr>
            <w:r w:rsidRPr="002343BB">
              <w:rPr>
                <w:rFonts w:ascii="Montserrat SemiBold" w:hAnsi="Montserrat SemiBold"/>
                <w:bCs/>
                <w:color w:val="9D2449"/>
                <w:sz w:val="18"/>
                <w:szCs w:val="18"/>
              </w:rPr>
              <w:t>Establecimiento para la atención médica del Sistema Nacional de Salud que cuenta con la infraestructura, equipamiento, pacientes, personal médico, paramédico y personal administrativo, que conforman un escenario educativo para desarrollar las actividades teórico-prácticas previstas en el plan de estudios. (Norma Oficial Mexicana NOM 234-SSA1-2003 Utilización de campos clínicos para ciclos clínicos e internado de pregrado)</w:t>
            </w:r>
          </w:p>
        </w:tc>
      </w:tr>
      <w:tr w:rsidR="002D763A" w:rsidRPr="003B34B0" w14:paraId="68C42AE0" w14:textId="77777777" w:rsidTr="00244B07">
        <w:trPr>
          <w:trHeight w:val="566"/>
        </w:trPr>
        <w:tc>
          <w:tcPr>
            <w:tcW w:w="624" w:type="dxa"/>
            <w:shd w:val="clear" w:color="auto" w:fill="auto"/>
          </w:tcPr>
          <w:p w14:paraId="01A2D63F" w14:textId="77777777" w:rsidR="002D763A" w:rsidRPr="006F61B9" w:rsidRDefault="002D763A"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5F01ED86" w14:textId="77777777" w:rsidR="001813E4" w:rsidRPr="001813E4" w:rsidRDefault="00DF1E05" w:rsidP="00DF1E05">
            <w:pPr>
              <w:jc w:val="both"/>
              <w:rPr>
                <w:rFonts w:ascii="Montserrat Light" w:hAnsi="Montserrat Light"/>
                <w:color w:val="00B050"/>
                <w:sz w:val="19"/>
                <w:szCs w:val="19"/>
              </w:rPr>
            </w:pPr>
            <w:r>
              <w:rPr>
                <w:rFonts w:ascii="Montserrat Light" w:hAnsi="Montserrat Light"/>
                <w:sz w:val="19"/>
                <w:szCs w:val="19"/>
              </w:rPr>
              <w:t xml:space="preserve">La institución educativa presenta los convenios de colaboración y/o cartas de intención (o equivalentes), vigentes y signadas por parte de las autoridades de los establecimientos de atención médica para el cumplimiento de ciclos clínicos, internado y servicio social. </w:t>
            </w:r>
          </w:p>
        </w:tc>
        <w:tc>
          <w:tcPr>
            <w:tcW w:w="992" w:type="dxa"/>
            <w:gridSpan w:val="2"/>
            <w:shd w:val="clear" w:color="auto" w:fill="auto"/>
          </w:tcPr>
          <w:p w14:paraId="68022830" w14:textId="77777777" w:rsidR="002D763A" w:rsidRPr="003B34B0" w:rsidRDefault="002D763A" w:rsidP="00027076">
            <w:pPr>
              <w:snapToGrid w:val="0"/>
              <w:ind w:right="247"/>
              <w:rPr>
                <w:rFonts w:ascii="Montserrat Light" w:hAnsi="Montserrat Light"/>
                <w:color w:val="FF0000"/>
                <w:sz w:val="19"/>
                <w:szCs w:val="19"/>
              </w:rPr>
            </w:pPr>
          </w:p>
        </w:tc>
        <w:tc>
          <w:tcPr>
            <w:tcW w:w="992" w:type="dxa"/>
            <w:gridSpan w:val="2"/>
            <w:shd w:val="clear" w:color="auto" w:fill="auto"/>
          </w:tcPr>
          <w:p w14:paraId="35CC9E11" w14:textId="77777777" w:rsidR="002D763A" w:rsidRPr="003B34B0" w:rsidRDefault="002D763A" w:rsidP="00027076">
            <w:pPr>
              <w:snapToGrid w:val="0"/>
              <w:ind w:right="247"/>
              <w:rPr>
                <w:rFonts w:ascii="Montserrat Light" w:hAnsi="Montserrat Light"/>
                <w:color w:val="FF0000"/>
                <w:sz w:val="19"/>
                <w:szCs w:val="19"/>
              </w:rPr>
            </w:pPr>
          </w:p>
        </w:tc>
        <w:tc>
          <w:tcPr>
            <w:tcW w:w="3260" w:type="dxa"/>
            <w:shd w:val="clear" w:color="auto" w:fill="auto"/>
          </w:tcPr>
          <w:p w14:paraId="05D8C9D9" w14:textId="77777777" w:rsidR="002D763A" w:rsidRPr="003B34B0" w:rsidRDefault="002D763A" w:rsidP="00027076">
            <w:pPr>
              <w:snapToGrid w:val="0"/>
              <w:ind w:right="247"/>
              <w:rPr>
                <w:rFonts w:ascii="Montserrat Light" w:hAnsi="Montserrat Light"/>
                <w:color w:val="FF0000"/>
                <w:sz w:val="19"/>
                <w:szCs w:val="19"/>
              </w:rPr>
            </w:pPr>
          </w:p>
        </w:tc>
      </w:tr>
      <w:tr w:rsidR="00A20562" w:rsidRPr="003B34B0" w14:paraId="60E78EF6" w14:textId="77777777" w:rsidTr="00244B07">
        <w:trPr>
          <w:trHeight w:val="566"/>
        </w:trPr>
        <w:tc>
          <w:tcPr>
            <w:tcW w:w="624" w:type="dxa"/>
            <w:shd w:val="clear" w:color="auto" w:fill="auto"/>
          </w:tcPr>
          <w:p w14:paraId="48ADB12F" w14:textId="77777777" w:rsidR="00A20562" w:rsidRPr="006F61B9" w:rsidRDefault="00A20562"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4A7341CC" w14:textId="77777777" w:rsidR="00A20562" w:rsidRDefault="00A20562" w:rsidP="00A20562">
            <w:pPr>
              <w:jc w:val="both"/>
              <w:rPr>
                <w:rFonts w:ascii="Montserrat Light" w:hAnsi="Montserrat Light"/>
                <w:sz w:val="19"/>
                <w:szCs w:val="19"/>
              </w:rPr>
            </w:pPr>
            <w:r>
              <w:rPr>
                <w:rFonts w:ascii="Montserrat Light" w:hAnsi="Montserrat Light"/>
                <w:sz w:val="19"/>
                <w:szCs w:val="19"/>
              </w:rPr>
              <w:t>La institución educativa presenta un programa</w:t>
            </w:r>
            <w:r w:rsidR="003B3751">
              <w:rPr>
                <w:rFonts w:ascii="Montserrat Light" w:hAnsi="Montserrat Light"/>
                <w:sz w:val="19"/>
                <w:szCs w:val="19"/>
              </w:rPr>
              <w:t xml:space="preserve"> académico</w:t>
            </w:r>
            <w:r>
              <w:rPr>
                <w:rFonts w:ascii="Montserrat Light" w:hAnsi="Montserrat Light"/>
                <w:sz w:val="19"/>
                <w:szCs w:val="19"/>
              </w:rPr>
              <w:t xml:space="preserve"> para el desarrollo de actividades durante los ciclos clínicos e internado médico en los diversos escenarios de atención médica propuestos.</w:t>
            </w:r>
          </w:p>
        </w:tc>
        <w:tc>
          <w:tcPr>
            <w:tcW w:w="992" w:type="dxa"/>
            <w:gridSpan w:val="2"/>
            <w:shd w:val="clear" w:color="auto" w:fill="auto"/>
          </w:tcPr>
          <w:p w14:paraId="42B01443" w14:textId="77777777" w:rsidR="00A20562" w:rsidRPr="003B34B0" w:rsidRDefault="00A20562" w:rsidP="00027076">
            <w:pPr>
              <w:snapToGrid w:val="0"/>
              <w:ind w:right="247"/>
              <w:rPr>
                <w:rFonts w:ascii="Montserrat Light" w:hAnsi="Montserrat Light"/>
                <w:color w:val="FF0000"/>
                <w:sz w:val="19"/>
                <w:szCs w:val="19"/>
              </w:rPr>
            </w:pPr>
          </w:p>
        </w:tc>
        <w:tc>
          <w:tcPr>
            <w:tcW w:w="992" w:type="dxa"/>
            <w:gridSpan w:val="2"/>
            <w:shd w:val="clear" w:color="auto" w:fill="auto"/>
          </w:tcPr>
          <w:p w14:paraId="7806306B" w14:textId="77777777" w:rsidR="00A20562" w:rsidRPr="003B34B0" w:rsidRDefault="00A20562" w:rsidP="00027076">
            <w:pPr>
              <w:snapToGrid w:val="0"/>
              <w:ind w:right="247"/>
              <w:rPr>
                <w:rFonts w:ascii="Montserrat Light" w:hAnsi="Montserrat Light"/>
                <w:color w:val="FF0000"/>
                <w:sz w:val="19"/>
                <w:szCs w:val="19"/>
              </w:rPr>
            </w:pPr>
          </w:p>
        </w:tc>
        <w:tc>
          <w:tcPr>
            <w:tcW w:w="3260" w:type="dxa"/>
            <w:shd w:val="clear" w:color="auto" w:fill="auto"/>
          </w:tcPr>
          <w:p w14:paraId="207C7029" w14:textId="77777777" w:rsidR="00A20562" w:rsidRPr="003B34B0" w:rsidRDefault="00A20562" w:rsidP="00027076">
            <w:pPr>
              <w:snapToGrid w:val="0"/>
              <w:ind w:right="247"/>
              <w:rPr>
                <w:rFonts w:ascii="Montserrat Light" w:hAnsi="Montserrat Light"/>
                <w:color w:val="FF0000"/>
                <w:sz w:val="19"/>
                <w:szCs w:val="19"/>
              </w:rPr>
            </w:pPr>
          </w:p>
        </w:tc>
      </w:tr>
      <w:tr w:rsidR="003B3751" w:rsidRPr="003B34B0" w14:paraId="1DB9971E" w14:textId="77777777" w:rsidTr="00244B07">
        <w:trPr>
          <w:trHeight w:val="566"/>
        </w:trPr>
        <w:tc>
          <w:tcPr>
            <w:tcW w:w="624" w:type="dxa"/>
            <w:shd w:val="clear" w:color="auto" w:fill="auto"/>
          </w:tcPr>
          <w:p w14:paraId="2E646ACE" w14:textId="77777777" w:rsidR="003B3751" w:rsidRPr="006F61B9" w:rsidRDefault="003B3751"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5D6228D7" w14:textId="77777777" w:rsidR="003B3751" w:rsidRDefault="003B3751" w:rsidP="00A20562">
            <w:pPr>
              <w:jc w:val="both"/>
              <w:rPr>
                <w:rFonts w:ascii="Montserrat Light" w:hAnsi="Montserrat Light"/>
                <w:sz w:val="19"/>
                <w:szCs w:val="19"/>
              </w:rPr>
            </w:pPr>
            <w:r>
              <w:rPr>
                <w:rFonts w:ascii="Montserrat Light" w:hAnsi="Montserrat Light"/>
                <w:sz w:val="19"/>
                <w:szCs w:val="19"/>
              </w:rPr>
              <w:t>La institución educativa presenta el programa académico de servicio social.</w:t>
            </w:r>
          </w:p>
        </w:tc>
        <w:tc>
          <w:tcPr>
            <w:tcW w:w="992" w:type="dxa"/>
            <w:gridSpan w:val="2"/>
            <w:shd w:val="clear" w:color="auto" w:fill="auto"/>
          </w:tcPr>
          <w:p w14:paraId="19C5AF4D" w14:textId="77777777" w:rsidR="003B3751" w:rsidRPr="003B34B0" w:rsidRDefault="003B3751" w:rsidP="00027076">
            <w:pPr>
              <w:snapToGrid w:val="0"/>
              <w:ind w:right="247"/>
              <w:rPr>
                <w:rFonts w:ascii="Montserrat Light" w:hAnsi="Montserrat Light"/>
                <w:color w:val="FF0000"/>
                <w:sz w:val="19"/>
                <w:szCs w:val="19"/>
              </w:rPr>
            </w:pPr>
          </w:p>
        </w:tc>
        <w:tc>
          <w:tcPr>
            <w:tcW w:w="992" w:type="dxa"/>
            <w:gridSpan w:val="2"/>
            <w:shd w:val="clear" w:color="auto" w:fill="auto"/>
          </w:tcPr>
          <w:p w14:paraId="4FE2E5BA" w14:textId="77777777" w:rsidR="003B3751" w:rsidRPr="003B34B0" w:rsidRDefault="003B3751" w:rsidP="00027076">
            <w:pPr>
              <w:snapToGrid w:val="0"/>
              <w:ind w:right="247"/>
              <w:rPr>
                <w:rFonts w:ascii="Montserrat Light" w:hAnsi="Montserrat Light"/>
                <w:color w:val="FF0000"/>
                <w:sz w:val="19"/>
                <w:szCs w:val="19"/>
              </w:rPr>
            </w:pPr>
          </w:p>
        </w:tc>
        <w:tc>
          <w:tcPr>
            <w:tcW w:w="3260" w:type="dxa"/>
            <w:shd w:val="clear" w:color="auto" w:fill="auto"/>
          </w:tcPr>
          <w:p w14:paraId="4E93F8B8" w14:textId="77777777" w:rsidR="003B3751" w:rsidRPr="003B34B0" w:rsidRDefault="003B3751" w:rsidP="00027076">
            <w:pPr>
              <w:snapToGrid w:val="0"/>
              <w:ind w:right="247"/>
              <w:rPr>
                <w:rFonts w:ascii="Montserrat Light" w:hAnsi="Montserrat Light"/>
                <w:color w:val="FF0000"/>
                <w:sz w:val="19"/>
                <w:szCs w:val="19"/>
              </w:rPr>
            </w:pPr>
          </w:p>
        </w:tc>
      </w:tr>
      <w:tr w:rsidR="00DF1E05" w:rsidRPr="003B34B0" w14:paraId="7AE72388" w14:textId="77777777" w:rsidTr="00244B07">
        <w:trPr>
          <w:trHeight w:val="566"/>
        </w:trPr>
        <w:tc>
          <w:tcPr>
            <w:tcW w:w="624" w:type="dxa"/>
            <w:shd w:val="clear" w:color="auto" w:fill="auto"/>
          </w:tcPr>
          <w:p w14:paraId="73E71F6E" w14:textId="77777777" w:rsidR="00DF1E05" w:rsidRPr="006F61B9" w:rsidRDefault="00DF1E05"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04ADAE62" w14:textId="77777777" w:rsidR="00DF1E05" w:rsidRDefault="00DF1E05" w:rsidP="00027076">
            <w:pPr>
              <w:jc w:val="both"/>
              <w:rPr>
                <w:rFonts w:ascii="Montserrat Light" w:hAnsi="Montserrat Light"/>
                <w:sz w:val="19"/>
                <w:szCs w:val="19"/>
              </w:rPr>
            </w:pPr>
            <w:r>
              <w:rPr>
                <w:rFonts w:ascii="Montserrat Light" w:hAnsi="Montserrat Light"/>
                <w:sz w:val="19"/>
                <w:szCs w:val="19"/>
              </w:rPr>
              <w:t>Los establecimientos de atención médica propuestos permiten cumplir</w:t>
            </w:r>
            <w:r w:rsidRPr="005550DC">
              <w:rPr>
                <w:rFonts w:ascii="Montserrat Light" w:hAnsi="Montserrat Light"/>
                <w:sz w:val="19"/>
                <w:szCs w:val="19"/>
              </w:rPr>
              <w:t xml:space="preserve"> con los objetivos de los programas de est</w:t>
            </w:r>
            <w:r>
              <w:rPr>
                <w:rFonts w:ascii="Montserrat Light" w:hAnsi="Montserrat Light"/>
                <w:sz w:val="19"/>
                <w:szCs w:val="19"/>
              </w:rPr>
              <w:t>udios y la</w:t>
            </w:r>
            <w:r w:rsidR="00B91ADE">
              <w:rPr>
                <w:rFonts w:ascii="Montserrat Light" w:hAnsi="Montserrat Light"/>
                <w:sz w:val="19"/>
                <w:szCs w:val="19"/>
              </w:rPr>
              <w:t>s</w:t>
            </w:r>
            <w:r>
              <w:rPr>
                <w:rFonts w:ascii="Montserrat Light" w:hAnsi="Montserrat Light"/>
                <w:sz w:val="19"/>
                <w:szCs w:val="19"/>
              </w:rPr>
              <w:t xml:space="preserve"> competencia</w:t>
            </w:r>
            <w:r w:rsidR="00B91ADE">
              <w:rPr>
                <w:rFonts w:ascii="Montserrat Light" w:hAnsi="Montserrat Light"/>
                <w:sz w:val="19"/>
                <w:szCs w:val="19"/>
              </w:rPr>
              <w:t>s</w:t>
            </w:r>
            <w:r>
              <w:rPr>
                <w:rFonts w:ascii="Montserrat Light" w:hAnsi="Montserrat Light"/>
                <w:sz w:val="19"/>
                <w:szCs w:val="19"/>
              </w:rPr>
              <w:t xml:space="preserve"> a desarrollar.</w:t>
            </w:r>
          </w:p>
        </w:tc>
        <w:tc>
          <w:tcPr>
            <w:tcW w:w="992" w:type="dxa"/>
            <w:gridSpan w:val="2"/>
            <w:shd w:val="clear" w:color="auto" w:fill="auto"/>
          </w:tcPr>
          <w:p w14:paraId="16079CFA" w14:textId="77777777" w:rsidR="00DF1E05" w:rsidRPr="003B34B0" w:rsidRDefault="00DF1E05" w:rsidP="00027076">
            <w:pPr>
              <w:snapToGrid w:val="0"/>
              <w:ind w:right="247"/>
              <w:rPr>
                <w:rFonts w:ascii="Montserrat Light" w:hAnsi="Montserrat Light"/>
                <w:color w:val="FF0000"/>
                <w:sz w:val="19"/>
                <w:szCs w:val="19"/>
              </w:rPr>
            </w:pPr>
          </w:p>
        </w:tc>
        <w:tc>
          <w:tcPr>
            <w:tcW w:w="992" w:type="dxa"/>
            <w:gridSpan w:val="2"/>
            <w:shd w:val="clear" w:color="auto" w:fill="auto"/>
          </w:tcPr>
          <w:p w14:paraId="3D1DDF37" w14:textId="77777777" w:rsidR="00DF1E05" w:rsidRPr="003B34B0" w:rsidRDefault="00DF1E05" w:rsidP="00027076">
            <w:pPr>
              <w:snapToGrid w:val="0"/>
              <w:ind w:right="247"/>
              <w:rPr>
                <w:rFonts w:ascii="Montserrat Light" w:hAnsi="Montserrat Light"/>
                <w:color w:val="FF0000"/>
                <w:sz w:val="19"/>
                <w:szCs w:val="19"/>
              </w:rPr>
            </w:pPr>
          </w:p>
        </w:tc>
        <w:tc>
          <w:tcPr>
            <w:tcW w:w="3260" w:type="dxa"/>
            <w:shd w:val="clear" w:color="auto" w:fill="auto"/>
          </w:tcPr>
          <w:p w14:paraId="3E0903E4" w14:textId="77777777" w:rsidR="00DF1E05" w:rsidRPr="003B34B0" w:rsidRDefault="00DF1E05" w:rsidP="00027076">
            <w:pPr>
              <w:snapToGrid w:val="0"/>
              <w:ind w:right="247"/>
              <w:rPr>
                <w:rFonts w:ascii="Montserrat Light" w:hAnsi="Montserrat Light"/>
                <w:color w:val="FF0000"/>
                <w:sz w:val="19"/>
                <w:szCs w:val="19"/>
              </w:rPr>
            </w:pPr>
          </w:p>
        </w:tc>
      </w:tr>
      <w:tr w:rsidR="007C66D6" w:rsidRPr="003B34B0" w14:paraId="18DD337B" w14:textId="77777777" w:rsidTr="00244B07">
        <w:trPr>
          <w:trHeight w:val="575"/>
        </w:trPr>
        <w:tc>
          <w:tcPr>
            <w:tcW w:w="624" w:type="dxa"/>
            <w:shd w:val="clear" w:color="auto" w:fill="auto"/>
          </w:tcPr>
          <w:p w14:paraId="104B1338" w14:textId="77777777" w:rsidR="007C66D6" w:rsidRPr="006F61B9" w:rsidRDefault="007C66D6" w:rsidP="00DF1E05">
            <w:pPr>
              <w:pStyle w:val="Prrafodelista"/>
              <w:numPr>
                <w:ilvl w:val="0"/>
                <w:numId w:val="16"/>
              </w:numPr>
              <w:spacing w:after="0"/>
              <w:jc w:val="both"/>
              <w:rPr>
                <w:rFonts w:ascii="Montserrat SemiBold" w:hAnsi="Montserrat SemiBold"/>
                <w:sz w:val="19"/>
                <w:szCs w:val="19"/>
              </w:rPr>
            </w:pPr>
          </w:p>
        </w:tc>
        <w:tc>
          <w:tcPr>
            <w:tcW w:w="4562" w:type="dxa"/>
            <w:gridSpan w:val="3"/>
            <w:shd w:val="clear" w:color="auto" w:fill="auto"/>
          </w:tcPr>
          <w:p w14:paraId="2B2CF3BB" w14:textId="77777777" w:rsidR="000032D9" w:rsidRPr="005375CF" w:rsidRDefault="00DF1E05" w:rsidP="00DF1E05">
            <w:pPr>
              <w:jc w:val="both"/>
              <w:rPr>
                <w:rFonts w:ascii="Montserrat Light" w:hAnsi="Montserrat Light"/>
                <w:sz w:val="19"/>
                <w:szCs w:val="19"/>
              </w:rPr>
            </w:pPr>
            <w:r w:rsidRPr="005375CF">
              <w:rPr>
                <w:rFonts w:ascii="Montserrat Light" w:hAnsi="Montserrat Light"/>
                <w:sz w:val="19"/>
                <w:szCs w:val="19"/>
              </w:rPr>
              <w:t xml:space="preserve">Los pacientes de los establecimientos de atención médica </w:t>
            </w:r>
            <w:r w:rsidR="001813E4" w:rsidRPr="005375CF">
              <w:rPr>
                <w:rFonts w:ascii="Montserrat Light" w:hAnsi="Montserrat Light"/>
                <w:sz w:val="19"/>
                <w:szCs w:val="19"/>
              </w:rPr>
              <w:t>presentan enfe</w:t>
            </w:r>
            <w:r w:rsidR="00881F9B" w:rsidRPr="005375CF">
              <w:rPr>
                <w:rFonts w:ascii="Montserrat Light" w:hAnsi="Montserrat Light"/>
                <w:sz w:val="19"/>
                <w:szCs w:val="19"/>
              </w:rPr>
              <w:t>rmedades referid</w:t>
            </w:r>
            <w:r w:rsidRPr="005375CF">
              <w:rPr>
                <w:rFonts w:ascii="Montserrat Light" w:hAnsi="Montserrat Light"/>
                <w:sz w:val="19"/>
                <w:szCs w:val="19"/>
              </w:rPr>
              <w:t>a</w:t>
            </w:r>
            <w:r w:rsidR="00881F9B" w:rsidRPr="005375CF">
              <w:rPr>
                <w:rFonts w:ascii="Montserrat Light" w:hAnsi="Montserrat Light"/>
                <w:sz w:val="19"/>
                <w:szCs w:val="19"/>
              </w:rPr>
              <w:t xml:space="preserve">s en los </w:t>
            </w:r>
            <w:r w:rsidR="001813E4" w:rsidRPr="005375CF">
              <w:rPr>
                <w:rFonts w:ascii="Montserrat Light" w:hAnsi="Montserrat Light"/>
                <w:sz w:val="19"/>
                <w:szCs w:val="19"/>
              </w:rPr>
              <w:t>programas de estudio</w:t>
            </w:r>
            <w:r w:rsidRPr="005375CF">
              <w:rPr>
                <w:rFonts w:ascii="Montserrat Light" w:hAnsi="Montserrat Light"/>
                <w:sz w:val="19"/>
                <w:szCs w:val="19"/>
              </w:rPr>
              <w:t>.</w:t>
            </w:r>
          </w:p>
        </w:tc>
        <w:tc>
          <w:tcPr>
            <w:tcW w:w="992" w:type="dxa"/>
            <w:gridSpan w:val="2"/>
            <w:shd w:val="clear" w:color="auto" w:fill="auto"/>
          </w:tcPr>
          <w:p w14:paraId="768F2319" w14:textId="77777777" w:rsidR="007C66D6" w:rsidRPr="003B34B0" w:rsidRDefault="007C66D6" w:rsidP="007C66D6">
            <w:pPr>
              <w:snapToGrid w:val="0"/>
              <w:ind w:right="247"/>
              <w:rPr>
                <w:rFonts w:ascii="Montserrat Light" w:hAnsi="Montserrat Light"/>
                <w:color w:val="FF0000"/>
                <w:sz w:val="19"/>
                <w:szCs w:val="19"/>
              </w:rPr>
            </w:pPr>
          </w:p>
        </w:tc>
        <w:tc>
          <w:tcPr>
            <w:tcW w:w="992" w:type="dxa"/>
            <w:gridSpan w:val="2"/>
            <w:shd w:val="clear" w:color="auto" w:fill="auto"/>
          </w:tcPr>
          <w:p w14:paraId="6C4271F0" w14:textId="77777777" w:rsidR="007C66D6" w:rsidRPr="003B34B0" w:rsidRDefault="007C66D6" w:rsidP="007C66D6">
            <w:pPr>
              <w:snapToGrid w:val="0"/>
              <w:ind w:right="247"/>
              <w:rPr>
                <w:rFonts w:ascii="Montserrat Light" w:hAnsi="Montserrat Light"/>
                <w:color w:val="FF0000"/>
                <w:sz w:val="19"/>
                <w:szCs w:val="19"/>
              </w:rPr>
            </w:pPr>
          </w:p>
        </w:tc>
        <w:tc>
          <w:tcPr>
            <w:tcW w:w="3260" w:type="dxa"/>
            <w:shd w:val="clear" w:color="auto" w:fill="auto"/>
          </w:tcPr>
          <w:p w14:paraId="4C19E7C4" w14:textId="77777777" w:rsidR="007C66D6" w:rsidRPr="003B34B0" w:rsidRDefault="007C66D6" w:rsidP="007C66D6">
            <w:pPr>
              <w:snapToGrid w:val="0"/>
              <w:ind w:right="247"/>
              <w:rPr>
                <w:rFonts w:ascii="Montserrat Light" w:hAnsi="Montserrat Light"/>
                <w:color w:val="FF0000"/>
                <w:sz w:val="19"/>
                <w:szCs w:val="19"/>
              </w:rPr>
            </w:pPr>
          </w:p>
        </w:tc>
      </w:tr>
      <w:tr w:rsidR="00810954" w:rsidRPr="00810954" w14:paraId="40B3B71A" w14:textId="77777777" w:rsidTr="00244B07">
        <w:trPr>
          <w:trHeight w:val="1071"/>
        </w:trPr>
        <w:tc>
          <w:tcPr>
            <w:tcW w:w="624" w:type="dxa"/>
            <w:shd w:val="clear" w:color="auto" w:fill="auto"/>
          </w:tcPr>
          <w:p w14:paraId="790CB106" w14:textId="77777777" w:rsidR="007C66D6" w:rsidRPr="006F61B9" w:rsidRDefault="007C66D6"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76F02DFC" w14:textId="77777777" w:rsidR="001813E4" w:rsidRPr="003835AC" w:rsidRDefault="00DF1E05" w:rsidP="00C14573">
            <w:pPr>
              <w:jc w:val="both"/>
              <w:rPr>
                <w:rFonts w:ascii="Montserrat Light" w:hAnsi="Montserrat Light"/>
                <w:sz w:val="19"/>
                <w:szCs w:val="19"/>
              </w:rPr>
            </w:pPr>
            <w:r w:rsidRPr="003835AC">
              <w:rPr>
                <w:rFonts w:ascii="Montserrat Light" w:hAnsi="Montserrat Light"/>
                <w:sz w:val="19"/>
                <w:szCs w:val="19"/>
              </w:rPr>
              <w:t>Los establecimientos de atención médica cuentan</w:t>
            </w:r>
            <w:r w:rsidR="007C66D6" w:rsidRPr="003835AC">
              <w:rPr>
                <w:rFonts w:ascii="Montserrat Light" w:hAnsi="Montserrat Light"/>
                <w:sz w:val="19"/>
                <w:szCs w:val="19"/>
              </w:rPr>
              <w:t xml:space="preserve"> con un programa específico de atención médica en cada unidad de atención a la salud</w:t>
            </w:r>
            <w:r w:rsidR="00C14573" w:rsidRPr="003835AC">
              <w:rPr>
                <w:rFonts w:ascii="Montserrat Light" w:hAnsi="Montserrat Light"/>
                <w:sz w:val="19"/>
                <w:szCs w:val="19"/>
              </w:rPr>
              <w:t xml:space="preserve"> para ciclos clínicos e internado de pregrado</w:t>
            </w:r>
            <w:r w:rsidR="007C66D6" w:rsidRPr="003835AC">
              <w:rPr>
                <w:rFonts w:ascii="Montserrat Light" w:hAnsi="Montserrat Light"/>
                <w:sz w:val="19"/>
                <w:szCs w:val="19"/>
              </w:rPr>
              <w:t>, acorde a los objetivos del programa académico.</w:t>
            </w:r>
          </w:p>
        </w:tc>
        <w:tc>
          <w:tcPr>
            <w:tcW w:w="992" w:type="dxa"/>
            <w:gridSpan w:val="2"/>
            <w:shd w:val="clear" w:color="auto" w:fill="auto"/>
          </w:tcPr>
          <w:p w14:paraId="772111A8" w14:textId="77777777" w:rsidR="007C66D6" w:rsidRPr="00810954" w:rsidRDefault="007C66D6" w:rsidP="007C66D6">
            <w:pPr>
              <w:snapToGrid w:val="0"/>
              <w:ind w:right="247"/>
              <w:rPr>
                <w:rFonts w:ascii="Montserrat Light" w:hAnsi="Montserrat Light"/>
                <w:sz w:val="19"/>
                <w:szCs w:val="19"/>
              </w:rPr>
            </w:pPr>
          </w:p>
        </w:tc>
        <w:tc>
          <w:tcPr>
            <w:tcW w:w="992" w:type="dxa"/>
            <w:gridSpan w:val="2"/>
            <w:shd w:val="clear" w:color="auto" w:fill="auto"/>
          </w:tcPr>
          <w:p w14:paraId="4AAF56A3" w14:textId="77777777" w:rsidR="007C66D6" w:rsidRPr="00810954" w:rsidRDefault="007C66D6" w:rsidP="007C66D6">
            <w:pPr>
              <w:snapToGrid w:val="0"/>
              <w:ind w:right="247"/>
              <w:rPr>
                <w:rFonts w:ascii="Montserrat Light" w:hAnsi="Montserrat Light"/>
                <w:sz w:val="19"/>
                <w:szCs w:val="19"/>
              </w:rPr>
            </w:pPr>
          </w:p>
        </w:tc>
        <w:tc>
          <w:tcPr>
            <w:tcW w:w="3260" w:type="dxa"/>
            <w:shd w:val="clear" w:color="auto" w:fill="auto"/>
          </w:tcPr>
          <w:p w14:paraId="439B87C0" w14:textId="77777777" w:rsidR="007C66D6" w:rsidRPr="00810954" w:rsidRDefault="007C66D6" w:rsidP="007C66D6">
            <w:pPr>
              <w:snapToGrid w:val="0"/>
              <w:ind w:right="247"/>
              <w:rPr>
                <w:rFonts w:ascii="Montserrat Light" w:hAnsi="Montserrat Light"/>
                <w:sz w:val="19"/>
                <w:szCs w:val="19"/>
              </w:rPr>
            </w:pPr>
          </w:p>
        </w:tc>
      </w:tr>
      <w:tr w:rsidR="00810954" w:rsidRPr="00810954" w14:paraId="253C24AE" w14:textId="77777777" w:rsidTr="00244B07">
        <w:trPr>
          <w:trHeight w:val="213"/>
        </w:trPr>
        <w:tc>
          <w:tcPr>
            <w:tcW w:w="624" w:type="dxa"/>
            <w:shd w:val="clear" w:color="auto" w:fill="auto"/>
          </w:tcPr>
          <w:p w14:paraId="49843EEE" w14:textId="77777777" w:rsidR="007C66D6" w:rsidRPr="006F61B9" w:rsidRDefault="007C66D6" w:rsidP="005E7632">
            <w:pPr>
              <w:pStyle w:val="Prrafodelista"/>
              <w:numPr>
                <w:ilvl w:val="0"/>
                <w:numId w:val="16"/>
              </w:numPr>
              <w:jc w:val="both"/>
              <w:rPr>
                <w:rFonts w:ascii="Montserrat SemiBold" w:hAnsi="Montserrat SemiBold"/>
                <w:sz w:val="19"/>
                <w:szCs w:val="19"/>
              </w:rPr>
            </w:pPr>
          </w:p>
        </w:tc>
        <w:tc>
          <w:tcPr>
            <w:tcW w:w="4562" w:type="dxa"/>
            <w:gridSpan w:val="3"/>
            <w:shd w:val="clear" w:color="auto" w:fill="auto"/>
          </w:tcPr>
          <w:p w14:paraId="716F0C2C" w14:textId="77777777" w:rsidR="007C66D6" w:rsidRPr="00DF1E05" w:rsidRDefault="006D35DF" w:rsidP="007C66D6">
            <w:pPr>
              <w:jc w:val="both"/>
              <w:rPr>
                <w:rFonts w:ascii="Montserrat Light" w:hAnsi="Montserrat Light"/>
                <w:sz w:val="19"/>
                <w:szCs w:val="19"/>
              </w:rPr>
            </w:pPr>
            <w:r w:rsidRPr="005375CF">
              <w:rPr>
                <w:rFonts w:ascii="Montserrat Light" w:hAnsi="Montserrat Light"/>
                <w:sz w:val="19"/>
                <w:szCs w:val="19"/>
              </w:rPr>
              <w:t>Por</w:t>
            </w:r>
            <w:r>
              <w:rPr>
                <w:rFonts w:ascii="Montserrat Light" w:hAnsi="Montserrat Light"/>
                <w:sz w:val="19"/>
                <w:szCs w:val="19"/>
              </w:rPr>
              <w:t xml:space="preserve"> lo</w:t>
            </w:r>
            <w:r w:rsidR="00636227" w:rsidRPr="00810954">
              <w:rPr>
                <w:rFonts w:ascii="Montserrat Light" w:hAnsi="Montserrat Light"/>
                <w:sz w:val="19"/>
                <w:szCs w:val="19"/>
              </w:rPr>
              <w:t xml:space="preserve"> </w:t>
            </w:r>
            <w:r w:rsidR="00400D98">
              <w:rPr>
                <w:rFonts w:ascii="Montserrat Light" w:hAnsi="Montserrat Light"/>
                <w:sz w:val="19"/>
                <w:szCs w:val="19"/>
              </w:rPr>
              <w:t>menos el 70% de los establecimientos de atención médica cuentan con Certificación</w:t>
            </w:r>
            <w:r w:rsidR="00636227" w:rsidRPr="00810954">
              <w:rPr>
                <w:rFonts w:ascii="Montserrat Light" w:hAnsi="Montserrat Light"/>
                <w:sz w:val="19"/>
                <w:szCs w:val="19"/>
              </w:rPr>
              <w:t xml:space="preserve"> del Consejo de Salubridad General o demuestra que está en trámite (no más de 18 meses).</w:t>
            </w:r>
          </w:p>
        </w:tc>
        <w:tc>
          <w:tcPr>
            <w:tcW w:w="992" w:type="dxa"/>
            <w:gridSpan w:val="2"/>
            <w:shd w:val="clear" w:color="auto" w:fill="auto"/>
          </w:tcPr>
          <w:p w14:paraId="4C32DA69" w14:textId="77777777" w:rsidR="007C66D6" w:rsidRPr="00810954" w:rsidRDefault="007C66D6" w:rsidP="007C66D6">
            <w:pPr>
              <w:snapToGrid w:val="0"/>
              <w:ind w:right="247"/>
              <w:rPr>
                <w:rFonts w:ascii="Montserrat Light" w:hAnsi="Montserrat Light"/>
                <w:sz w:val="19"/>
                <w:szCs w:val="19"/>
              </w:rPr>
            </w:pPr>
          </w:p>
        </w:tc>
        <w:tc>
          <w:tcPr>
            <w:tcW w:w="992" w:type="dxa"/>
            <w:gridSpan w:val="2"/>
            <w:shd w:val="clear" w:color="auto" w:fill="auto"/>
          </w:tcPr>
          <w:p w14:paraId="55F1D3AC" w14:textId="77777777" w:rsidR="007C66D6" w:rsidRPr="00810954" w:rsidRDefault="007C66D6" w:rsidP="007C66D6">
            <w:pPr>
              <w:snapToGrid w:val="0"/>
              <w:ind w:right="247"/>
              <w:rPr>
                <w:rFonts w:ascii="Montserrat Light" w:hAnsi="Montserrat Light"/>
                <w:sz w:val="19"/>
                <w:szCs w:val="19"/>
              </w:rPr>
            </w:pPr>
          </w:p>
        </w:tc>
        <w:tc>
          <w:tcPr>
            <w:tcW w:w="3260" w:type="dxa"/>
            <w:shd w:val="clear" w:color="auto" w:fill="auto"/>
          </w:tcPr>
          <w:p w14:paraId="39524C0B" w14:textId="77777777" w:rsidR="007C66D6" w:rsidRPr="000F3B67" w:rsidRDefault="007C66D6" w:rsidP="000F3B67">
            <w:pPr>
              <w:snapToGrid w:val="0"/>
              <w:ind w:right="247"/>
              <w:rPr>
                <w:rFonts w:ascii="Montserrat Light" w:hAnsi="Montserrat Light"/>
                <w:color w:val="FF0000"/>
                <w:sz w:val="19"/>
                <w:szCs w:val="19"/>
              </w:rPr>
            </w:pPr>
          </w:p>
        </w:tc>
      </w:tr>
      <w:tr w:rsidR="00C43BDA" w:rsidRPr="003B34B0" w14:paraId="5F0E325E" w14:textId="77777777" w:rsidTr="00A5289B">
        <w:trPr>
          <w:trHeight w:val="300"/>
        </w:trPr>
        <w:tc>
          <w:tcPr>
            <w:tcW w:w="4902" w:type="dxa"/>
            <w:gridSpan w:val="3"/>
            <w:vMerge w:val="restart"/>
            <w:shd w:val="clear" w:color="auto" w:fill="D4C19C"/>
            <w:vAlign w:val="center"/>
          </w:tcPr>
          <w:p w14:paraId="04A7EEB6" w14:textId="77777777" w:rsidR="00C43BDA" w:rsidRPr="003B34B0" w:rsidRDefault="00C43BDA" w:rsidP="00F9679A">
            <w:pPr>
              <w:suppressLineNumbers/>
              <w:snapToGrid w:val="0"/>
              <w:ind w:right="138"/>
              <w:rPr>
                <w:rStyle w:val="nfasis"/>
                <w:rFonts w:ascii="Montserrat SemiBold" w:hAnsi="Montserrat SemiBold"/>
                <w:b/>
                <w:bCs/>
                <w:color w:val="9D2449"/>
                <w:sz w:val="19"/>
                <w:szCs w:val="19"/>
              </w:rPr>
            </w:pPr>
            <w:r>
              <w:rPr>
                <w:rFonts w:ascii="Montserrat SemiBold" w:hAnsi="Montserrat SemiBold" w:cs="Arial"/>
                <w:b/>
                <w:bCs/>
                <w:color w:val="9D2449"/>
                <w:sz w:val="19"/>
                <w:szCs w:val="19"/>
              </w:rPr>
              <w:lastRenderedPageBreak/>
              <w:t>CAMPO CL</w:t>
            </w:r>
            <w:r w:rsidRPr="007F52F1">
              <w:rPr>
                <w:rFonts w:ascii="Montserrat SemiBold" w:hAnsi="Montserrat SemiBold" w:cs="Arial"/>
                <w:b/>
                <w:bCs/>
                <w:color w:val="9D2449"/>
                <w:sz w:val="19"/>
                <w:szCs w:val="19"/>
              </w:rPr>
              <w:t>Í</w:t>
            </w:r>
            <w:r>
              <w:rPr>
                <w:rFonts w:ascii="Montserrat SemiBold" w:hAnsi="Montserrat SemiBold" w:cs="Arial"/>
                <w:b/>
                <w:bCs/>
                <w:color w:val="9D2449"/>
                <w:sz w:val="19"/>
                <w:szCs w:val="19"/>
              </w:rPr>
              <w:t xml:space="preserve">NICO </w:t>
            </w:r>
          </w:p>
        </w:tc>
        <w:tc>
          <w:tcPr>
            <w:tcW w:w="2126" w:type="dxa"/>
            <w:gridSpan w:val="4"/>
            <w:shd w:val="clear" w:color="auto" w:fill="D4C19C"/>
            <w:vAlign w:val="center"/>
          </w:tcPr>
          <w:p w14:paraId="397D67F3" w14:textId="77777777" w:rsidR="00C43BDA" w:rsidRPr="003B34B0" w:rsidRDefault="00C43BDA" w:rsidP="00393C4E">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02" w:type="dxa"/>
            <w:gridSpan w:val="2"/>
            <w:vMerge w:val="restart"/>
            <w:shd w:val="clear" w:color="auto" w:fill="D4C19C"/>
            <w:vAlign w:val="center"/>
          </w:tcPr>
          <w:p w14:paraId="1B09B916" w14:textId="77777777" w:rsidR="00C43BDA" w:rsidRPr="003B34B0" w:rsidRDefault="00C43BDA" w:rsidP="00393C4E">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3BDA" w:rsidRPr="003B34B0" w14:paraId="026B56B9" w14:textId="77777777" w:rsidTr="00A5289B">
        <w:trPr>
          <w:trHeight w:val="230"/>
        </w:trPr>
        <w:tc>
          <w:tcPr>
            <w:tcW w:w="4902" w:type="dxa"/>
            <w:gridSpan w:val="3"/>
            <w:vMerge/>
            <w:shd w:val="clear" w:color="auto" w:fill="D4C19C"/>
            <w:vAlign w:val="center"/>
          </w:tcPr>
          <w:p w14:paraId="3EAF34E3" w14:textId="77777777" w:rsidR="00C43BDA" w:rsidRPr="003B34B0" w:rsidRDefault="00C43BDA" w:rsidP="00393C4E">
            <w:pPr>
              <w:pStyle w:val="Epgrafe"/>
              <w:ind w:left="390" w:hanging="390"/>
              <w:jc w:val="center"/>
              <w:rPr>
                <w:rStyle w:val="nfasis"/>
                <w:rFonts w:ascii="Montserrat SemiBold" w:hAnsi="Montserrat SemiBold"/>
                <w:i w:val="0"/>
                <w:iCs w:val="0"/>
                <w:color w:val="9D2449"/>
                <w:sz w:val="19"/>
                <w:szCs w:val="19"/>
              </w:rPr>
            </w:pPr>
          </w:p>
        </w:tc>
        <w:tc>
          <w:tcPr>
            <w:tcW w:w="992" w:type="dxa"/>
            <w:gridSpan w:val="2"/>
            <w:shd w:val="clear" w:color="auto" w:fill="D4C19C"/>
            <w:vAlign w:val="center"/>
          </w:tcPr>
          <w:p w14:paraId="628CC227" w14:textId="77777777" w:rsidR="00C43BDA" w:rsidRPr="003B34B0" w:rsidRDefault="00C43BDA" w:rsidP="00393C4E">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2343BB">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gridSpan w:val="2"/>
            <w:shd w:val="clear" w:color="auto" w:fill="D4C19C"/>
            <w:vAlign w:val="center"/>
          </w:tcPr>
          <w:p w14:paraId="4D013C44" w14:textId="77777777" w:rsidR="00C43BDA" w:rsidRPr="003B34B0" w:rsidRDefault="00C43BDA" w:rsidP="00393C4E">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02" w:type="dxa"/>
            <w:gridSpan w:val="2"/>
            <w:vMerge/>
            <w:shd w:val="clear" w:color="auto" w:fill="D4C19C"/>
            <w:vAlign w:val="center"/>
          </w:tcPr>
          <w:p w14:paraId="4371DE56" w14:textId="77777777" w:rsidR="00C43BDA" w:rsidRPr="003B34B0" w:rsidRDefault="00C43BDA" w:rsidP="00393C4E">
            <w:pPr>
              <w:snapToGrid w:val="0"/>
              <w:ind w:right="247"/>
              <w:jc w:val="center"/>
              <w:rPr>
                <w:rFonts w:ascii="Montserrat SemiBold" w:hAnsi="Montserrat SemiBold"/>
                <w:b/>
                <w:bCs/>
                <w:color w:val="9D2449"/>
                <w:sz w:val="19"/>
                <w:szCs w:val="19"/>
              </w:rPr>
            </w:pPr>
          </w:p>
        </w:tc>
      </w:tr>
      <w:tr w:rsidR="00C43BDA" w:rsidRPr="003B34B0" w14:paraId="4DCDF8A2" w14:textId="77777777" w:rsidTr="00A5289B">
        <w:trPr>
          <w:trHeight w:val="566"/>
        </w:trPr>
        <w:tc>
          <w:tcPr>
            <w:tcW w:w="10430" w:type="dxa"/>
            <w:gridSpan w:val="9"/>
            <w:shd w:val="clear" w:color="auto" w:fill="BFBFBF" w:themeFill="background1" w:themeFillShade="BF"/>
          </w:tcPr>
          <w:p w14:paraId="6AEAA3A3" w14:textId="77777777" w:rsidR="00C43BDA" w:rsidRDefault="00C43BDA" w:rsidP="00393C4E">
            <w:pPr>
              <w:snapToGrid w:val="0"/>
              <w:ind w:right="247"/>
              <w:jc w:val="both"/>
              <w:rPr>
                <w:rFonts w:ascii="Montserrat" w:eastAsia="Calibri" w:hAnsi="Montserrat" w:cs="Arial"/>
                <w:bCs/>
                <w:kern w:val="20"/>
                <w:sz w:val="20"/>
                <w:szCs w:val="20"/>
              </w:rPr>
            </w:pPr>
            <w:r w:rsidRPr="002343BB">
              <w:rPr>
                <w:rFonts w:ascii="Montserrat SemiBold" w:hAnsi="Montserrat SemiBold"/>
                <w:b/>
                <w:bCs/>
                <w:color w:val="9D2449"/>
                <w:sz w:val="18"/>
                <w:szCs w:val="18"/>
              </w:rPr>
              <w:t>Campo clínico:</w:t>
            </w:r>
            <w:r>
              <w:rPr>
                <w:rFonts w:ascii="Montserrat" w:eastAsia="Calibri" w:hAnsi="Montserrat" w:cs="Arial"/>
                <w:bCs/>
                <w:kern w:val="20"/>
                <w:sz w:val="20"/>
                <w:szCs w:val="20"/>
              </w:rPr>
              <w:t xml:space="preserve"> </w:t>
            </w:r>
          </w:p>
          <w:p w14:paraId="46949968" w14:textId="77777777" w:rsidR="00C43BDA" w:rsidRPr="003B34B0" w:rsidRDefault="00C43BDA" w:rsidP="00393C4E">
            <w:pPr>
              <w:snapToGrid w:val="0"/>
              <w:ind w:right="247"/>
              <w:jc w:val="both"/>
              <w:rPr>
                <w:rFonts w:ascii="Montserrat Light" w:hAnsi="Montserrat Light"/>
                <w:color w:val="FF0000"/>
                <w:sz w:val="19"/>
                <w:szCs w:val="19"/>
              </w:rPr>
            </w:pPr>
            <w:r w:rsidRPr="002343BB">
              <w:rPr>
                <w:rFonts w:ascii="Montserrat SemiBold" w:hAnsi="Montserrat SemiBold"/>
                <w:bCs/>
                <w:color w:val="9D2449"/>
                <w:sz w:val="18"/>
                <w:szCs w:val="18"/>
              </w:rPr>
              <w:t>Establecimiento para la atención médica del Sistema Nacional de Salud que cuenta con la infraestructura, equipamiento, pacientes, personal médico, paramédico y personal administrativo, que conforman un escenario educativo para desarrollar las actividades teórico-prácticas previstas en el plan de estudios. (Norma Oficial Mexicana NOM 234-SSA1-2003 Utilización de campos clínicos para ciclos clínicos e internado de pregrado)</w:t>
            </w:r>
          </w:p>
        </w:tc>
      </w:tr>
      <w:tr w:rsidR="00A5289B" w:rsidRPr="00810954" w14:paraId="59A1FA44" w14:textId="77777777" w:rsidTr="00D557F9">
        <w:trPr>
          <w:trHeight w:val="570"/>
        </w:trPr>
        <w:tc>
          <w:tcPr>
            <w:tcW w:w="650" w:type="dxa"/>
            <w:gridSpan w:val="2"/>
            <w:shd w:val="clear" w:color="auto" w:fill="auto"/>
          </w:tcPr>
          <w:p w14:paraId="71C82E1F" w14:textId="77777777" w:rsidR="00A5289B" w:rsidRPr="006F61B9" w:rsidRDefault="00A5289B"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279E6236" w14:textId="61E9B1E1" w:rsidR="00A5289B" w:rsidRPr="003835AC" w:rsidRDefault="00A5289B" w:rsidP="00647909">
            <w:pPr>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un porcentaje de ocupación hospitalaria anual, igual o mayor a 60%.</w:t>
            </w:r>
          </w:p>
        </w:tc>
        <w:tc>
          <w:tcPr>
            <w:tcW w:w="992" w:type="dxa"/>
            <w:gridSpan w:val="2"/>
            <w:shd w:val="clear" w:color="auto" w:fill="auto"/>
          </w:tcPr>
          <w:p w14:paraId="022A6A58" w14:textId="77777777" w:rsidR="00A5289B" w:rsidRPr="00810954" w:rsidRDefault="00A5289B" w:rsidP="007C66D6">
            <w:pPr>
              <w:snapToGrid w:val="0"/>
              <w:ind w:right="247"/>
              <w:rPr>
                <w:rFonts w:ascii="Montserrat Light" w:hAnsi="Montserrat Light"/>
                <w:sz w:val="19"/>
                <w:szCs w:val="19"/>
              </w:rPr>
            </w:pPr>
          </w:p>
        </w:tc>
        <w:tc>
          <w:tcPr>
            <w:tcW w:w="1134" w:type="dxa"/>
            <w:gridSpan w:val="2"/>
            <w:shd w:val="clear" w:color="auto" w:fill="auto"/>
          </w:tcPr>
          <w:p w14:paraId="303E5257" w14:textId="77777777" w:rsidR="00A5289B" w:rsidRPr="00810954" w:rsidRDefault="00A5289B" w:rsidP="007C66D6">
            <w:pPr>
              <w:snapToGrid w:val="0"/>
              <w:ind w:right="247"/>
              <w:rPr>
                <w:rFonts w:ascii="Montserrat Light" w:hAnsi="Montserrat Light"/>
                <w:sz w:val="19"/>
                <w:szCs w:val="19"/>
              </w:rPr>
            </w:pPr>
          </w:p>
        </w:tc>
        <w:tc>
          <w:tcPr>
            <w:tcW w:w="3402" w:type="dxa"/>
            <w:gridSpan w:val="2"/>
            <w:shd w:val="clear" w:color="auto" w:fill="auto"/>
          </w:tcPr>
          <w:p w14:paraId="61E99911" w14:textId="77777777" w:rsidR="00A5289B" w:rsidRPr="00810954" w:rsidRDefault="00A5289B" w:rsidP="007C66D6">
            <w:pPr>
              <w:snapToGrid w:val="0"/>
              <w:ind w:right="247"/>
              <w:rPr>
                <w:rFonts w:ascii="Montserrat Light" w:hAnsi="Montserrat Light"/>
                <w:sz w:val="19"/>
                <w:szCs w:val="19"/>
              </w:rPr>
            </w:pPr>
          </w:p>
        </w:tc>
      </w:tr>
      <w:tr w:rsidR="00A20562" w:rsidRPr="00810954" w14:paraId="52DC4A17" w14:textId="77777777" w:rsidTr="00D557F9">
        <w:trPr>
          <w:trHeight w:val="570"/>
        </w:trPr>
        <w:tc>
          <w:tcPr>
            <w:tcW w:w="650" w:type="dxa"/>
            <w:gridSpan w:val="2"/>
            <w:shd w:val="clear" w:color="auto" w:fill="auto"/>
          </w:tcPr>
          <w:p w14:paraId="360ADB6B" w14:textId="77777777" w:rsidR="00A20562" w:rsidRPr="006F61B9" w:rsidRDefault="00A20562"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5990741B" w14:textId="77777777" w:rsidR="00A20562" w:rsidRPr="003835AC" w:rsidRDefault="00A20562" w:rsidP="00636227">
            <w:pPr>
              <w:jc w:val="both"/>
              <w:rPr>
                <w:rFonts w:ascii="Montserrat Light" w:hAnsi="Montserrat Light"/>
                <w:sz w:val="19"/>
                <w:szCs w:val="19"/>
              </w:rPr>
            </w:pPr>
            <w:r w:rsidRPr="003835AC">
              <w:rPr>
                <w:rFonts w:ascii="Montserrat Light" w:hAnsi="Montserrat Light"/>
                <w:sz w:val="19"/>
                <w:szCs w:val="19"/>
              </w:rPr>
              <w:t>Los establecimientos de atención médica propuestos cuentan con un promedio de estancia hospitalaria entre 3 y 5 días.</w:t>
            </w:r>
          </w:p>
        </w:tc>
        <w:tc>
          <w:tcPr>
            <w:tcW w:w="992" w:type="dxa"/>
            <w:gridSpan w:val="2"/>
            <w:shd w:val="clear" w:color="auto" w:fill="auto"/>
          </w:tcPr>
          <w:p w14:paraId="15C320A7" w14:textId="77777777" w:rsidR="00A20562" w:rsidRPr="00810954" w:rsidRDefault="00A20562" w:rsidP="007C66D6">
            <w:pPr>
              <w:snapToGrid w:val="0"/>
              <w:ind w:right="247"/>
              <w:rPr>
                <w:rFonts w:ascii="Montserrat Light" w:hAnsi="Montserrat Light"/>
                <w:sz w:val="19"/>
                <w:szCs w:val="19"/>
              </w:rPr>
            </w:pPr>
          </w:p>
        </w:tc>
        <w:tc>
          <w:tcPr>
            <w:tcW w:w="1134" w:type="dxa"/>
            <w:gridSpan w:val="2"/>
            <w:shd w:val="clear" w:color="auto" w:fill="auto"/>
          </w:tcPr>
          <w:p w14:paraId="79C86F45" w14:textId="77777777" w:rsidR="00A20562" w:rsidRPr="00810954" w:rsidRDefault="00A20562" w:rsidP="007C66D6">
            <w:pPr>
              <w:snapToGrid w:val="0"/>
              <w:ind w:right="247"/>
              <w:rPr>
                <w:rFonts w:ascii="Montserrat Light" w:hAnsi="Montserrat Light"/>
                <w:sz w:val="19"/>
                <w:szCs w:val="19"/>
              </w:rPr>
            </w:pPr>
          </w:p>
        </w:tc>
        <w:tc>
          <w:tcPr>
            <w:tcW w:w="3402" w:type="dxa"/>
            <w:gridSpan w:val="2"/>
            <w:shd w:val="clear" w:color="auto" w:fill="auto"/>
          </w:tcPr>
          <w:p w14:paraId="1961AAA5" w14:textId="77777777" w:rsidR="00A20562" w:rsidRPr="00810954" w:rsidRDefault="00A20562" w:rsidP="007C66D6">
            <w:pPr>
              <w:snapToGrid w:val="0"/>
              <w:ind w:right="247"/>
              <w:rPr>
                <w:rFonts w:ascii="Montserrat Light" w:hAnsi="Montserrat Light"/>
                <w:sz w:val="19"/>
                <w:szCs w:val="19"/>
              </w:rPr>
            </w:pPr>
          </w:p>
        </w:tc>
      </w:tr>
      <w:tr w:rsidR="00810954" w:rsidRPr="00810954" w14:paraId="394CD0AF" w14:textId="77777777" w:rsidTr="00D557F9">
        <w:trPr>
          <w:trHeight w:val="570"/>
        </w:trPr>
        <w:tc>
          <w:tcPr>
            <w:tcW w:w="650" w:type="dxa"/>
            <w:gridSpan w:val="2"/>
            <w:shd w:val="clear" w:color="auto" w:fill="auto"/>
          </w:tcPr>
          <w:p w14:paraId="68133F80" w14:textId="77777777" w:rsidR="007C66D6" w:rsidRPr="006F61B9" w:rsidRDefault="007C66D6"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457807F6" w14:textId="77777777" w:rsidR="00C17B6C" w:rsidRPr="003835AC" w:rsidRDefault="00E0618B" w:rsidP="00636227">
            <w:pPr>
              <w:jc w:val="both"/>
              <w:rPr>
                <w:rFonts w:ascii="Montserrat Light" w:hAnsi="Montserrat Light"/>
                <w:sz w:val="19"/>
                <w:szCs w:val="19"/>
              </w:rPr>
            </w:pPr>
            <w:r w:rsidRPr="003835AC">
              <w:rPr>
                <w:rFonts w:ascii="Montserrat Light" w:hAnsi="Montserrat Light"/>
                <w:sz w:val="19"/>
                <w:szCs w:val="19"/>
              </w:rPr>
              <w:t>Los establecimientos de atención médica propuestos cuentan</w:t>
            </w:r>
            <w:r w:rsidR="00636227" w:rsidRPr="003835AC">
              <w:rPr>
                <w:rFonts w:ascii="Montserrat Light" w:hAnsi="Montserrat Light"/>
                <w:sz w:val="19"/>
                <w:szCs w:val="19"/>
              </w:rPr>
              <w:t xml:space="preserve"> con un di</w:t>
            </w:r>
            <w:r w:rsidRPr="003835AC">
              <w:rPr>
                <w:rFonts w:ascii="Montserrat Light" w:hAnsi="Montserrat Light"/>
                <w:sz w:val="19"/>
                <w:szCs w:val="19"/>
              </w:rPr>
              <w:t>agnóstico de salud actualizado, que incluye las primeras 10 causas de morbi-mortalidad.</w:t>
            </w:r>
          </w:p>
        </w:tc>
        <w:tc>
          <w:tcPr>
            <w:tcW w:w="992" w:type="dxa"/>
            <w:gridSpan w:val="2"/>
            <w:shd w:val="clear" w:color="auto" w:fill="auto"/>
          </w:tcPr>
          <w:p w14:paraId="28D648E0" w14:textId="77777777" w:rsidR="007C66D6" w:rsidRPr="00810954" w:rsidRDefault="007C66D6" w:rsidP="007C66D6">
            <w:pPr>
              <w:snapToGrid w:val="0"/>
              <w:ind w:right="247"/>
              <w:rPr>
                <w:rFonts w:ascii="Montserrat Light" w:hAnsi="Montserrat Light"/>
                <w:sz w:val="19"/>
                <w:szCs w:val="19"/>
              </w:rPr>
            </w:pPr>
          </w:p>
        </w:tc>
        <w:tc>
          <w:tcPr>
            <w:tcW w:w="1134" w:type="dxa"/>
            <w:gridSpan w:val="2"/>
            <w:shd w:val="clear" w:color="auto" w:fill="auto"/>
          </w:tcPr>
          <w:p w14:paraId="3FB6916B" w14:textId="77777777" w:rsidR="007C66D6" w:rsidRPr="00810954" w:rsidRDefault="007C66D6" w:rsidP="007C66D6">
            <w:pPr>
              <w:snapToGrid w:val="0"/>
              <w:ind w:right="247"/>
              <w:rPr>
                <w:rFonts w:ascii="Montserrat Light" w:hAnsi="Montserrat Light"/>
                <w:sz w:val="19"/>
                <w:szCs w:val="19"/>
              </w:rPr>
            </w:pPr>
          </w:p>
        </w:tc>
        <w:tc>
          <w:tcPr>
            <w:tcW w:w="3402" w:type="dxa"/>
            <w:gridSpan w:val="2"/>
            <w:shd w:val="clear" w:color="auto" w:fill="auto"/>
          </w:tcPr>
          <w:p w14:paraId="59F579C1" w14:textId="77777777" w:rsidR="007C66D6" w:rsidRPr="00810954" w:rsidRDefault="007C66D6" w:rsidP="007C66D6">
            <w:pPr>
              <w:snapToGrid w:val="0"/>
              <w:ind w:right="247"/>
              <w:rPr>
                <w:rFonts w:ascii="Montserrat Light" w:hAnsi="Montserrat Light"/>
                <w:sz w:val="19"/>
                <w:szCs w:val="19"/>
              </w:rPr>
            </w:pPr>
          </w:p>
        </w:tc>
      </w:tr>
      <w:tr w:rsidR="00810954" w:rsidRPr="00810954" w14:paraId="1A7D36DF" w14:textId="77777777" w:rsidTr="00D557F9">
        <w:trPr>
          <w:trHeight w:val="398"/>
        </w:trPr>
        <w:tc>
          <w:tcPr>
            <w:tcW w:w="650" w:type="dxa"/>
            <w:gridSpan w:val="2"/>
            <w:shd w:val="clear" w:color="auto" w:fill="auto"/>
          </w:tcPr>
          <w:p w14:paraId="52EE8ECF" w14:textId="77777777" w:rsidR="007C66D6" w:rsidRPr="006F61B9"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24E96EBF" w14:textId="77777777" w:rsidR="00D80CD6" w:rsidRPr="003835AC" w:rsidRDefault="00E9573D" w:rsidP="00E9573D">
            <w:pPr>
              <w:jc w:val="both"/>
              <w:rPr>
                <w:rFonts w:ascii="Montserrat Light" w:hAnsi="Montserrat Light"/>
                <w:sz w:val="19"/>
                <w:szCs w:val="19"/>
              </w:rPr>
            </w:pPr>
            <w:r w:rsidRPr="003835AC">
              <w:rPr>
                <w:rFonts w:ascii="Montserrat Light" w:hAnsi="Montserrat Light"/>
                <w:sz w:val="19"/>
                <w:szCs w:val="19"/>
              </w:rPr>
              <w:t>En los establecimientos de atención médica propuestos, los consultorios tienen de 2 a 4 consultas por médico/hora.</w:t>
            </w:r>
          </w:p>
        </w:tc>
        <w:tc>
          <w:tcPr>
            <w:tcW w:w="992" w:type="dxa"/>
            <w:gridSpan w:val="2"/>
            <w:shd w:val="clear" w:color="auto" w:fill="auto"/>
          </w:tcPr>
          <w:p w14:paraId="2A4A5D2B" w14:textId="77777777" w:rsidR="007C66D6" w:rsidRPr="00810954" w:rsidRDefault="007C66D6" w:rsidP="007C66D6">
            <w:pPr>
              <w:snapToGrid w:val="0"/>
              <w:ind w:right="247"/>
              <w:rPr>
                <w:rFonts w:ascii="Montserrat Light" w:hAnsi="Montserrat Light"/>
                <w:sz w:val="19"/>
                <w:szCs w:val="19"/>
              </w:rPr>
            </w:pPr>
          </w:p>
        </w:tc>
        <w:tc>
          <w:tcPr>
            <w:tcW w:w="1134" w:type="dxa"/>
            <w:gridSpan w:val="2"/>
            <w:shd w:val="clear" w:color="auto" w:fill="auto"/>
          </w:tcPr>
          <w:p w14:paraId="01E514EA" w14:textId="77777777" w:rsidR="007C66D6" w:rsidRPr="00810954" w:rsidRDefault="007C66D6" w:rsidP="007C66D6">
            <w:pPr>
              <w:snapToGrid w:val="0"/>
              <w:ind w:right="247"/>
              <w:rPr>
                <w:rFonts w:ascii="Montserrat Light" w:hAnsi="Montserrat Light"/>
                <w:sz w:val="19"/>
                <w:szCs w:val="19"/>
              </w:rPr>
            </w:pPr>
          </w:p>
        </w:tc>
        <w:tc>
          <w:tcPr>
            <w:tcW w:w="3402" w:type="dxa"/>
            <w:gridSpan w:val="2"/>
            <w:shd w:val="clear" w:color="auto" w:fill="auto"/>
          </w:tcPr>
          <w:p w14:paraId="4C6003C3" w14:textId="77777777" w:rsidR="007C66D6" w:rsidRPr="00810954" w:rsidRDefault="007C66D6" w:rsidP="007C66D6">
            <w:pPr>
              <w:snapToGrid w:val="0"/>
              <w:ind w:right="247"/>
              <w:rPr>
                <w:rFonts w:ascii="Montserrat Light" w:hAnsi="Montserrat Light"/>
                <w:sz w:val="19"/>
                <w:szCs w:val="19"/>
              </w:rPr>
            </w:pPr>
          </w:p>
        </w:tc>
      </w:tr>
      <w:tr w:rsidR="00810954" w:rsidRPr="00810954" w14:paraId="3435D1C7" w14:textId="77777777" w:rsidTr="00D557F9">
        <w:trPr>
          <w:trHeight w:val="492"/>
        </w:trPr>
        <w:tc>
          <w:tcPr>
            <w:tcW w:w="650" w:type="dxa"/>
            <w:gridSpan w:val="2"/>
            <w:shd w:val="clear" w:color="auto" w:fill="auto"/>
          </w:tcPr>
          <w:p w14:paraId="50AECA20" w14:textId="77777777" w:rsidR="007C66D6" w:rsidRPr="006F61B9"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5C8D018B" w14:textId="1A1D05F5" w:rsidR="0010497A" w:rsidRPr="003835AC" w:rsidRDefault="00E9573D" w:rsidP="00636227">
            <w:pPr>
              <w:jc w:val="both"/>
              <w:rPr>
                <w:rFonts w:ascii="Montserrat Light" w:hAnsi="Montserrat Light"/>
                <w:sz w:val="19"/>
                <w:szCs w:val="19"/>
              </w:rPr>
            </w:pPr>
            <w:r w:rsidRPr="003835AC">
              <w:rPr>
                <w:rFonts w:ascii="Montserrat Light" w:hAnsi="Montserrat Light"/>
                <w:sz w:val="19"/>
                <w:szCs w:val="19"/>
              </w:rPr>
              <w:t>En los establecimientos de atención médica propuestos el n</w:t>
            </w:r>
            <w:r w:rsidR="00636227" w:rsidRPr="003835AC">
              <w:rPr>
                <w:rFonts w:ascii="Montserrat Light" w:hAnsi="Montserrat Light"/>
                <w:sz w:val="19"/>
                <w:szCs w:val="19"/>
              </w:rPr>
              <w:t xml:space="preserve">úmero de </w:t>
            </w:r>
            <w:r w:rsidR="008D500A">
              <w:rPr>
                <w:rFonts w:ascii="Montserrat Light" w:hAnsi="Montserrat Light"/>
                <w:sz w:val="19"/>
                <w:szCs w:val="19"/>
              </w:rPr>
              <w:t>estudiantes</w:t>
            </w:r>
            <w:r w:rsidR="00636227" w:rsidRPr="003835AC">
              <w:rPr>
                <w:rFonts w:ascii="Montserrat Light" w:hAnsi="Montserrat Light"/>
                <w:sz w:val="19"/>
                <w:szCs w:val="19"/>
              </w:rPr>
              <w:t xml:space="preserve"> </w:t>
            </w:r>
            <w:r w:rsidRPr="003835AC">
              <w:rPr>
                <w:rFonts w:ascii="Montserrat Light" w:hAnsi="Montserrat Light"/>
                <w:sz w:val="19"/>
                <w:szCs w:val="19"/>
              </w:rPr>
              <w:t>por grupo es igual o menor a 30.</w:t>
            </w:r>
          </w:p>
        </w:tc>
        <w:tc>
          <w:tcPr>
            <w:tcW w:w="992" w:type="dxa"/>
            <w:gridSpan w:val="2"/>
            <w:shd w:val="clear" w:color="auto" w:fill="auto"/>
          </w:tcPr>
          <w:p w14:paraId="28811C1F" w14:textId="77777777" w:rsidR="007C66D6" w:rsidRPr="00810954" w:rsidRDefault="007C66D6" w:rsidP="007C66D6">
            <w:pPr>
              <w:snapToGrid w:val="0"/>
              <w:ind w:right="247"/>
              <w:rPr>
                <w:rFonts w:ascii="Montserrat Light" w:hAnsi="Montserrat Light"/>
                <w:sz w:val="19"/>
                <w:szCs w:val="19"/>
              </w:rPr>
            </w:pPr>
          </w:p>
        </w:tc>
        <w:tc>
          <w:tcPr>
            <w:tcW w:w="1134" w:type="dxa"/>
            <w:gridSpan w:val="2"/>
            <w:shd w:val="clear" w:color="auto" w:fill="auto"/>
          </w:tcPr>
          <w:p w14:paraId="7C2096F1" w14:textId="77777777" w:rsidR="007C66D6" w:rsidRPr="00810954" w:rsidRDefault="007C66D6" w:rsidP="007C66D6">
            <w:pPr>
              <w:snapToGrid w:val="0"/>
              <w:ind w:right="247"/>
              <w:rPr>
                <w:rFonts w:ascii="Montserrat Light" w:hAnsi="Montserrat Light"/>
                <w:sz w:val="19"/>
                <w:szCs w:val="19"/>
              </w:rPr>
            </w:pPr>
          </w:p>
        </w:tc>
        <w:tc>
          <w:tcPr>
            <w:tcW w:w="3402" w:type="dxa"/>
            <w:gridSpan w:val="2"/>
            <w:shd w:val="clear" w:color="auto" w:fill="auto"/>
          </w:tcPr>
          <w:p w14:paraId="094B98E9" w14:textId="77777777" w:rsidR="007C66D6" w:rsidRPr="00810954" w:rsidRDefault="007C66D6" w:rsidP="007C66D6">
            <w:pPr>
              <w:snapToGrid w:val="0"/>
              <w:ind w:right="247"/>
              <w:rPr>
                <w:rFonts w:ascii="Montserrat Light" w:hAnsi="Montserrat Light"/>
                <w:sz w:val="19"/>
                <w:szCs w:val="19"/>
              </w:rPr>
            </w:pPr>
          </w:p>
        </w:tc>
      </w:tr>
      <w:tr w:rsidR="00DF1E05" w:rsidRPr="00810954" w14:paraId="6F026C18" w14:textId="77777777" w:rsidTr="00D557F9">
        <w:trPr>
          <w:trHeight w:val="608"/>
        </w:trPr>
        <w:tc>
          <w:tcPr>
            <w:tcW w:w="650" w:type="dxa"/>
            <w:gridSpan w:val="2"/>
            <w:shd w:val="clear" w:color="auto" w:fill="auto"/>
          </w:tcPr>
          <w:p w14:paraId="0FBD7C70" w14:textId="77777777" w:rsidR="00DF1E05" w:rsidRPr="006F61B9" w:rsidRDefault="00DF1E05"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735B908D" w14:textId="2857C474" w:rsidR="00DF1E05" w:rsidRDefault="00F9679A" w:rsidP="00F9679A">
            <w:pPr>
              <w:jc w:val="both"/>
              <w:rPr>
                <w:rFonts w:ascii="Montserrat Light" w:hAnsi="Montserrat Light"/>
                <w:sz w:val="19"/>
                <w:szCs w:val="19"/>
              </w:rPr>
            </w:pPr>
            <w:r>
              <w:rPr>
                <w:rFonts w:ascii="Montserrat Light" w:hAnsi="Montserrat Light"/>
                <w:sz w:val="19"/>
                <w:szCs w:val="19"/>
              </w:rPr>
              <w:t>El n</w:t>
            </w:r>
            <w:r w:rsidRPr="00810954">
              <w:rPr>
                <w:rFonts w:ascii="Montserrat Light" w:hAnsi="Montserrat Light"/>
                <w:sz w:val="19"/>
                <w:szCs w:val="19"/>
              </w:rPr>
              <w:t>úmero</w:t>
            </w:r>
            <w:r>
              <w:rPr>
                <w:rFonts w:ascii="Montserrat Light" w:hAnsi="Montserrat Light"/>
                <w:sz w:val="19"/>
                <w:szCs w:val="19"/>
              </w:rPr>
              <w:t xml:space="preserve"> total de </w:t>
            </w:r>
            <w:r w:rsidR="008D500A">
              <w:rPr>
                <w:rFonts w:ascii="Montserrat Light" w:hAnsi="Montserrat Light"/>
                <w:sz w:val="19"/>
                <w:szCs w:val="19"/>
              </w:rPr>
              <w:t>estudiantes</w:t>
            </w:r>
            <w:r>
              <w:rPr>
                <w:rFonts w:ascii="Montserrat Light" w:hAnsi="Montserrat Light"/>
                <w:sz w:val="19"/>
                <w:szCs w:val="19"/>
              </w:rPr>
              <w:t xml:space="preserve"> por ciclo clínico, considerando los </w:t>
            </w:r>
            <w:r w:rsidRPr="00810954">
              <w:rPr>
                <w:rFonts w:ascii="Montserrat Light" w:hAnsi="Montserrat Light"/>
                <w:sz w:val="19"/>
                <w:szCs w:val="19"/>
              </w:rPr>
              <w:t>que provienen de</w:t>
            </w:r>
            <w:r>
              <w:rPr>
                <w:rFonts w:ascii="Montserrat Light" w:hAnsi="Montserrat Light"/>
                <w:sz w:val="19"/>
                <w:szCs w:val="19"/>
              </w:rPr>
              <w:t xml:space="preserve"> otras instituciones educativa, dentro de</w:t>
            </w:r>
            <w:r w:rsidR="00DF1E05">
              <w:rPr>
                <w:rFonts w:ascii="Montserrat Light" w:hAnsi="Montserrat Light"/>
                <w:sz w:val="19"/>
                <w:szCs w:val="19"/>
              </w:rPr>
              <w:t xml:space="preserve"> los establecimientos de atención médica propuestos,</w:t>
            </w:r>
            <w:r w:rsidR="00DF1E05" w:rsidRPr="00810954">
              <w:rPr>
                <w:rFonts w:ascii="Montserrat Light" w:hAnsi="Montserrat Light"/>
                <w:sz w:val="19"/>
                <w:szCs w:val="19"/>
              </w:rPr>
              <w:t xml:space="preserve"> </w:t>
            </w:r>
            <w:r w:rsidR="00DF1E05">
              <w:rPr>
                <w:rFonts w:ascii="Montserrat Light" w:hAnsi="Montserrat Light"/>
                <w:sz w:val="19"/>
                <w:szCs w:val="19"/>
              </w:rPr>
              <w:t>es i</w:t>
            </w:r>
            <w:r w:rsidR="00DF1E05" w:rsidRPr="00810954">
              <w:rPr>
                <w:rFonts w:ascii="Montserrat Light" w:hAnsi="Montserrat Light"/>
                <w:sz w:val="19"/>
                <w:szCs w:val="19"/>
              </w:rPr>
              <w:t xml:space="preserve">gual o menor a 5 </w:t>
            </w:r>
            <w:r w:rsidR="008D500A">
              <w:rPr>
                <w:rFonts w:ascii="Montserrat Light" w:hAnsi="Montserrat Light"/>
                <w:sz w:val="19"/>
                <w:szCs w:val="19"/>
              </w:rPr>
              <w:t>estudiantes</w:t>
            </w:r>
            <w:r w:rsidR="00DF1E05" w:rsidRPr="00810954">
              <w:rPr>
                <w:rFonts w:ascii="Montserrat Light" w:hAnsi="Montserrat Light"/>
                <w:sz w:val="19"/>
                <w:szCs w:val="19"/>
              </w:rPr>
              <w:t xml:space="preserve"> por cada cama censable</w:t>
            </w:r>
            <w:r w:rsidR="00647909">
              <w:rPr>
                <w:rFonts w:ascii="Montserrat Light" w:hAnsi="Montserrat Light"/>
                <w:sz w:val="19"/>
                <w:szCs w:val="19"/>
              </w:rPr>
              <w:t>.</w:t>
            </w:r>
          </w:p>
        </w:tc>
        <w:tc>
          <w:tcPr>
            <w:tcW w:w="992" w:type="dxa"/>
            <w:gridSpan w:val="2"/>
            <w:shd w:val="clear" w:color="auto" w:fill="auto"/>
          </w:tcPr>
          <w:p w14:paraId="1AC57673" w14:textId="77777777" w:rsidR="00DF1E05" w:rsidRPr="00810954" w:rsidRDefault="00DF1E05" w:rsidP="007C66D6">
            <w:pPr>
              <w:snapToGrid w:val="0"/>
              <w:ind w:right="247"/>
              <w:rPr>
                <w:rFonts w:ascii="Montserrat Light" w:hAnsi="Montserrat Light"/>
                <w:sz w:val="19"/>
                <w:szCs w:val="19"/>
              </w:rPr>
            </w:pPr>
          </w:p>
        </w:tc>
        <w:tc>
          <w:tcPr>
            <w:tcW w:w="1134" w:type="dxa"/>
            <w:gridSpan w:val="2"/>
            <w:shd w:val="clear" w:color="auto" w:fill="auto"/>
          </w:tcPr>
          <w:p w14:paraId="245DCBC2" w14:textId="77777777" w:rsidR="00DF1E05" w:rsidRPr="00810954" w:rsidRDefault="00DF1E05" w:rsidP="007C66D6">
            <w:pPr>
              <w:snapToGrid w:val="0"/>
              <w:ind w:right="247"/>
              <w:rPr>
                <w:rFonts w:ascii="Montserrat Light" w:hAnsi="Montserrat Light"/>
                <w:sz w:val="19"/>
                <w:szCs w:val="19"/>
              </w:rPr>
            </w:pPr>
          </w:p>
        </w:tc>
        <w:tc>
          <w:tcPr>
            <w:tcW w:w="3402" w:type="dxa"/>
            <w:gridSpan w:val="2"/>
            <w:shd w:val="clear" w:color="auto" w:fill="auto"/>
          </w:tcPr>
          <w:p w14:paraId="3D5E8ADF" w14:textId="77777777" w:rsidR="00DF1E05" w:rsidRPr="00810954" w:rsidRDefault="00DF1E05" w:rsidP="007C66D6">
            <w:pPr>
              <w:snapToGrid w:val="0"/>
              <w:ind w:right="247"/>
              <w:rPr>
                <w:rFonts w:ascii="Montserrat Light" w:hAnsi="Montserrat Light"/>
                <w:sz w:val="19"/>
                <w:szCs w:val="19"/>
              </w:rPr>
            </w:pPr>
          </w:p>
        </w:tc>
      </w:tr>
      <w:tr w:rsidR="006B7C9D" w:rsidRPr="00810954" w14:paraId="458EBE59" w14:textId="77777777" w:rsidTr="00D557F9">
        <w:trPr>
          <w:trHeight w:val="608"/>
        </w:trPr>
        <w:tc>
          <w:tcPr>
            <w:tcW w:w="650" w:type="dxa"/>
            <w:gridSpan w:val="2"/>
            <w:shd w:val="clear" w:color="auto" w:fill="auto"/>
          </w:tcPr>
          <w:p w14:paraId="4AF9C1D0" w14:textId="77777777" w:rsidR="006B7C9D" w:rsidRPr="006F61B9" w:rsidRDefault="006B7C9D"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6A8D3462" w14:textId="2A4CF000" w:rsidR="006B7C9D" w:rsidRDefault="006B7C9D" w:rsidP="006B7C9D">
            <w:pPr>
              <w:jc w:val="both"/>
              <w:rPr>
                <w:rFonts w:ascii="Montserrat Light" w:hAnsi="Montserrat Light"/>
                <w:sz w:val="19"/>
                <w:szCs w:val="19"/>
              </w:rPr>
            </w:pPr>
            <w:r>
              <w:rPr>
                <w:rFonts w:ascii="Montserrat Light" w:hAnsi="Montserrat Light"/>
                <w:sz w:val="19"/>
                <w:szCs w:val="19"/>
              </w:rPr>
              <w:t>En los establecimientos de atención médica propuestos, el n</w:t>
            </w:r>
            <w:r w:rsidRPr="00810954">
              <w:rPr>
                <w:rFonts w:ascii="Montserrat Light" w:hAnsi="Montserrat Light"/>
                <w:sz w:val="19"/>
                <w:szCs w:val="19"/>
              </w:rPr>
              <w:t xml:space="preserve">úmero de </w:t>
            </w:r>
            <w:r w:rsidR="008D500A">
              <w:rPr>
                <w:rFonts w:ascii="Montserrat Light" w:hAnsi="Montserrat Light"/>
                <w:sz w:val="19"/>
                <w:szCs w:val="19"/>
              </w:rPr>
              <w:t>estudiantes</w:t>
            </w:r>
            <w:r w:rsidRPr="00810954">
              <w:rPr>
                <w:rFonts w:ascii="Montserrat Light" w:hAnsi="Montserrat Light"/>
                <w:sz w:val="19"/>
                <w:szCs w:val="19"/>
              </w:rPr>
              <w:t xml:space="preserve"> </w:t>
            </w:r>
            <w:r>
              <w:rPr>
                <w:rFonts w:ascii="Montserrat Light" w:hAnsi="Montserrat Light"/>
                <w:sz w:val="19"/>
                <w:szCs w:val="19"/>
              </w:rPr>
              <w:t xml:space="preserve">por profesor, es de 2 o más por cada grupo de 30 </w:t>
            </w:r>
            <w:r w:rsidR="008D500A">
              <w:rPr>
                <w:rFonts w:ascii="Montserrat Light" w:hAnsi="Montserrat Light"/>
                <w:sz w:val="19"/>
                <w:szCs w:val="19"/>
              </w:rPr>
              <w:t>estudiantes</w:t>
            </w:r>
            <w:r w:rsidR="00647909">
              <w:rPr>
                <w:rFonts w:ascii="Montserrat Light" w:hAnsi="Montserrat Light"/>
                <w:sz w:val="19"/>
                <w:szCs w:val="19"/>
              </w:rPr>
              <w:t>.</w:t>
            </w:r>
          </w:p>
        </w:tc>
        <w:tc>
          <w:tcPr>
            <w:tcW w:w="992" w:type="dxa"/>
            <w:gridSpan w:val="2"/>
            <w:shd w:val="clear" w:color="auto" w:fill="auto"/>
          </w:tcPr>
          <w:p w14:paraId="461F7C0D" w14:textId="77777777" w:rsidR="006B7C9D" w:rsidRPr="00810954" w:rsidRDefault="006B7C9D" w:rsidP="007C66D6">
            <w:pPr>
              <w:snapToGrid w:val="0"/>
              <w:ind w:right="247"/>
              <w:rPr>
                <w:rFonts w:ascii="Montserrat Light" w:hAnsi="Montserrat Light"/>
                <w:sz w:val="19"/>
                <w:szCs w:val="19"/>
              </w:rPr>
            </w:pPr>
          </w:p>
        </w:tc>
        <w:tc>
          <w:tcPr>
            <w:tcW w:w="1134" w:type="dxa"/>
            <w:gridSpan w:val="2"/>
            <w:shd w:val="clear" w:color="auto" w:fill="auto"/>
          </w:tcPr>
          <w:p w14:paraId="40E6E081" w14:textId="77777777" w:rsidR="006B7C9D" w:rsidRPr="00810954" w:rsidRDefault="006B7C9D" w:rsidP="007C66D6">
            <w:pPr>
              <w:snapToGrid w:val="0"/>
              <w:ind w:right="247"/>
              <w:rPr>
                <w:rFonts w:ascii="Montserrat Light" w:hAnsi="Montserrat Light"/>
                <w:sz w:val="19"/>
                <w:szCs w:val="19"/>
              </w:rPr>
            </w:pPr>
          </w:p>
        </w:tc>
        <w:tc>
          <w:tcPr>
            <w:tcW w:w="3402" w:type="dxa"/>
            <w:gridSpan w:val="2"/>
            <w:shd w:val="clear" w:color="auto" w:fill="auto"/>
          </w:tcPr>
          <w:p w14:paraId="743F9046" w14:textId="77777777" w:rsidR="006B7C9D" w:rsidRPr="00810954" w:rsidRDefault="006B7C9D" w:rsidP="007C66D6">
            <w:pPr>
              <w:snapToGrid w:val="0"/>
              <w:ind w:right="247"/>
              <w:rPr>
                <w:rFonts w:ascii="Montserrat Light" w:hAnsi="Montserrat Light"/>
                <w:sz w:val="19"/>
                <w:szCs w:val="19"/>
              </w:rPr>
            </w:pPr>
          </w:p>
        </w:tc>
      </w:tr>
      <w:tr w:rsidR="00810954" w:rsidRPr="00810954" w14:paraId="1EDFE077" w14:textId="77777777" w:rsidTr="00D557F9">
        <w:trPr>
          <w:trHeight w:val="608"/>
        </w:trPr>
        <w:tc>
          <w:tcPr>
            <w:tcW w:w="650" w:type="dxa"/>
            <w:gridSpan w:val="2"/>
            <w:shd w:val="clear" w:color="auto" w:fill="auto"/>
          </w:tcPr>
          <w:p w14:paraId="10292BFC" w14:textId="77777777" w:rsidR="00636227" w:rsidRPr="006F61B9" w:rsidRDefault="00636227"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1689193F" w14:textId="6A5B9223" w:rsidR="006B7C9D" w:rsidRPr="00B07697" w:rsidRDefault="006B7C9D" w:rsidP="00647909">
            <w:pPr>
              <w:jc w:val="both"/>
              <w:rPr>
                <w:rFonts w:ascii="Montserrat Light" w:hAnsi="Montserrat Light"/>
                <w:color w:val="00B050"/>
                <w:sz w:val="19"/>
                <w:szCs w:val="19"/>
              </w:rPr>
            </w:pPr>
            <w:r w:rsidRPr="007E49F0">
              <w:rPr>
                <w:rFonts w:ascii="Montserrat Light" w:hAnsi="Montserrat Light"/>
                <w:sz w:val="19"/>
                <w:szCs w:val="19"/>
              </w:rPr>
              <w:t xml:space="preserve">En los establecimientos de atención médica propuestos, la supervisión clínica está a cargo de un </w:t>
            </w:r>
            <w:r w:rsidR="007E49F0" w:rsidRPr="007E49F0">
              <w:rPr>
                <w:rFonts w:ascii="Montserrat Light" w:hAnsi="Montserrat Light"/>
                <w:sz w:val="19"/>
                <w:szCs w:val="19"/>
              </w:rPr>
              <w:t>tutor, quien asesora a un máximo de 5</w:t>
            </w:r>
            <w:r w:rsidRPr="007E49F0">
              <w:rPr>
                <w:rFonts w:ascii="Montserrat Light" w:hAnsi="Montserrat Light"/>
                <w:sz w:val="19"/>
                <w:szCs w:val="19"/>
              </w:rPr>
              <w:t xml:space="preserve"> </w:t>
            </w:r>
            <w:r w:rsidR="008D500A">
              <w:rPr>
                <w:rFonts w:ascii="Montserrat Light" w:hAnsi="Montserrat Light"/>
                <w:sz w:val="19"/>
                <w:szCs w:val="19"/>
              </w:rPr>
              <w:t>estudiantes</w:t>
            </w:r>
            <w:r w:rsidR="00647909">
              <w:rPr>
                <w:rFonts w:ascii="Montserrat Light" w:hAnsi="Montserrat Light"/>
                <w:sz w:val="19"/>
                <w:szCs w:val="19"/>
              </w:rPr>
              <w:t>.</w:t>
            </w:r>
          </w:p>
        </w:tc>
        <w:tc>
          <w:tcPr>
            <w:tcW w:w="992" w:type="dxa"/>
            <w:gridSpan w:val="2"/>
            <w:shd w:val="clear" w:color="auto" w:fill="auto"/>
          </w:tcPr>
          <w:p w14:paraId="249A504B" w14:textId="77777777" w:rsidR="00636227" w:rsidRPr="00810954" w:rsidRDefault="00636227" w:rsidP="007C66D6">
            <w:pPr>
              <w:snapToGrid w:val="0"/>
              <w:ind w:right="247"/>
              <w:rPr>
                <w:rFonts w:ascii="Montserrat Light" w:hAnsi="Montserrat Light"/>
                <w:sz w:val="19"/>
                <w:szCs w:val="19"/>
              </w:rPr>
            </w:pPr>
          </w:p>
        </w:tc>
        <w:tc>
          <w:tcPr>
            <w:tcW w:w="1134" w:type="dxa"/>
            <w:gridSpan w:val="2"/>
            <w:shd w:val="clear" w:color="auto" w:fill="auto"/>
          </w:tcPr>
          <w:p w14:paraId="4F070EE2" w14:textId="77777777" w:rsidR="00636227" w:rsidRPr="00810954" w:rsidRDefault="00636227" w:rsidP="007C66D6">
            <w:pPr>
              <w:snapToGrid w:val="0"/>
              <w:ind w:right="247"/>
              <w:rPr>
                <w:rFonts w:ascii="Montserrat Light" w:hAnsi="Montserrat Light"/>
                <w:sz w:val="19"/>
                <w:szCs w:val="19"/>
              </w:rPr>
            </w:pPr>
          </w:p>
        </w:tc>
        <w:tc>
          <w:tcPr>
            <w:tcW w:w="3402" w:type="dxa"/>
            <w:gridSpan w:val="2"/>
            <w:shd w:val="clear" w:color="auto" w:fill="auto"/>
          </w:tcPr>
          <w:p w14:paraId="5CD2D26F" w14:textId="77777777" w:rsidR="00636227" w:rsidRPr="00810954" w:rsidRDefault="00636227" w:rsidP="007C66D6">
            <w:pPr>
              <w:snapToGrid w:val="0"/>
              <w:ind w:right="247"/>
              <w:rPr>
                <w:rFonts w:ascii="Montserrat Light" w:hAnsi="Montserrat Light"/>
                <w:sz w:val="19"/>
                <w:szCs w:val="19"/>
              </w:rPr>
            </w:pPr>
          </w:p>
        </w:tc>
      </w:tr>
    </w:tbl>
    <w:p w14:paraId="0DB2FD8A" w14:textId="77777777" w:rsidR="003835AC" w:rsidRDefault="003835AC">
      <w:r>
        <w:br w:type="page"/>
      </w:r>
    </w:p>
    <w:tbl>
      <w:tblPr>
        <w:tblW w:w="1043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0"/>
        <w:gridCol w:w="4252"/>
        <w:gridCol w:w="142"/>
        <w:gridCol w:w="850"/>
        <w:gridCol w:w="142"/>
        <w:gridCol w:w="992"/>
        <w:gridCol w:w="3402"/>
      </w:tblGrid>
      <w:tr w:rsidR="00810954" w:rsidRPr="00810954" w14:paraId="159CE198" w14:textId="77777777" w:rsidTr="00A5289B">
        <w:trPr>
          <w:trHeight w:val="261"/>
        </w:trPr>
        <w:tc>
          <w:tcPr>
            <w:tcW w:w="10430" w:type="dxa"/>
            <w:gridSpan w:val="7"/>
            <w:shd w:val="clear" w:color="auto" w:fill="BFBFBF" w:themeFill="background1" w:themeFillShade="BF"/>
          </w:tcPr>
          <w:p w14:paraId="26B5557A" w14:textId="77777777" w:rsidR="007C66D6" w:rsidRPr="00810954" w:rsidRDefault="00636227" w:rsidP="007C66D6">
            <w:pPr>
              <w:jc w:val="both"/>
              <w:rPr>
                <w:rFonts w:ascii="Montserrat Medium" w:hAnsi="Montserrat Medium"/>
                <w:b/>
                <w:sz w:val="19"/>
                <w:szCs w:val="19"/>
              </w:rPr>
            </w:pPr>
            <w:r w:rsidRPr="00810954">
              <w:rPr>
                <w:rFonts w:ascii="Montserrat Medium" w:hAnsi="Montserrat Medium"/>
                <w:b/>
                <w:sz w:val="19"/>
                <w:szCs w:val="19"/>
              </w:rPr>
              <w:lastRenderedPageBreak/>
              <w:t xml:space="preserve">Infraestructura mínima de </w:t>
            </w:r>
            <w:r w:rsidR="007F52F1" w:rsidRPr="007F52F1">
              <w:rPr>
                <w:rFonts w:ascii="Montserrat Medium" w:hAnsi="Montserrat Medium"/>
                <w:b/>
                <w:sz w:val="19"/>
                <w:szCs w:val="19"/>
              </w:rPr>
              <w:t>los establecimientos de atención médica</w:t>
            </w:r>
          </w:p>
        </w:tc>
      </w:tr>
      <w:tr w:rsidR="00810954" w:rsidRPr="00810954" w14:paraId="46B6620D" w14:textId="77777777" w:rsidTr="00D557F9">
        <w:trPr>
          <w:trHeight w:val="230"/>
        </w:trPr>
        <w:tc>
          <w:tcPr>
            <w:tcW w:w="650" w:type="dxa"/>
            <w:shd w:val="clear" w:color="auto" w:fill="auto"/>
          </w:tcPr>
          <w:p w14:paraId="3E874781" w14:textId="77777777" w:rsidR="007C66D6" w:rsidRPr="003835AC"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66CEFE0C" w14:textId="517708A5" w:rsidR="00382A74" w:rsidRPr="003835AC" w:rsidRDefault="0074655E" w:rsidP="005C4823">
            <w:pPr>
              <w:pStyle w:val="Prrafodelista"/>
              <w:spacing w:after="0" w:line="240" w:lineRule="auto"/>
              <w:ind w:left="0"/>
              <w:contextualSpacing/>
              <w:jc w:val="both"/>
              <w:rPr>
                <w:rFonts w:ascii="Montserrat Light" w:hAnsi="Montserrat Light"/>
                <w:color w:val="000000" w:themeColor="text1"/>
                <w:sz w:val="19"/>
                <w:szCs w:val="19"/>
              </w:rPr>
            </w:pPr>
            <w:r w:rsidRPr="003835AC">
              <w:rPr>
                <w:rFonts w:ascii="Montserrat Light" w:hAnsi="Montserrat Light"/>
                <w:sz w:val="19"/>
                <w:szCs w:val="19"/>
              </w:rPr>
              <w:t>En los establecimientos de atención médica propuestos</w:t>
            </w:r>
            <w:r w:rsidRPr="003835AC">
              <w:rPr>
                <w:rFonts w:ascii="Montserrat Light" w:hAnsi="Montserrat Light"/>
                <w:color w:val="000000" w:themeColor="text1"/>
                <w:sz w:val="19"/>
                <w:szCs w:val="19"/>
              </w:rPr>
              <w:t xml:space="preserve"> deben disponer de </w:t>
            </w:r>
            <w:r w:rsidR="00647909">
              <w:rPr>
                <w:rFonts w:ascii="Montserrat Light" w:hAnsi="Montserrat Light"/>
                <w:color w:val="000000" w:themeColor="text1"/>
                <w:sz w:val="19"/>
                <w:szCs w:val="19"/>
              </w:rPr>
              <w:t>un mínimo de 30 camas censables.</w:t>
            </w:r>
          </w:p>
        </w:tc>
        <w:tc>
          <w:tcPr>
            <w:tcW w:w="992" w:type="dxa"/>
            <w:gridSpan w:val="2"/>
            <w:shd w:val="clear" w:color="auto" w:fill="auto"/>
          </w:tcPr>
          <w:p w14:paraId="2DF4F890" w14:textId="77777777" w:rsidR="007C66D6" w:rsidRPr="00810954" w:rsidRDefault="007C66D6" w:rsidP="007C66D6">
            <w:pPr>
              <w:pStyle w:val="Textoindependiente"/>
              <w:rPr>
                <w:rFonts w:ascii="Montserrat Light" w:hAnsi="Montserrat Light"/>
                <w:sz w:val="19"/>
                <w:szCs w:val="19"/>
              </w:rPr>
            </w:pPr>
          </w:p>
        </w:tc>
        <w:tc>
          <w:tcPr>
            <w:tcW w:w="1134" w:type="dxa"/>
            <w:gridSpan w:val="2"/>
            <w:shd w:val="clear" w:color="auto" w:fill="auto"/>
          </w:tcPr>
          <w:p w14:paraId="29F07CDD" w14:textId="77777777" w:rsidR="007C66D6" w:rsidRPr="00810954" w:rsidRDefault="007C66D6" w:rsidP="007C66D6">
            <w:pPr>
              <w:snapToGrid w:val="0"/>
              <w:ind w:right="247"/>
              <w:rPr>
                <w:rFonts w:ascii="Montserrat Light" w:hAnsi="Montserrat Light"/>
                <w:sz w:val="19"/>
                <w:szCs w:val="19"/>
              </w:rPr>
            </w:pPr>
          </w:p>
        </w:tc>
        <w:tc>
          <w:tcPr>
            <w:tcW w:w="3402" w:type="dxa"/>
            <w:shd w:val="clear" w:color="auto" w:fill="auto"/>
          </w:tcPr>
          <w:p w14:paraId="09F2E7E1" w14:textId="77777777" w:rsidR="007C66D6" w:rsidRPr="00810954" w:rsidRDefault="007C66D6" w:rsidP="007C66D6">
            <w:pPr>
              <w:snapToGrid w:val="0"/>
              <w:ind w:right="247"/>
              <w:rPr>
                <w:rFonts w:ascii="Montserrat Light" w:hAnsi="Montserrat Light"/>
                <w:sz w:val="19"/>
                <w:szCs w:val="19"/>
              </w:rPr>
            </w:pPr>
          </w:p>
        </w:tc>
      </w:tr>
      <w:tr w:rsidR="00810954" w:rsidRPr="00810954" w14:paraId="2B9C8FCE" w14:textId="77777777" w:rsidTr="00D557F9">
        <w:trPr>
          <w:trHeight w:val="230"/>
        </w:trPr>
        <w:tc>
          <w:tcPr>
            <w:tcW w:w="650" w:type="dxa"/>
            <w:shd w:val="clear" w:color="auto" w:fill="auto"/>
          </w:tcPr>
          <w:p w14:paraId="5DDC7938" w14:textId="77777777" w:rsidR="007C66D6" w:rsidRPr="00F9085C"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6E2333C8" w14:textId="2F723F87" w:rsidR="007C66D6" w:rsidRPr="00810954" w:rsidRDefault="005C4823" w:rsidP="0074655E">
            <w:pPr>
              <w:pStyle w:val="Prrafodelista"/>
              <w:spacing w:after="0" w:line="240" w:lineRule="auto"/>
              <w:ind w:left="0"/>
              <w:contextualSpacing/>
              <w:jc w:val="both"/>
              <w:rPr>
                <w:rFonts w:ascii="Montserrat Light" w:hAnsi="Montserrat Light" w:cs="FrutigerCondensed"/>
                <w:sz w:val="19"/>
                <w:szCs w:val="19"/>
              </w:rPr>
            </w:pPr>
            <w:r w:rsidRPr="007E49F0">
              <w:rPr>
                <w:rFonts w:ascii="Montserrat Light" w:hAnsi="Montserrat Light"/>
                <w:sz w:val="19"/>
                <w:szCs w:val="19"/>
              </w:rPr>
              <w:t>En los establecimientos de atención médica propuestos</w:t>
            </w:r>
            <w:r w:rsidRPr="00810954">
              <w:rPr>
                <w:rFonts w:ascii="Montserrat Light" w:hAnsi="Montserrat Light" w:cs="FrutigerCondensed"/>
                <w:sz w:val="19"/>
                <w:szCs w:val="19"/>
              </w:rPr>
              <w:t xml:space="preserve"> </w:t>
            </w:r>
            <w:r w:rsidR="0074655E">
              <w:rPr>
                <w:rFonts w:ascii="Montserrat Light" w:hAnsi="Montserrat Light" w:cs="FrutigerCondensed"/>
                <w:sz w:val="19"/>
                <w:szCs w:val="19"/>
              </w:rPr>
              <w:t>las actividades de enseñanza clínica deben realizarse con</w:t>
            </w:r>
            <w:r w:rsidR="00636227" w:rsidRPr="00810954">
              <w:rPr>
                <w:rFonts w:ascii="Montserrat Light" w:hAnsi="Montserrat Light" w:cs="FrutigerCondensed"/>
                <w:sz w:val="19"/>
                <w:szCs w:val="19"/>
              </w:rPr>
              <w:t xml:space="preserve"> un máximo de 3 </w:t>
            </w:r>
            <w:r w:rsidR="008D500A">
              <w:rPr>
                <w:rFonts w:ascii="Montserrat Light" w:hAnsi="Montserrat Light" w:cs="FrutigerCondensed"/>
                <w:sz w:val="19"/>
                <w:szCs w:val="19"/>
              </w:rPr>
              <w:t>estudiantes</w:t>
            </w:r>
            <w:r w:rsidR="00636227" w:rsidRPr="00810954">
              <w:rPr>
                <w:rFonts w:ascii="Montserrat Light" w:hAnsi="Montserrat Light" w:cs="FrutigerCondensed"/>
                <w:sz w:val="19"/>
                <w:szCs w:val="19"/>
              </w:rPr>
              <w:t xml:space="preserve"> por consultorio por turno (matutino y vespertino).</w:t>
            </w:r>
          </w:p>
        </w:tc>
        <w:tc>
          <w:tcPr>
            <w:tcW w:w="992" w:type="dxa"/>
            <w:gridSpan w:val="2"/>
            <w:shd w:val="clear" w:color="auto" w:fill="auto"/>
          </w:tcPr>
          <w:p w14:paraId="578662B6" w14:textId="77777777" w:rsidR="007C66D6" w:rsidRPr="00810954" w:rsidRDefault="007C66D6" w:rsidP="007C66D6">
            <w:pPr>
              <w:pStyle w:val="Textoindependiente"/>
              <w:rPr>
                <w:rFonts w:ascii="Montserrat Light" w:hAnsi="Montserrat Light"/>
                <w:sz w:val="19"/>
                <w:szCs w:val="19"/>
              </w:rPr>
            </w:pPr>
          </w:p>
        </w:tc>
        <w:tc>
          <w:tcPr>
            <w:tcW w:w="1134" w:type="dxa"/>
            <w:gridSpan w:val="2"/>
            <w:shd w:val="clear" w:color="auto" w:fill="auto"/>
          </w:tcPr>
          <w:p w14:paraId="5985BF0D" w14:textId="77777777" w:rsidR="007C66D6" w:rsidRPr="00810954" w:rsidRDefault="007C66D6" w:rsidP="007C66D6">
            <w:pPr>
              <w:snapToGrid w:val="0"/>
              <w:ind w:right="247"/>
              <w:rPr>
                <w:rFonts w:ascii="Montserrat Light" w:hAnsi="Montserrat Light"/>
                <w:sz w:val="19"/>
                <w:szCs w:val="19"/>
              </w:rPr>
            </w:pPr>
          </w:p>
        </w:tc>
        <w:tc>
          <w:tcPr>
            <w:tcW w:w="3402" w:type="dxa"/>
            <w:shd w:val="clear" w:color="auto" w:fill="auto"/>
          </w:tcPr>
          <w:p w14:paraId="7AFF34E1" w14:textId="77777777" w:rsidR="007C66D6" w:rsidRPr="00810954" w:rsidRDefault="007C66D6" w:rsidP="007C66D6">
            <w:pPr>
              <w:snapToGrid w:val="0"/>
              <w:ind w:right="247"/>
              <w:rPr>
                <w:rFonts w:ascii="Montserrat Light" w:hAnsi="Montserrat Light"/>
                <w:sz w:val="19"/>
                <w:szCs w:val="19"/>
              </w:rPr>
            </w:pPr>
          </w:p>
        </w:tc>
      </w:tr>
      <w:tr w:rsidR="00810954" w:rsidRPr="00810954" w14:paraId="1092268F" w14:textId="77777777" w:rsidTr="00647909">
        <w:trPr>
          <w:trHeight w:val="230"/>
        </w:trPr>
        <w:tc>
          <w:tcPr>
            <w:tcW w:w="650" w:type="dxa"/>
            <w:shd w:val="clear" w:color="auto" w:fill="auto"/>
          </w:tcPr>
          <w:p w14:paraId="30459340" w14:textId="77777777" w:rsidR="007C66D6" w:rsidRPr="00F9085C" w:rsidRDefault="007C66D6"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782EC7AD" w14:textId="77777777" w:rsidR="00C83E5D" w:rsidRPr="003274C3" w:rsidRDefault="00FB27BE" w:rsidP="00DF1E05">
            <w:pPr>
              <w:snapToGrid w:val="0"/>
              <w:ind w:right="80"/>
              <w:jc w:val="both"/>
              <w:rPr>
                <w:rFonts w:ascii="Montserrat Light" w:hAnsi="Montserrat Light"/>
                <w:strike/>
                <w:sz w:val="19"/>
                <w:szCs w:val="19"/>
              </w:rPr>
            </w:pPr>
            <w:r w:rsidRPr="007156BF">
              <w:rPr>
                <w:rFonts w:ascii="Montserrat Light" w:hAnsi="Montserrat Light"/>
                <w:sz w:val="19"/>
                <w:szCs w:val="19"/>
              </w:rPr>
              <w:t>Los establecimientos de atención médica propuestos</w:t>
            </w:r>
            <w:r w:rsidRPr="00265642">
              <w:rPr>
                <w:rFonts w:ascii="Montserrat Light" w:hAnsi="Montserrat Light"/>
                <w:sz w:val="19"/>
                <w:szCs w:val="19"/>
              </w:rPr>
              <w:t xml:space="preserve"> </w:t>
            </w:r>
            <w:r>
              <w:rPr>
                <w:rFonts w:ascii="Montserrat Light" w:hAnsi="Montserrat Light"/>
                <w:sz w:val="19"/>
                <w:szCs w:val="19"/>
              </w:rPr>
              <w:t>cuentan</w:t>
            </w:r>
            <w:r w:rsidR="0052279D">
              <w:rPr>
                <w:rFonts w:ascii="Montserrat Light" w:hAnsi="Montserrat Light"/>
                <w:sz w:val="19"/>
                <w:szCs w:val="19"/>
              </w:rPr>
              <w:t xml:space="preserve"> con áreas de consulta exter</w:t>
            </w:r>
            <w:r w:rsidR="00DF1E05">
              <w:rPr>
                <w:rFonts w:ascii="Montserrat Light" w:hAnsi="Montserrat Light"/>
                <w:sz w:val="19"/>
                <w:szCs w:val="19"/>
              </w:rPr>
              <w:t>na, hospitalización y urgencias, s</w:t>
            </w:r>
            <w:r w:rsidR="0052279D">
              <w:rPr>
                <w:rFonts w:ascii="Montserrat Light" w:hAnsi="Montserrat Light"/>
                <w:sz w:val="19"/>
                <w:szCs w:val="19"/>
              </w:rPr>
              <w:t>ervicios de medicina interna, pediatría, cirugía general, ginecoobstetricia, medicina famil</w:t>
            </w:r>
            <w:r w:rsidR="00DF1E05">
              <w:rPr>
                <w:rFonts w:ascii="Montserrat Light" w:hAnsi="Montserrat Light"/>
                <w:sz w:val="19"/>
                <w:szCs w:val="19"/>
              </w:rPr>
              <w:t>iar o proyección a la comunidad, á</w:t>
            </w:r>
            <w:r w:rsidR="0052279D">
              <w:rPr>
                <w:rFonts w:ascii="Montserrat Light" w:hAnsi="Montserrat Light"/>
                <w:sz w:val="19"/>
                <w:szCs w:val="19"/>
              </w:rPr>
              <w:t>reas auxiliares de diagnóstico y tratamiento</w:t>
            </w:r>
            <w:r w:rsidR="007156BF">
              <w:rPr>
                <w:rFonts w:ascii="Montserrat Light" w:hAnsi="Montserrat Light"/>
                <w:sz w:val="19"/>
                <w:szCs w:val="19"/>
              </w:rPr>
              <w:t xml:space="preserve"> y se complementan con subsedes para la atención de medicina familiar o proyección a la comunidad</w:t>
            </w:r>
            <w:r w:rsidR="00DF1E05">
              <w:rPr>
                <w:rFonts w:ascii="Montserrat Light" w:hAnsi="Montserrat Light"/>
                <w:sz w:val="19"/>
                <w:szCs w:val="19"/>
              </w:rPr>
              <w:t>.</w:t>
            </w:r>
          </w:p>
        </w:tc>
        <w:tc>
          <w:tcPr>
            <w:tcW w:w="992" w:type="dxa"/>
            <w:gridSpan w:val="2"/>
            <w:shd w:val="clear" w:color="auto" w:fill="auto"/>
          </w:tcPr>
          <w:p w14:paraId="35AF385A" w14:textId="77777777" w:rsidR="007C66D6" w:rsidRPr="00810954" w:rsidRDefault="007C66D6" w:rsidP="007C66D6">
            <w:pPr>
              <w:pStyle w:val="Textoindependiente"/>
              <w:rPr>
                <w:rFonts w:ascii="Montserrat Light" w:hAnsi="Montserrat Light"/>
                <w:sz w:val="19"/>
                <w:szCs w:val="19"/>
              </w:rPr>
            </w:pPr>
          </w:p>
        </w:tc>
        <w:tc>
          <w:tcPr>
            <w:tcW w:w="1134" w:type="dxa"/>
            <w:gridSpan w:val="2"/>
            <w:shd w:val="clear" w:color="auto" w:fill="auto"/>
          </w:tcPr>
          <w:p w14:paraId="1E119BF4" w14:textId="77777777" w:rsidR="007C66D6" w:rsidRPr="00810954" w:rsidRDefault="007C66D6" w:rsidP="007C66D6">
            <w:pPr>
              <w:snapToGrid w:val="0"/>
              <w:ind w:right="247"/>
              <w:rPr>
                <w:rFonts w:ascii="Montserrat Light" w:hAnsi="Montserrat Light"/>
                <w:sz w:val="19"/>
                <w:szCs w:val="19"/>
              </w:rPr>
            </w:pPr>
          </w:p>
        </w:tc>
        <w:tc>
          <w:tcPr>
            <w:tcW w:w="3402" w:type="dxa"/>
            <w:shd w:val="clear" w:color="auto" w:fill="auto"/>
          </w:tcPr>
          <w:p w14:paraId="2498AF84" w14:textId="77777777" w:rsidR="00C93398" w:rsidRPr="00810954" w:rsidRDefault="00C93398" w:rsidP="00FB27BE">
            <w:pPr>
              <w:snapToGrid w:val="0"/>
              <w:ind w:right="247"/>
              <w:rPr>
                <w:rFonts w:ascii="Montserrat Light" w:hAnsi="Montserrat Light"/>
                <w:sz w:val="19"/>
                <w:szCs w:val="19"/>
              </w:rPr>
            </w:pPr>
          </w:p>
        </w:tc>
      </w:tr>
      <w:tr w:rsidR="00810954" w:rsidRPr="00810954" w14:paraId="6D126297" w14:textId="77777777" w:rsidTr="00647909">
        <w:trPr>
          <w:trHeight w:val="228"/>
        </w:trPr>
        <w:tc>
          <w:tcPr>
            <w:tcW w:w="650" w:type="dxa"/>
            <w:shd w:val="clear" w:color="auto" w:fill="auto"/>
          </w:tcPr>
          <w:p w14:paraId="51DDF9FD" w14:textId="77777777" w:rsidR="00636227" w:rsidRPr="00F9085C" w:rsidRDefault="00636227" w:rsidP="005E7632">
            <w:pPr>
              <w:pStyle w:val="Prrafodelista"/>
              <w:numPr>
                <w:ilvl w:val="0"/>
                <w:numId w:val="16"/>
              </w:numPr>
              <w:jc w:val="both"/>
              <w:rPr>
                <w:rFonts w:ascii="Montserrat SemiBold" w:hAnsi="Montserrat SemiBold"/>
                <w:b/>
                <w:sz w:val="19"/>
                <w:szCs w:val="19"/>
              </w:rPr>
            </w:pPr>
          </w:p>
        </w:tc>
        <w:tc>
          <w:tcPr>
            <w:tcW w:w="4252" w:type="dxa"/>
            <w:shd w:val="clear" w:color="auto" w:fill="auto"/>
          </w:tcPr>
          <w:p w14:paraId="4BCC4809" w14:textId="77777777" w:rsidR="00CE0ED1" w:rsidRPr="003274C3" w:rsidRDefault="00FB27BE" w:rsidP="00CE0ED1">
            <w:pPr>
              <w:jc w:val="both"/>
              <w:rPr>
                <w:rFonts w:ascii="Montserrat Light" w:hAnsi="Montserrat Light"/>
                <w:strike/>
                <w:sz w:val="19"/>
                <w:szCs w:val="19"/>
              </w:rPr>
            </w:pPr>
            <w:r>
              <w:rPr>
                <w:rFonts w:ascii="Montserrat Light" w:hAnsi="Montserrat Light"/>
                <w:sz w:val="19"/>
                <w:szCs w:val="19"/>
              </w:rPr>
              <w:t>L</w:t>
            </w:r>
            <w:r w:rsidRPr="00265642">
              <w:rPr>
                <w:rFonts w:ascii="Montserrat Light" w:hAnsi="Montserrat Light"/>
                <w:sz w:val="19"/>
                <w:szCs w:val="19"/>
              </w:rPr>
              <w:t xml:space="preserve">os establecimientos de atención médica </w:t>
            </w:r>
            <w:r w:rsidR="00DF1E05" w:rsidRPr="00265642">
              <w:rPr>
                <w:rFonts w:ascii="Montserrat Light" w:hAnsi="Montserrat Light"/>
                <w:sz w:val="19"/>
                <w:szCs w:val="19"/>
              </w:rPr>
              <w:t xml:space="preserve">propuestos </w:t>
            </w:r>
            <w:r w:rsidR="00DF1E05">
              <w:rPr>
                <w:rFonts w:ascii="Montserrat Light" w:hAnsi="Montserrat Light"/>
                <w:sz w:val="19"/>
                <w:szCs w:val="19"/>
              </w:rPr>
              <w:t>cuentan</w:t>
            </w:r>
            <w:r w:rsidR="0052279D">
              <w:rPr>
                <w:rFonts w:ascii="Montserrat Light" w:hAnsi="Montserrat Light"/>
                <w:sz w:val="19"/>
                <w:szCs w:val="19"/>
              </w:rPr>
              <w:t xml:space="preserve"> con un médico de la sede o subsede responsable del control, supervisión, asesoría y evaluación</w:t>
            </w:r>
            <w:r w:rsidR="00B91ADE">
              <w:rPr>
                <w:rFonts w:ascii="Montserrat Light" w:hAnsi="Montserrat Light"/>
                <w:sz w:val="19"/>
                <w:szCs w:val="19"/>
              </w:rPr>
              <w:t xml:space="preserve"> de los estudiantes</w:t>
            </w:r>
            <w:r w:rsidR="0052279D">
              <w:rPr>
                <w:rFonts w:ascii="Montserrat Light" w:hAnsi="Montserrat Light"/>
                <w:sz w:val="19"/>
                <w:szCs w:val="19"/>
              </w:rPr>
              <w:t xml:space="preserve"> en cada rotación.</w:t>
            </w:r>
          </w:p>
        </w:tc>
        <w:tc>
          <w:tcPr>
            <w:tcW w:w="992" w:type="dxa"/>
            <w:gridSpan w:val="2"/>
            <w:shd w:val="clear" w:color="auto" w:fill="auto"/>
          </w:tcPr>
          <w:p w14:paraId="76F45509" w14:textId="77777777" w:rsidR="00636227" w:rsidRPr="00810954" w:rsidRDefault="00636227" w:rsidP="007C66D6">
            <w:pPr>
              <w:pStyle w:val="Textoindependiente"/>
              <w:rPr>
                <w:rFonts w:ascii="Montserrat Light" w:hAnsi="Montserrat Light"/>
                <w:sz w:val="19"/>
                <w:szCs w:val="19"/>
              </w:rPr>
            </w:pPr>
          </w:p>
        </w:tc>
        <w:tc>
          <w:tcPr>
            <w:tcW w:w="1134" w:type="dxa"/>
            <w:gridSpan w:val="2"/>
            <w:shd w:val="clear" w:color="auto" w:fill="auto"/>
          </w:tcPr>
          <w:p w14:paraId="166F3D52" w14:textId="77777777" w:rsidR="00636227" w:rsidRPr="00810954" w:rsidRDefault="00636227" w:rsidP="007C66D6">
            <w:pPr>
              <w:snapToGrid w:val="0"/>
              <w:ind w:right="247"/>
              <w:rPr>
                <w:rFonts w:ascii="Montserrat Light" w:hAnsi="Montserrat Light"/>
                <w:sz w:val="19"/>
                <w:szCs w:val="19"/>
              </w:rPr>
            </w:pPr>
          </w:p>
        </w:tc>
        <w:tc>
          <w:tcPr>
            <w:tcW w:w="3402" w:type="dxa"/>
            <w:shd w:val="clear" w:color="auto" w:fill="auto"/>
          </w:tcPr>
          <w:p w14:paraId="449040CA" w14:textId="77777777" w:rsidR="00636227" w:rsidRPr="00810954" w:rsidRDefault="00636227" w:rsidP="007C66D6">
            <w:pPr>
              <w:snapToGrid w:val="0"/>
              <w:ind w:right="247"/>
              <w:rPr>
                <w:rFonts w:ascii="Montserrat Light" w:hAnsi="Montserrat Light"/>
                <w:sz w:val="19"/>
                <w:szCs w:val="19"/>
              </w:rPr>
            </w:pPr>
          </w:p>
        </w:tc>
      </w:tr>
      <w:tr w:rsidR="00A42B34" w:rsidRPr="00A42B34" w14:paraId="512C9355" w14:textId="77777777" w:rsidTr="00647909">
        <w:trPr>
          <w:trHeight w:val="570"/>
        </w:trPr>
        <w:tc>
          <w:tcPr>
            <w:tcW w:w="650" w:type="dxa"/>
            <w:shd w:val="clear" w:color="auto" w:fill="auto"/>
          </w:tcPr>
          <w:p w14:paraId="755D398E" w14:textId="77777777" w:rsidR="00A42B34" w:rsidRPr="00F9085C" w:rsidRDefault="00A42B34"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147602C9" w14:textId="77777777" w:rsidR="00A42B34" w:rsidRPr="003835AC" w:rsidRDefault="00FB27BE" w:rsidP="00DF1E05">
            <w:pPr>
              <w:snapToGrid w:val="0"/>
              <w:jc w:val="both"/>
              <w:rPr>
                <w:rFonts w:ascii="Montserrat Light" w:hAnsi="Montserrat Light"/>
                <w:strike/>
                <w:color w:val="00B050"/>
                <w:sz w:val="19"/>
                <w:szCs w:val="19"/>
              </w:rPr>
            </w:pPr>
            <w:r w:rsidRPr="003835AC">
              <w:rPr>
                <w:rFonts w:ascii="Montserrat Light" w:hAnsi="Montserrat Light"/>
                <w:sz w:val="19"/>
                <w:szCs w:val="19"/>
              </w:rPr>
              <w:t>Los establecimientos de atención médica propuestos cuentan</w:t>
            </w:r>
            <w:r w:rsidR="0052279D" w:rsidRPr="003835AC">
              <w:rPr>
                <w:rFonts w:ascii="Montserrat Light" w:hAnsi="Montserrat Light"/>
                <w:sz w:val="19"/>
                <w:szCs w:val="19"/>
              </w:rPr>
              <w:t xml:space="preserve"> con el personal médico suficiente e idóneo, responsable de otorgar los servicios de atención médica las veinticuatro horas del día durante todo el año, </w:t>
            </w:r>
          </w:p>
        </w:tc>
        <w:tc>
          <w:tcPr>
            <w:tcW w:w="992" w:type="dxa"/>
            <w:gridSpan w:val="2"/>
            <w:shd w:val="clear" w:color="auto" w:fill="auto"/>
          </w:tcPr>
          <w:p w14:paraId="0E5598C9" w14:textId="77777777" w:rsidR="00A42B34" w:rsidRPr="00A42B34" w:rsidRDefault="00A42B34" w:rsidP="007C66D6">
            <w:pPr>
              <w:snapToGrid w:val="0"/>
              <w:ind w:right="247"/>
              <w:rPr>
                <w:rFonts w:ascii="Montserrat Light" w:hAnsi="Montserrat Light"/>
                <w:sz w:val="19"/>
                <w:szCs w:val="19"/>
              </w:rPr>
            </w:pPr>
          </w:p>
        </w:tc>
        <w:tc>
          <w:tcPr>
            <w:tcW w:w="1134" w:type="dxa"/>
            <w:gridSpan w:val="2"/>
            <w:shd w:val="clear" w:color="auto" w:fill="auto"/>
          </w:tcPr>
          <w:p w14:paraId="04D3209A" w14:textId="77777777" w:rsidR="00A42B34" w:rsidRPr="00A42B34" w:rsidRDefault="00A42B34" w:rsidP="007C66D6">
            <w:pPr>
              <w:snapToGrid w:val="0"/>
              <w:ind w:right="247"/>
              <w:rPr>
                <w:rFonts w:ascii="Montserrat Light" w:hAnsi="Montserrat Light"/>
                <w:sz w:val="19"/>
                <w:szCs w:val="19"/>
              </w:rPr>
            </w:pPr>
          </w:p>
        </w:tc>
        <w:tc>
          <w:tcPr>
            <w:tcW w:w="3402" w:type="dxa"/>
            <w:shd w:val="clear" w:color="auto" w:fill="auto"/>
          </w:tcPr>
          <w:p w14:paraId="329675A9" w14:textId="77777777" w:rsidR="00C93398" w:rsidRPr="00A42B34" w:rsidRDefault="00C93398" w:rsidP="007C66D6">
            <w:pPr>
              <w:snapToGrid w:val="0"/>
              <w:ind w:right="247"/>
              <w:rPr>
                <w:rFonts w:ascii="Montserrat Light" w:hAnsi="Montserrat Light"/>
                <w:sz w:val="19"/>
                <w:szCs w:val="19"/>
              </w:rPr>
            </w:pPr>
          </w:p>
        </w:tc>
      </w:tr>
      <w:tr w:rsidR="007F52F1" w:rsidRPr="00A42B34" w14:paraId="21D354A8" w14:textId="77777777" w:rsidTr="00647909">
        <w:trPr>
          <w:trHeight w:val="570"/>
        </w:trPr>
        <w:tc>
          <w:tcPr>
            <w:tcW w:w="650" w:type="dxa"/>
            <w:shd w:val="clear" w:color="auto" w:fill="auto"/>
          </w:tcPr>
          <w:p w14:paraId="361D13E6" w14:textId="77777777" w:rsidR="007F52F1" w:rsidRPr="00F9085C" w:rsidRDefault="007F52F1"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1491273D" w14:textId="77777777" w:rsidR="007F52F1" w:rsidRPr="003835AC" w:rsidRDefault="007F52F1" w:rsidP="007F52F1">
            <w:pPr>
              <w:snapToGrid w:val="0"/>
              <w:ind w:right="247"/>
              <w:rPr>
                <w:rFonts w:ascii="Montserrat Light" w:hAnsi="Montserrat Light"/>
                <w:sz w:val="19"/>
                <w:szCs w:val="19"/>
              </w:rPr>
            </w:pPr>
            <w:r w:rsidRPr="003835AC">
              <w:rPr>
                <w:rFonts w:ascii="Montserrat Light" w:hAnsi="Montserrat Light"/>
                <w:sz w:val="19"/>
                <w:szCs w:val="19"/>
              </w:rPr>
              <w:t>Los establecimientos de atención médica propuestos cuentan con el personal paramédico, de ramas afines y administrativo necesario para el funcionamiento ordinario del establecimiento para la atención médica.</w:t>
            </w:r>
          </w:p>
        </w:tc>
        <w:tc>
          <w:tcPr>
            <w:tcW w:w="992" w:type="dxa"/>
            <w:gridSpan w:val="2"/>
            <w:shd w:val="clear" w:color="auto" w:fill="auto"/>
          </w:tcPr>
          <w:p w14:paraId="1F9B09FB" w14:textId="77777777" w:rsidR="007F52F1" w:rsidRPr="00A42B34" w:rsidRDefault="007F52F1" w:rsidP="007C66D6">
            <w:pPr>
              <w:snapToGrid w:val="0"/>
              <w:ind w:right="247"/>
              <w:rPr>
                <w:rFonts w:ascii="Montserrat Light" w:hAnsi="Montserrat Light"/>
                <w:sz w:val="19"/>
                <w:szCs w:val="19"/>
              </w:rPr>
            </w:pPr>
          </w:p>
        </w:tc>
        <w:tc>
          <w:tcPr>
            <w:tcW w:w="1134" w:type="dxa"/>
            <w:gridSpan w:val="2"/>
            <w:shd w:val="clear" w:color="auto" w:fill="auto"/>
          </w:tcPr>
          <w:p w14:paraId="19DAAC37" w14:textId="77777777" w:rsidR="007F52F1" w:rsidRPr="00A42B34" w:rsidRDefault="007F52F1" w:rsidP="007C66D6">
            <w:pPr>
              <w:snapToGrid w:val="0"/>
              <w:ind w:right="247"/>
              <w:rPr>
                <w:rFonts w:ascii="Montserrat Light" w:hAnsi="Montserrat Light"/>
                <w:sz w:val="19"/>
                <w:szCs w:val="19"/>
              </w:rPr>
            </w:pPr>
          </w:p>
        </w:tc>
        <w:tc>
          <w:tcPr>
            <w:tcW w:w="3402" w:type="dxa"/>
            <w:shd w:val="clear" w:color="auto" w:fill="auto"/>
          </w:tcPr>
          <w:p w14:paraId="750D7F23" w14:textId="77777777" w:rsidR="007F52F1" w:rsidRPr="00A42B34" w:rsidRDefault="007F52F1" w:rsidP="007C66D6">
            <w:pPr>
              <w:snapToGrid w:val="0"/>
              <w:ind w:right="247"/>
              <w:rPr>
                <w:rFonts w:ascii="Montserrat Light" w:hAnsi="Montserrat Light"/>
                <w:sz w:val="19"/>
                <w:szCs w:val="19"/>
              </w:rPr>
            </w:pPr>
          </w:p>
        </w:tc>
      </w:tr>
      <w:tr w:rsidR="007F52F1" w:rsidRPr="00A42B34" w14:paraId="539132BE" w14:textId="77777777" w:rsidTr="00647909">
        <w:trPr>
          <w:trHeight w:val="570"/>
        </w:trPr>
        <w:tc>
          <w:tcPr>
            <w:tcW w:w="650" w:type="dxa"/>
            <w:shd w:val="clear" w:color="auto" w:fill="auto"/>
          </w:tcPr>
          <w:p w14:paraId="43637D15" w14:textId="77777777" w:rsidR="007F52F1" w:rsidRPr="00F9085C" w:rsidRDefault="007F52F1" w:rsidP="005E7632">
            <w:pPr>
              <w:pStyle w:val="Prrafodelista"/>
              <w:numPr>
                <w:ilvl w:val="0"/>
                <w:numId w:val="16"/>
              </w:numPr>
              <w:jc w:val="both"/>
              <w:rPr>
                <w:rFonts w:ascii="Montserrat SemiBold" w:hAnsi="Montserrat SemiBold"/>
                <w:sz w:val="19"/>
                <w:szCs w:val="19"/>
              </w:rPr>
            </w:pPr>
          </w:p>
        </w:tc>
        <w:tc>
          <w:tcPr>
            <w:tcW w:w="4252" w:type="dxa"/>
            <w:shd w:val="clear" w:color="auto" w:fill="auto"/>
          </w:tcPr>
          <w:p w14:paraId="5AC2767A" w14:textId="77777777" w:rsidR="007F52F1" w:rsidRPr="003835AC" w:rsidRDefault="007F52F1" w:rsidP="00B91ADE">
            <w:pPr>
              <w:snapToGrid w:val="0"/>
              <w:ind w:right="247"/>
              <w:rPr>
                <w:rFonts w:ascii="Montserrat Light" w:hAnsi="Montserrat Light"/>
                <w:sz w:val="19"/>
                <w:szCs w:val="19"/>
              </w:rPr>
            </w:pPr>
            <w:r w:rsidRPr="003835AC">
              <w:rPr>
                <w:rFonts w:ascii="Montserrat Light" w:hAnsi="Montserrat Light"/>
                <w:sz w:val="19"/>
                <w:szCs w:val="19"/>
              </w:rPr>
              <w:t xml:space="preserve">La programación de grupos y cupo de estudiantes en cada uno de </w:t>
            </w:r>
            <w:r w:rsidR="00B91ADE" w:rsidRPr="003835AC">
              <w:rPr>
                <w:rFonts w:ascii="Montserrat Light" w:hAnsi="Montserrat Light"/>
                <w:sz w:val="19"/>
                <w:szCs w:val="19"/>
              </w:rPr>
              <w:t>l</w:t>
            </w:r>
            <w:r w:rsidRPr="003835AC">
              <w:rPr>
                <w:rFonts w:ascii="Montserrat Light" w:hAnsi="Montserrat Light"/>
                <w:sz w:val="19"/>
                <w:szCs w:val="19"/>
              </w:rPr>
              <w:t>os establecimientos de atención médica propuestos, se debe ajustar a la capacidad máxima instalada en la sede y subsedes.</w:t>
            </w:r>
          </w:p>
        </w:tc>
        <w:tc>
          <w:tcPr>
            <w:tcW w:w="992" w:type="dxa"/>
            <w:gridSpan w:val="2"/>
            <w:shd w:val="clear" w:color="auto" w:fill="auto"/>
          </w:tcPr>
          <w:p w14:paraId="71481D14" w14:textId="77777777" w:rsidR="007F52F1" w:rsidRPr="00A42B34" w:rsidRDefault="007F52F1" w:rsidP="007C66D6">
            <w:pPr>
              <w:snapToGrid w:val="0"/>
              <w:ind w:right="247"/>
              <w:rPr>
                <w:rFonts w:ascii="Montserrat Light" w:hAnsi="Montserrat Light"/>
                <w:sz w:val="19"/>
                <w:szCs w:val="19"/>
              </w:rPr>
            </w:pPr>
          </w:p>
        </w:tc>
        <w:tc>
          <w:tcPr>
            <w:tcW w:w="1134" w:type="dxa"/>
            <w:gridSpan w:val="2"/>
            <w:shd w:val="clear" w:color="auto" w:fill="auto"/>
          </w:tcPr>
          <w:p w14:paraId="769084A5" w14:textId="77777777" w:rsidR="007F52F1" w:rsidRPr="00A42B34" w:rsidRDefault="007F52F1" w:rsidP="007C66D6">
            <w:pPr>
              <w:snapToGrid w:val="0"/>
              <w:ind w:right="247"/>
              <w:rPr>
                <w:rFonts w:ascii="Montserrat Light" w:hAnsi="Montserrat Light"/>
                <w:sz w:val="19"/>
                <w:szCs w:val="19"/>
              </w:rPr>
            </w:pPr>
          </w:p>
        </w:tc>
        <w:tc>
          <w:tcPr>
            <w:tcW w:w="3402" w:type="dxa"/>
            <w:shd w:val="clear" w:color="auto" w:fill="auto"/>
          </w:tcPr>
          <w:p w14:paraId="213D9BDD" w14:textId="77777777" w:rsidR="007F52F1" w:rsidRPr="00A42B34" w:rsidRDefault="007F52F1" w:rsidP="007C66D6">
            <w:pPr>
              <w:snapToGrid w:val="0"/>
              <w:ind w:right="247"/>
              <w:rPr>
                <w:rFonts w:ascii="Montserrat Light" w:hAnsi="Montserrat Light"/>
                <w:sz w:val="19"/>
                <w:szCs w:val="19"/>
              </w:rPr>
            </w:pPr>
          </w:p>
        </w:tc>
      </w:tr>
      <w:tr w:rsidR="00F96886" w:rsidRPr="00A42B34" w14:paraId="0C60D05D" w14:textId="77777777" w:rsidTr="00647909">
        <w:trPr>
          <w:trHeight w:val="570"/>
        </w:trPr>
        <w:tc>
          <w:tcPr>
            <w:tcW w:w="650" w:type="dxa"/>
            <w:shd w:val="clear" w:color="auto" w:fill="auto"/>
          </w:tcPr>
          <w:p w14:paraId="04548B7A" w14:textId="77777777" w:rsidR="00F96886" w:rsidRPr="00F9085C" w:rsidRDefault="00F96886" w:rsidP="004A2348">
            <w:pPr>
              <w:pStyle w:val="Prrafodelista"/>
              <w:numPr>
                <w:ilvl w:val="0"/>
                <w:numId w:val="16"/>
              </w:numPr>
              <w:jc w:val="both"/>
              <w:rPr>
                <w:rFonts w:ascii="Montserrat SemiBold" w:hAnsi="Montserrat SemiBold"/>
                <w:sz w:val="19"/>
                <w:szCs w:val="19"/>
              </w:rPr>
            </w:pPr>
          </w:p>
        </w:tc>
        <w:tc>
          <w:tcPr>
            <w:tcW w:w="4252" w:type="dxa"/>
            <w:shd w:val="clear" w:color="auto" w:fill="auto"/>
          </w:tcPr>
          <w:p w14:paraId="3A7782BD" w14:textId="77777777" w:rsidR="00F96886" w:rsidRPr="003274C3" w:rsidRDefault="00F96886" w:rsidP="004A2348">
            <w:pPr>
              <w:jc w:val="both"/>
              <w:rPr>
                <w:rFonts w:ascii="Montserrat Light" w:hAnsi="Montserrat Light"/>
                <w:strike/>
                <w:color w:val="00B050"/>
                <w:sz w:val="19"/>
                <w:szCs w:val="19"/>
              </w:rPr>
            </w:pPr>
            <w:r w:rsidRPr="00FB27BE">
              <w:rPr>
                <w:rFonts w:ascii="Montserrat Light" w:hAnsi="Montserrat Light"/>
                <w:sz w:val="19"/>
                <w:szCs w:val="19"/>
              </w:rPr>
              <w:t xml:space="preserve">Los establecimientos de atención médica propuestos </w:t>
            </w:r>
            <w:r>
              <w:rPr>
                <w:rFonts w:ascii="Montserrat Light" w:hAnsi="Montserrat Light"/>
                <w:sz w:val="19"/>
                <w:szCs w:val="19"/>
              </w:rPr>
              <w:t xml:space="preserve">cuentan con instalaciones de apoyo a la enseñanza como aulas, biblioteca </w:t>
            </w:r>
            <w:r>
              <w:rPr>
                <w:rFonts w:ascii="Montserrat Light" w:hAnsi="Montserrat Light"/>
                <w:sz w:val="19"/>
                <w:szCs w:val="19"/>
              </w:rPr>
              <w:lastRenderedPageBreak/>
              <w:t>o en su caso acceso de consulta electrónica, hemerotecas y áreas de trabajo para uso didáctico asistencial.</w:t>
            </w:r>
          </w:p>
        </w:tc>
        <w:tc>
          <w:tcPr>
            <w:tcW w:w="992" w:type="dxa"/>
            <w:gridSpan w:val="2"/>
            <w:shd w:val="clear" w:color="auto" w:fill="auto"/>
          </w:tcPr>
          <w:p w14:paraId="15DF6813" w14:textId="77777777" w:rsidR="00F96886" w:rsidRPr="00A42B34" w:rsidRDefault="00F96886" w:rsidP="004A2348">
            <w:pPr>
              <w:snapToGrid w:val="0"/>
              <w:ind w:right="247"/>
              <w:rPr>
                <w:rFonts w:ascii="Montserrat Light" w:hAnsi="Montserrat Light"/>
                <w:sz w:val="19"/>
                <w:szCs w:val="19"/>
              </w:rPr>
            </w:pPr>
          </w:p>
        </w:tc>
        <w:tc>
          <w:tcPr>
            <w:tcW w:w="1134" w:type="dxa"/>
            <w:gridSpan w:val="2"/>
            <w:shd w:val="clear" w:color="auto" w:fill="auto"/>
          </w:tcPr>
          <w:p w14:paraId="36A86B75" w14:textId="77777777" w:rsidR="00F96886" w:rsidRPr="00A42B34" w:rsidRDefault="00F96886" w:rsidP="004A2348">
            <w:pPr>
              <w:snapToGrid w:val="0"/>
              <w:ind w:right="247"/>
              <w:rPr>
                <w:rFonts w:ascii="Montserrat Light" w:hAnsi="Montserrat Light"/>
                <w:sz w:val="19"/>
                <w:szCs w:val="19"/>
              </w:rPr>
            </w:pPr>
          </w:p>
        </w:tc>
        <w:tc>
          <w:tcPr>
            <w:tcW w:w="3402" w:type="dxa"/>
            <w:shd w:val="clear" w:color="auto" w:fill="auto"/>
          </w:tcPr>
          <w:p w14:paraId="762F3713" w14:textId="77777777" w:rsidR="00F96886" w:rsidRPr="00A42B34" w:rsidRDefault="00F96886" w:rsidP="004A2348">
            <w:pPr>
              <w:snapToGrid w:val="0"/>
              <w:ind w:right="247"/>
              <w:rPr>
                <w:rFonts w:ascii="Montserrat Light" w:hAnsi="Montserrat Light"/>
                <w:sz w:val="19"/>
                <w:szCs w:val="19"/>
              </w:rPr>
            </w:pPr>
          </w:p>
        </w:tc>
      </w:tr>
      <w:tr w:rsidR="00F96886" w:rsidRPr="00A42B34" w14:paraId="01FD6A12" w14:textId="77777777" w:rsidTr="00647909">
        <w:trPr>
          <w:trHeight w:val="570"/>
        </w:trPr>
        <w:tc>
          <w:tcPr>
            <w:tcW w:w="650" w:type="dxa"/>
            <w:shd w:val="clear" w:color="auto" w:fill="auto"/>
          </w:tcPr>
          <w:p w14:paraId="79262805" w14:textId="77777777" w:rsidR="00F96886" w:rsidRPr="00F9085C" w:rsidRDefault="00F96886" w:rsidP="004A2348">
            <w:pPr>
              <w:pStyle w:val="Prrafodelista"/>
              <w:numPr>
                <w:ilvl w:val="0"/>
                <w:numId w:val="16"/>
              </w:numPr>
              <w:jc w:val="both"/>
              <w:rPr>
                <w:rFonts w:ascii="Montserrat SemiBold" w:hAnsi="Montserrat SemiBold"/>
                <w:sz w:val="19"/>
                <w:szCs w:val="19"/>
              </w:rPr>
            </w:pPr>
          </w:p>
        </w:tc>
        <w:tc>
          <w:tcPr>
            <w:tcW w:w="4252" w:type="dxa"/>
            <w:shd w:val="clear" w:color="auto" w:fill="auto"/>
          </w:tcPr>
          <w:p w14:paraId="47DA3669" w14:textId="77777777" w:rsidR="00F96886" w:rsidRPr="003274C3" w:rsidRDefault="00F96886" w:rsidP="004A2348">
            <w:pPr>
              <w:jc w:val="both"/>
              <w:rPr>
                <w:rFonts w:ascii="Montserrat Light" w:hAnsi="Montserrat Light"/>
                <w:strike/>
                <w:color w:val="00B050"/>
                <w:sz w:val="19"/>
                <w:szCs w:val="19"/>
              </w:rPr>
            </w:pPr>
            <w:r w:rsidRPr="003835AC">
              <w:rPr>
                <w:rFonts w:ascii="Montserrat Light" w:hAnsi="Montserrat Light"/>
                <w:sz w:val="19"/>
                <w:szCs w:val="19"/>
              </w:rPr>
              <w:t>Los establecimientos de atención médica propuestos cuentan con instalaciones de apoyo a los internos como áreas de descanso, aseo personal y comedor</w:t>
            </w:r>
            <w:r>
              <w:rPr>
                <w:rFonts w:ascii="Montserrat Light" w:hAnsi="Montserrat Light"/>
                <w:sz w:val="19"/>
                <w:szCs w:val="19"/>
              </w:rPr>
              <w:t>.</w:t>
            </w:r>
          </w:p>
        </w:tc>
        <w:tc>
          <w:tcPr>
            <w:tcW w:w="992" w:type="dxa"/>
            <w:gridSpan w:val="2"/>
            <w:shd w:val="clear" w:color="auto" w:fill="auto"/>
          </w:tcPr>
          <w:p w14:paraId="196637E2" w14:textId="77777777" w:rsidR="00F96886" w:rsidRPr="00A42B34" w:rsidRDefault="00F96886" w:rsidP="004A2348">
            <w:pPr>
              <w:snapToGrid w:val="0"/>
              <w:ind w:right="247"/>
              <w:rPr>
                <w:rFonts w:ascii="Montserrat Light" w:hAnsi="Montserrat Light"/>
                <w:sz w:val="19"/>
                <w:szCs w:val="19"/>
              </w:rPr>
            </w:pPr>
          </w:p>
        </w:tc>
        <w:tc>
          <w:tcPr>
            <w:tcW w:w="1134" w:type="dxa"/>
            <w:gridSpan w:val="2"/>
            <w:shd w:val="clear" w:color="auto" w:fill="auto"/>
          </w:tcPr>
          <w:p w14:paraId="017A957F" w14:textId="77777777" w:rsidR="00F96886" w:rsidRPr="00A42B34" w:rsidRDefault="00F96886" w:rsidP="004A2348">
            <w:pPr>
              <w:snapToGrid w:val="0"/>
              <w:ind w:right="247"/>
              <w:rPr>
                <w:rFonts w:ascii="Montserrat Light" w:hAnsi="Montserrat Light"/>
                <w:sz w:val="19"/>
                <w:szCs w:val="19"/>
              </w:rPr>
            </w:pPr>
          </w:p>
        </w:tc>
        <w:tc>
          <w:tcPr>
            <w:tcW w:w="3402" w:type="dxa"/>
            <w:shd w:val="clear" w:color="auto" w:fill="auto"/>
          </w:tcPr>
          <w:p w14:paraId="56C5EC0C" w14:textId="77777777" w:rsidR="00F96886" w:rsidRPr="00A42B34" w:rsidRDefault="00F96886" w:rsidP="004A2348">
            <w:pPr>
              <w:snapToGrid w:val="0"/>
              <w:ind w:right="247"/>
              <w:rPr>
                <w:rFonts w:ascii="Montserrat Light" w:hAnsi="Montserrat Light"/>
                <w:sz w:val="19"/>
                <w:szCs w:val="19"/>
              </w:rPr>
            </w:pPr>
          </w:p>
        </w:tc>
      </w:tr>
      <w:tr w:rsidR="003835AC" w:rsidRPr="003B34B0" w14:paraId="36D0BD86" w14:textId="77777777" w:rsidTr="00347F70">
        <w:trPr>
          <w:trHeight w:val="300"/>
        </w:trPr>
        <w:tc>
          <w:tcPr>
            <w:tcW w:w="5044" w:type="dxa"/>
            <w:gridSpan w:val="3"/>
            <w:vMerge w:val="restart"/>
            <w:shd w:val="clear" w:color="auto" w:fill="D4C19C"/>
            <w:vAlign w:val="center"/>
          </w:tcPr>
          <w:p w14:paraId="0E9ABC7A" w14:textId="77777777" w:rsidR="003835AC" w:rsidRPr="003B34B0" w:rsidRDefault="003835AC" w:rsidP="00347F70">
            <w:pPr>
              <w:suppressLineNumbers/>
              <w:snapToGrid w:val="0"/>
              <w:ind w:right="138"/>
              <w:rPr>
                <w:rStyle w:val="nfasis"/>
                <w:rFonts w:ascii="Montserrat SemiBold" w:hAnsi="Montserrat SemiBold"/>
                <w:b/>
                <w:bCs/>
                <w:color w:val="9D2449"/>
                <w:sz w:val="19"/>
                <w:szCs w:val="19"/>
              </w:rPr>
            </w:pPr>
            <w:r w:rsidRPr="002343BB">
              <w:rPr>
                <w:rFonts w:ascii="Montserrat SemiBold" w:hAnsi="Montserrat SemiBold" w:cs="Arial"/>
                <w:b/>
                <w:bCs/>
                <w:color w:val="9D2449"/>
                <w:sz w:val="19"/>
                <w:szCs w:val="19"/>
              </w:rPr>
              <w:t xml:space="preserve">ESCENARIOS DE ACTIVIDADES </w:t>
            </w:r>
            <w:r>
              <w:rPr>
                <w:rFonts w:ascii="Montserrat SemiBold" w:hAnsi="Montserrat SemiBold" w:cs="Arial"/>
                <w:b/>
                <w:bCs/>
                <w:color w:val="9D2449"/>
                <w:sz w:val="19"/>
                <w:szCs w:val="19"/>
              </w:rPr>
              <w:t>C</w:t>
            </w:r>
            <w:r w:rsidRPr="002343BB">
              <w:rPr>
                <w:rFonts w:ascii="Montserrat SemiBold" w:hAnsi="Montserrat SemiBold" w:cs="Arial"/>
                <w:b/>
                <w:bCs/>
                <w:color w:val="9D2449"/>
                <w:sz w:val="19"/>
                <w:szCs w:val="19"/>
              </w:rPr>
              <w:t>OMUNITARIAS.</w:t>
            </w:r>
          </w:p>
        </w:tc>
        <w:tc>
          <w:tcPr>
            <w:tcW w:w="1984" w:type="dxa"/>
            <w:gridSpan w:val="3"/>
            <w:shd w:val="clear" w:color="auto" w:fill="D4C19C"/>
            <w:vAlign w:val="center"/>
          </w:tcPr>
          <w:p w14:paraId="613D573B" w14:textId="77777777" w:rsidR="003835AC" w:rsidRPr="003B34B0" w:rsidRDefault="003835AC" w:rsidP="00347F7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402" w:type="dxa"/>
            <w:vMerge w:val="restart"/>
            <w:shd w:val="clear" w:color="auto" w:fill="D4C19C"/>
            <w:vAlign w:val="center"/>
          </w:tcPr>
          <w:p w14:paraId="09485425" w14:textId="77777777" w:rsidR="003835AC" w:rsidRPr="003B34B0" w:rsidRDefault="003835AC" w:rsidP="00347F70">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835AC" w:rsidRPr="003B34B0" w14:paraId="37755355" w14:textId="77777777" w:rsidTr="00347F70">
        <w:trPr>
          <w:trHeight w:val="230"/>
        </w:trPr>
        <w:tc>
          <w:tcPr>
            <w:tcW w:w="5044" w:type="dxa"/>
            <w:gridSpan w:val="3"/>
            <w:vMerge/>
            <w:shd w:val="clear" w:color="auto" w:fill="D4C19C"/>
            <w:vAlign w:val="center"/>
          </w:tcPr>
          <w:p w14:paraId="01038C5C" w14:textId="77777777" w:rsidR="003835AC" w:rsidRPr="003B34B0" w:rsidRDefault="003835AC" w:rsidP="00347F70">
            <w:pPr>
              <w:pStyle w:val="Epgrafe"/>
              <w:ind w:left="390" w:hanging="390"/>
              <w:jc w:val="center"/>
              <w:rPr>
                <w:rStyle w:val="nfasis"/>
                <w:rFonts w:ascii="Montserrat SemiBold" w:hAnsi="Montserrat SemiBold"/>
                <w:i w:val="0"/>
                <w:iCs w:val="0"/>
                <w:color w:val="9D2449"/>
                <w:sz w:val="19"/>
                <w:szCs w:val="19"/>
              </w:rPr>
            </w:pPr>
          </w:p>
        </w:tc>
        <w:tc>
          <w:tcPr>
            <w:tcW w:w="992" w:type="dxa"/>
            <w:gridSpan w:val="2"/>
            <w:shd w:val="clear" w:color="auto" w:fill="D4C19C"/>
            <w:vAlign w:val="center"/>
          </w:tcPr>
          <w:p w14:paraId="002C4E43" w14:textId="77777777" w:rsidR="003835AC" w:rsidRPr="003B34B0" w:rsidRDefault="003835AC" w:rsidP="00347F7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2343BB">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992" w:type="dxa"/>
            <w:shd w:val="clear" w:color="auto" w:fill="D4C19C"/>
            <w:vAlign w:val="center"/>
          </w:tcPr>
          <w:p w14:paraId="3EC31398" w14:textId="77777777" w:rsidR="003835AC" w:rsidRPr="003B34B0" w:rsidRDefault="003835AC" w:rsidP="00347F7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402" w:type="dxa"/>
            <w:vMerge/>
            <w:shd w:val="clear" w:color="auto" w:fill="D4C19C"/>
            <w:vAlign w:val="center"/>
          </w:tcPr>
          <w:p w14:paraId="5CD3767C" w14:textId="77777777" w:rsidR="003835AC" w:rsidRPr="003B34B0" w:rsidRDefault="003835AC" w:rsidP="00347F70">
            <w:pPr>
              <w:snapToGrid w:val="0"/>
              <w:ind w:right="247"/>
              <w:jc w:val="center"/>
              <w:rPr>
                <w:rFonts w:ascii="Montserrat SemiBold" w:hAnsi="Montserrat SemiBold"/>
                <w:b/>
                <w:bCs/>
                <w:color w:val="9D2449"/>
                <w:sz w:val="19"/>
                <w:szCs w:val="19"/>
              </w:rPr>
            </w:pPr>
          </w:p>
        </w:tc>
      </w:tr>
      <w:tr w:rsidR="003835AC" w:rsidRPr="00A42B34" w14:paraId="2E450579" w14:textId="77777777" w:rsidTr="00347F70">
        <w:trPr>
          <w:trHeight w:val="570"/>
        </w:trPr>
        <w:tc>
          <w:tcPr>
            <w:tcW w:w="10430" w:type="dxa"/>
            <w:gridSpan w:val="7"/>
            <w:shd w:val="clear" w:color="auto" w:fill="BFBFBF" w:themeFill="background1" w:themeFillShade="BF"/>
          </w:tcPr>
          <w:p w14:paraId="2B0AA704" w14:textId="77777777" w:rsidR="003835AC" w:rsidRDefault="003835AC" w:rsidP="00347F70">
            <w:pPr>
              <w:snapToGrid w:val="0"/>
              <w:ind w:right="247"/>
              <w:jc w:val="both"/>
              <w:rPr>
                <w:rFonts w:ascii="Montserrat SemiBold" w:hAnsi="Montserrat SemiBold"/>
                <w:b/>
                <w:bCs/>
                <w:color w:val="9D2449"/>
                <w:sz w:val="18"/>
                <w:szCs w:val="18"/>
              </w:rPr>
            </w:pPr>
            <w:r w:rsidRPr="00A20562">
              <w:rPr>
                <w:rFonts w:ascii="Montserrat SemiBold" w:hAnsi="Montserrat SemiBold"/>
                <w:b/>
                <w:bCs/>
                <w:color w:val="9D2449"/>
                <w:sz w:val="18"/>
                <w:szCs w:val="18"/>
              </w:rPr>
              <w:t xml:space="preserve">Escenarios de actividades comunitarias: </w:t>
            </w:r>
          </w:p>
          <w:p w14:paraId="52B614B3" w14:textId="77777777" w:rsidR="003835AC" w:rsidRPr="00455A30" w:rsidRDefault="003835AC" w:rsidP="00347F70">
            <w:pPr>
              <w:snapToGrid w:val="0"/>
              <w:ind w:right="247"/>
              <w:jc w:val="both"/>
              <w:rPr>
                <w:rFonts w:ascii="Montserrat SemiBold" w:hAnsi="Montserrat SemiBold"/>
                <w:bCs/>
                <w:color w:val="9D2449"/>
                <w:sz w:val="18"/>
                <w:szCs w:val="18"/>
              </w:rPr>
            </w:pPr>
            <w:r w:rsidRPr="00A20562">
              <w:rPr>
                <w:rFonts w:ascii="Montserrat SemiBold" w:hAnsi="Montserrat SemiBold"/>
                <w:bCs/>
                <w:color w:val="9D2449"/>
                <w:sz w:val="18"/>
                <w:szCs w:val="18"/>
              </w:rPr>
              <w:t>Escenarios orientados a la Atención Primaria de la Salud (APS), entendida esta como la atención médica esencial, que incluye acciones de promoción a la salud y medidas preventivas sobre los factores de riesgo detectados, mediante servicios accesibles a la comunidad, servicios aceptados por los individuos y las familias de la comunidad, quienes participan en el cuidado de su salud.</w:t>
            </w:r>
          </w:p>
        </w:tc>
      </w:tr>
      <w:tr w:rsidR="00A20562" w:rsidRPr="00A42B34" w14:paraId="76E35866" w14:textId="77777777" w:rsidTr="00A5289B">
        <w:trPr>
          <w:trHeight w:val="570"/>
        </w:trPr>
        <w:tc>
          <w:tcPr>
            <w:tcW w:w="650" w:type="dxa"/>
            <w:shd w:val="clear" w:color="auto" w:fill="auto"/>
          </w:tcPr>
          <w:p w14:paraId="28EFC2C2" w14:textId="77777777" w:rsidR="00A20562" w:rsidRPr="007F52F1" w:rsidRDefault="00A20562"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110F511D" w14:textId="77777777" w:rsidR="00A20562" w:rsidRDefault="00A20562" w:rsidP="00A20562">
            <w:pPr>
              <w:jc w:val="both"/>
              <w:rPr>
                <w:rFonts w:ascii="Montserrat Light" w:hAnsi="Montserrat Light"/>
                <w:sz w:val="19"/>
                <w:szCs w:val="19"/>
              </w:rPr>
            </w:pPr>
            <w:r w:rsidRPr="003173CB">
              <w:rPr>
                <w:rFonts w:ascii="Montserrat Light" w:hAnsi="Montserrat Light"/>
                <w:sz w:val="19"/>
                <w:szCs w:val="19"/>
              </w:rPr>
              <w:t>La institución educativa presenta convenios de colaboración o cartas de intención firmadas por la autoridad competente, para la realización de un programa de actividades de APS en sus instalaciones o en la comunidad, de conformidad con la normatividad aplicable y vigente.</w:t>
            </w:r>
          </w:p>
        </w:tc>
        <w:tc>
          <w:tcPr>
            <w:tcW w:w="992" w:type="dxa"/>
            <w:gridSpan w:val="2"/>
            <w:shd w:val="clear" w:color="auto" w:fill="auto"/>
          </w:tcPr>
          <w:p w14:paraId="13A787B3" w14:textId="77777777" w:rsidR="00A20562" w:rsidRPr="00A42B34" w:rsidRDefault="00A20562" w:rsidP="007C66D6">
            <w:pPr>
              <w:snapToGrid w:val="0"/>
              <w:ind w:right="247"/>
              <w:rPr>
                <w:rFonts w:ascii="Montserrat Light" w:hAnsi="Montserrat Light"/>
                <w:sz w:val="19"/>
                <w:szCs w:val="19"/>
              </w:rPr>
            </w:pPr>
          </w:p>
        </w:tc>
        <w:tc>
          <w:tcPr>
            <w:tcW w:w="992" w:type="dxa"/>
            <w:shd w:val="clear" w:color="auto" w:fill="auto"/>
          </w:tcPr>
          <w:p w14:paraId="1D0DA06B" w14:textId="77777777" w:rsidR="00A20562" w:rsidRPr="00A42B34" w:rsidRDefault="00A20562" w:rsidP="007C66D6">
            <w:pPr>
              <w:snapToGrid w:val="0"/>
              <w:ind w:right="247"/>
              <w:rPr>
                <w:rFonts w:ascii="Montserrat Light" w:hAnsi="Montserrat Light"/>
                <w:sz w:val="19"/>
                <w:szCs w:val="19"/>
              </w:rPr>
            </w:pPr>
          </w:p>
        </w:tc>
        <w:tc>
          <w:tcPr>
            <w:tcW w:w="3402" w:type="dxa"/>
            <w:shd w:val="clear" w:color="auto" w:fill="auto"/>
          </w:tcPr>
          <w:p w14:paraId="2ECFD9CD" w14:textId="77777777" w:rsidR="00A20562" w:rsidRDefault="00A20562" w:rsidP="007C66D6">
            <w:pPr>
              <w:snapToGrid w:val="0"/>
              <w:ind w:right="247"/>
              <w:rPr>
                <w:rFonts w:ascii="Montserrat Light" w:hAnsi="Montserrat Light"/>
                <w:sz w:val="19"/>
                <w:szCs w:val="19"/>
              </w:rPr>
            </w:pPr>
          </w:p>
        </w:tc>
      </w:tr>
      <w:tr w:rsidR="00D51F49" w:rsidRPr="00A42B34" w14:paraId="2E956B79" w14:textId="77777777" w:rsidTr="00A5289B">
        <w:trPr>
          <w:trHeight w:val="570"/>
        </w:trPr>
        <w:tc>
          <w:tcPr>
            <w:tcW w:w="650" w:type="dxa"/>
            <w:shd w:val="clear" w:color="auto" w:fill="auto"/>
          </w:tcPr>
          <w:p w14:paraId="0AC33379" w14:textId="77777777" w:rsidR="00D51F49" w:rsidRPr="007F52F1" w:rsidRDefault="00D51F49"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7D9A6A84" w14:textId="12D3749D" w:rsidR="00D51F49" w:rsidRPr="003173CB" w:rsidRDefault="00B91ADE" w:rsidP="00647909">
            <w:pPr>
              <w:jc w:val="both"/>
              <w:rPr>
                <w:rFonts w:ascii="Montserrat Light" w:hAnsi="Montserrat Light"/>
                <w:sz w:val="19"/>
                <w:szCs w:val="19"/>
              </w:rPr>
            </w:pPr>
            <w:r w:rsidRPr="003173CB">
              <w:rPr>
                <w:rFonts w:ascii="Montserrat Light" w:hAnsi="Montserrat Light"/>
                <w:sz w:val="19"/>
                <w:szCs w:val="19"/>
              </w:rPr>
              <w:t xml:space="preserve">La institución educativa </w:t>
            </w:r>
            <w:r>
              <w:rPr>
                <w:rFonts w:ascii="Montserrat Light" w:hAnsi="Montserrat Light"/>
                <w:sz w:val="19"/>
                <w:szCs w:val="19"/>
              </w:rPr>
              <w:t>p</w:t>
            </w:r>
            <w:r w:rsidR="00142851" w:rsidRPr="003173CB">
              <w:rPr>
                <w:rFonts w:ascii="Montserrat Light" w:hAnsi="Montserrat Light"/>
                <w:sz w:val="19"/>
                <w:szCs w:val="19"/>
              </w:rPr>
              <w:t>resenta un programa</w:t>
            </w:r>
            <w:r w:rsidR="00F9679A">
              <w:rPr>
                <w:rFonts w:ascii="Montserrat Light" w:hAnsi="Montserrat Light"/>
                <w:sz w:val="19"/>
                <w:szCs w:val="19"/>
              </w:rPr>
              <w:t xml:space="preserve"> académico</w:t>
            </w:r>
            <w:r w:rsidR="00405C5E" w:rsidRPr="003173CB">
              <w:rPr>
                <w:rFonts w:ascii="Montserrat Light" w:hAnsi="Montserrat Light"/>
                <w:sz w:val="19"/>
                <w:szCs w:val="19"/>
              </w:rPr>
              <w:t xml:space="preserve"> </w:t>
            </w:r>
            <w:r w:rsidR="00142851" w:rsidRPr="003173CB">
              <w:rPr>
                <w:rFonts w:ascii="Montserrat Light" w:hAnsi="Montserrat Light"/>
                <w:sz w:val="19"/>
                <w:szCs w:val="19"/>
              </w:rPr>
              <w:t xml:space="preserve">para </w:t>
            </w:r>
            <w:r w:rsidR="00103501">
              <w:rPr>
                <w:rFonts w:ascii="Montserrat Light" w:hAnsi="Montserrat Light"/>
                <w:sz w:val="19"/>
                <w:szCs w:val="19"/>
              </w:rPr>
              <w:t>desarrollar las</w:t>
            </w:r>
            <w:r w:rsidR="00A20562">
              <w:rPr>
                <w:rFonts w:ascii="Montserrat Light" w:hAnsi="Montserrat Light"/>
                <w:sz w:val="19"/>
                <w:szCs w:val="19"/>
              </w:rPr>
              <w:t xml:space="preserve"> </w:t>
            </w:r>
            <w:r w:rsidR="00142851" w:rsidRPr="003173CB">
              <w:rPr>
                <w:rFonts w:ascii="Montserrat Light" w:hAnsi="Montserrat Light"/>
                <w:sz w:val="19"/>
                <w:szCs w:val="19"/>
              </w:rPr>
              <w:t>actividades</w:t>
            </w:r>
            <w:r w:rsidR="00A20562">
              <w:rPr>
                <w:rFonts w:ascii="Montserrat Light" w:hAnsi="Montserrat Light"/>
                <w:sz w:val="19"/>
                <w:szCs w:val="19"/>
              </w:rPr>
              <w:t xml:space="preserve"> </w:t>
            </w:r>
            <w:r w:rsidR="00142851" w:rsidRPr="003173CB">
              <w:rPr>
                <w:rFonts w:ascii="Montserrat Light" w:hAnsi="Montserrat Light"/>
                <w:sz w:val="19"/>
                <w:szCs w:val="19"/>
              </w:rPr>
              <w:t xml:space="preserve">supervisadas de APS </w:t>
            </w:r>
            <w:r w:rsidR="00647909">
              <w:rPr>
                <w:rFonts w:ascii="Montserrat Light" w:hAnsi="Montserrat Light"/>
                <w:sz w:val="19"/>
                <w:szCs w:val="19"/>
              </w:rPr>
              <w:t>conforme a las señaladas en los programas académicos</w:t>
            </w:r>
            <w:r w:rsidR="00103501">
              <w:rPr>
                <w:rFonts w:ascii="Montserrat Light" w:hAnsi="Montserrat Light"/>
                <w:sz w:val="19"/>
                <w:szCs w:val="19"/>
              </w:rPr>
              <w:t>.</w:t>
            </w:r>
          </w:p>
        </w:tc>
        <w:tc>
          <w:tcPr>
            <w:tcW w:w="992" w:type="dxa"/>
            <w:gridSpan w:val="2"/>
            <w:shd w:val="clear" w:color="auto" w:fill="auto"/>
          </w:tcPr>
          <w:p w14:paraId="27F547AF" w14:textId="77777777" w:rsidR="00D51F49" w:rsidRPr="00A42B34" w:rsidRDefault="00D51F49" w:rsidP="007C66D6">
            <w:pPr>
              <w:snapToGrid w:val="0"/>
              <w:ind w:right="247"/>
              <w:rPr>
                <w:rFonts w:ascii="Montserrat Light" w:hAnsi="Montserrat Light"/>
                <w:sz w:val="19"/>
                <w:szCs w:val="19"/>
              </w:rPr>
            </w:pPr>
          </w:p>
        </w:tc>
        <w:tc>
          <w:tcPr>
            <w:tcW w:w="992" w:type="dxa"/>
            <w:shd w:val="clear" w:color="auto" w:fill="auto"/>
          </w:tcPr>
          <w:p w14:paraId="07CBD6A0" w14:textId="77777777" w:rsidR="00D51F49" w:rsidRPr="00A42B34" w:rsidRDefault="00D51F49" w:rsidP="007C66D6">
            <w:pPr>
              <w:snapToGrid w:val="0"/>
              <w:ind w:right="247"/>
              <w:rPr>
                <w:rFonts w:ascii="Montserrat Light" w:hAnsi="Montserrat Light"/>
                <w:sz w:val="19"/>
                <w:szCs w:val="19"/>
              </w:rPr>
            </w:pPr>
          </w:p>
        </w:tc>
        <w:tc>
          <w:tcPr>
            <w:tcW w:w="3402" w:type="dxa"/>
            <w:shd w:val="clear" w:color="auto" w:fill="auto"/>
          </w:tcPr>
          <w:p w14:paraId="31F567A1" w14:textId="77777777" w:rsidR="00D51F49" w:rsidRDefault="00D51F49" w:rsidP="007C66D6">
            <w:pPr>
              <w:snapToGrid w:val="0"/>
              <w:ind w:right="247"/>
              <w:rPr>
                <w:rFonts w:ascii="Montserrat Light" w:hAnsi="Montserrat Light"/>
                <w:sz w:val="19"/>
                <w:szCs w:val="19"/>
              </w:rPr>
            </w:pPr>
          </w:p>
        </w:tc>
      </w:tr>
      <w:tr w:rsidR="00D51F49" w:rsidRPr="00A42B34" w14:paraId="1C0A99FD" w14:textId="77777777" w:rsidTr="00A5289B">
        <w:trPr>
          <w:trHeight w:val="570"/>
        </w:trPr>
        <w:tc>
          <w:tcPr>
            <w:tcW w:w="650" w:type="dxa"/>
            <w:shd w:val="clear" w:color="auto" w:fill="auto"/>
          </w:tcPr>
          <w:p w14:paraId="3548CE95" w14:textId="77777777" w:rsidR="00D51F49" w:rsidRPr="007F52F1" w:rsidRDefault="00D51F49"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452A0ADD" w14:textId="77777777" w:rsidR="00D51F49" w:rsidRPr="003173CB" w:rsidRDefault="00405C5E" w:rsidP="00455A30">
            <w:pPr>
              <w:jc w:val="both"/>
              <w:rPr>
                <w:rFonts w:ascii="Montserrat Light" w:hAnsi="Montserrat Light"/>
                <w:sz w:val="19"/>
                <w:szCs w:val="19"/>
              </w:rPr>
            </w:pPr>
            <w:r w:rsidRPr="003173CB">
              <w:rPr>
                <w:rFonts w:ascii="Montserrat Light" w:hAnsi="Montserrat Light"/>
                <w:sz w:val="19"/>
                <w:szCs w:val="19"/>
              </w:rPr>
              <w:t xml:space="preserve">Los </w:t>
            </w:r>
            <w:r w:rsidR="00455A30" w:rsidRPr="003173CB">
              <w:rPr>
                <w:rFonts w:ascii="Montserrat Light" w:hAnsi="Montserrat Light"/>
                <w:sz w:val="19"/>
                <w:szCs w:val="19"/>
              </w:rPr>
              <w:t xml:space="preserve">escenarios </w:t>
            </w:r>
            <w:r w:rsidR="00455A30">
              <w:rPr>
                <w:rFonts w:ascii="Montserrat Light" w:hAnsi="Montserrat Light"/>
                <w:sz w:val="19"/>
                <w:szCs w:val="19"/>
              </w:rPr>
              <w:t>de actividad comunitari</w:t>
            </w:r>
            <w:r w:rsidR="00B91ADE">
              <w:rPr>
                <w:rFonts w:ascii="Montserrat Light" w:hAnsi="Montserrat Light"/>
                <w:sz w:val="19"/>
                <w:szCs w:val="19"/>
              </w:rPr>
              <w:t>a</w:t>
            </w:r>
            <w:r w:rsidRPr="003173CB">
              <w:rPr>
                <w:rFonts w:ascii="Montserrat Light" w:hAnsi="Montserrat Light"/>
                <w:sz w:val="19"/>
                <w:szCs w:val="19"/>
              </w:rPr>
              <w:t xml:space="preserve"> cuentan con los recursos e infraestructura suficientes para realizar </w:t>
            </w:r>
            <w:r w:rsidR="00AE0391" w:rsidRPr="003173CB">
              <w:rPr>
                <w:rFonts w:ascii="Montserrat Light" w:hAnsi="Montserrat Light"/>
                <w:sz w:val="19"/>
                <w:szCs w:val="19"/>
              </w:rPr>
              <w:t>acciones docente-asistencial y</w:t>
            </w:r>
            <w:r w:rsidR="00A20562">
              <w:rPr>
                <w:rFonts w:ascii="Montserrat Light" w:hAnsi="Montserrat Light"/>
                <w:sz w:val="19"/>
                <w:szCs w:val="19"/>
              </w:rPr>
              <w:t>/o</w:t>
            </w:r>
            <w:r w:rsidR="00AE0391" w:rsidRPr="003173CB">
              <w:rPr>
                <w:rFonts w:ascii="Montserrat Light" w:hAnsi="Montserrat Light"/>
                <w:sz w:val="19"/>
                <w:szCs w:val="19"/>
              </w:rPr>
              <w:t xml:space="preserve"> de</w:t>
            </w:r>
            <w:r w:rsidRPr="003173CB">
              <w:rPr>
                <w:rFonts w:ascii="Montserrat Light" w:hAnsi="Montserrat Light"/>
                <w:sz w:val="19"/>
                <w:szCs w:val="19"/>
              </w:rPr>
              <w:t xml:space="preserve"> investi</w:t>
            </w:r>
            <w:r w:rsidR="00A20562">
              <w:rPr>
                <w:rFonts w:ascii="Montserrat Light" w:hAnsi="Montserrat Light"/>
                <w:sz w:val="19"/>
                <w:szCs w:val="19"/>
              </w:rPr>
              <w:t>gación, acordes con los diversos programas académicos.</w:t>
            </w:r>
          </w:p>
        </w:tc>
        <w:tc>
          <w:tcPr>
            <w:tcW w:w="992" w:type="dxa"/>
            <w:gridSpan w:val="2"/>
            <w:shd w:val="clear" w:color="auto" w:fill="auto"/>
          </w:tcPr>
          <w:p w14:paraId="78EF86DD" w14:textId="77777777" w:rsidR="00D51F49" w:rsidRPr="00A42B34" w:rsidRDefault="00D51F49" w:rsidP="007C66D6">
            <w:pPr>
              <w:snapToGrid w:val="0"/>
              <w:ind w:right="247"/>
              <w:rPr>
                <w:rFonts w:ascii="Montserrat Light" w:hAnsi="Montserrat Light"/>
                <w:sz w:val="19"/>
                <w:szCs w:val="19"/>
              </w:rPr>
            </w:pPr>
          </w:p>
        </w:tc>
        <w:tc>
          <w:tcPr>
            <w:tcW w:w="992" w:type="dxa"/>
            <w:shd w:val="clear" w:color="auto" w:fill="auto"/>
          </w:tcPr>
          <w:p w14:paraId="1815D089" w14:textId="77777777" w:rsidR="00D51F49" w:rsidRPr="00A42B34" w:rsidRDefault="00D51F49" w:rsidP="007C66D6">
            <w:pPr>
              <w:snapToGrid w:val="0"/>
              <w:ind w:right="247"/>
              <w:rPr>
                <w:rFonts w:ascii="Montserrat Light" w:hAnsi="Montserrat Light"/>
                <w:sz w:val="19"/>
                <w:szCs w:val="19"/>
              </w:rPr>
            </w:pPr>
          </w:p>
        </w:tc>
        <w:tc>
          <w:tcPr>
            <w:tcW w:w="3402" w:type="dxa"/>
            <w:shd w:val="clear" w:color="auto" w:fill="auto"/>
          </w:tcPr>
          <w:p w14:paraId="17EDE22D" w14:textId="77777777" w:rsidR="00D51F49" w:rsidRDefault="00D51F49" w:rsidP="007C66D6">
            <w:pPr>
              <w:snapToGrid w:val="0"/>
              <w:ind w:right="247"/>
              <w:rPr>
                <w:rFonts w:ascii="Montserrat Light" w:hAnsi="Montserrat Light"/>
                <w:sz w:val="19"/>
                <w:szCs w:val="19"/>
              </w:rPr>
            </w:pPr>
          </w:p>
        </w:tc>
      </w:tr>
      <w:tr w:rsidR="00D51F49" w:rsidRPr="00A42B34" w14:paraId="0FAD66F0" w14:textId="77777777" w:rsidTr="00A5289B">
        <w:trPr>
          <w:trHeight w:val="570"/>
        </w:trPr>
        <w:tc>
          <w:tcPr>
            <w:tcW w:w="650" w:type="dxa"/>
            <w:shd w:val="clear" w:color="auto" w:fill="auto"/>
          </w:tcPr>
          <w:p w14:paraId="5DC236E1" w14:textId="77777777" w:rsidR="00D51F49" w:rsidRPr="007F52F1" w:rsidRDefault="00D51F49"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7EC049E0" w14:textId="77777777" w:rsidR="00D51F49" w:rsidRPr="00F9679A" w:rsidRDefault="00B60353" w:rsidP="00DA6C21">
            <w:pPr>
              <w:jc w:val="both"/>
              <w:rPr>
                <w:rFonts w:ascii="Montserrat Light" w:hAnsi="Montserrat Light"/>
                <w:sz w:val="19"/>
                <w:szCs w:val="19"/>
              </w:rPr>
            </w:pPr>
            <w:r w:rsidRPr="003835AC">
              <w:rPr>
                <w:rFonts w:ascii="Montserrat Light" w:hAnsi="Montserrat Light"/>
                <w:sz w:val="19"/>
                <w:szCs w:val="19"/>
              </w:rPr>
              <w:t>Los escenarios de actividad comunitaria</w:t>
            </w:r>
            <w:r w:rsidR="00142851" w:rsidRPr="003835AC">
              <w:rPr>
                <w:rFonts w:ascii="Montserrat Light" w:hAnsi="Montserrat Light"/>
                <w:sz w:val="19"/>
                <w:szCs w:val="19"/>
              </w:rPr>
              <w:t xml:space="preserve"> cuenta con un estudio de las necesidades de salud actualizado y un plan de trabajo para</w:t>
            </w:r>
            <w:r w:rsidR="00AE0391" w:rsidRPr="003835AC">
              <w:rPr>
                <w:rFonts w:ascii="Montserrat Light" w:hAnsi="Montserrat Light"/>
                <w:sz w:val="19"/>
                <w:szCs w:val="19"/>
              </w:rPr>
              <w:t xml:space="preserve"> atender a la</w:t>
            </w:r>
            <w:r w:rsidR="00142851" w:rsidRPr="003835AC">
              <w:rPr>
                <w:rFonts w:ascii="Montserrat Light" w:hAnsi="Montserrat Light"/>
                <w:sz w:val="19"/>
                <w:szCs w:val="19"/>
              </w:rPr>
              <w:t xml:space="preserve"> población</w:t>
            </w:r>
            <w:r w:rsidR="00AE0391" w:rsidRPr="003835AC">
              <w:rPr>
                <w:rFonts w:ascii="Montserrat Light" w:hAnsi="Montserrat Light"/>
                <w:color w:val="00B050"/>
                <w:sz w:val="19"/>
                <w:szCs w:val="19"/>
              </w:rPr>
              <w:t>.</w:t>
            </w:r>
          </w:p>
        </w:tc>
        <w:tc>
          <w:tcPr>
            <w:tcW w:w="992" w:type="dxa"/>
            <w:gridSpan w:val="2"/>
            <w:shd w:val="clear" w:color="auto" w:fill="auto"/>
          </w:tcPr>
          <w:p w14:paraId="31DF050C" w14:textId="77777777" w:rsidR="00D51F49" w:rsidRPr="00A42B34" w:rsidRDefault="00D51F49" w:rsidP="007C66D6">
            <w:pPr>
              <w:snapToGrid w:val="0"/>
              <w:ind w:right="247"/>
              <w:rPr>
                <w:rFonts w:ascii="Montserrat Light" w:hAnsi="Montserrat Light"/>
                <w:sz w:val="19"/>
                <w:szCs w:val="19"/>
              </w:rPr>
            </w:pPr>
          </w:p>
        </w:tc>
        <w:tc>
          <w:tcPr>
            <w:tcW w:w="992" w:type="dxa"/>
            <w:shd w:val="clear" w:color="auto" w:fill="auto"/>
          </w:tcPr>
          <w:p w14:paraId="53D15BC6" w14:textId="77777777" w:rsidR="00D51F49" w:rsidRPr="00A42B34" w:rsidRDefault="00D51F49" w:rsidP="007C66D6">
            <w:pPr>
              <w:snapToGrid w:val="0"/>
              <w:ind w:right="247"/>
              <w:rPr>
                <w:rFonts w:ascii="Montserrat Light" w:hAnsi="Montserrat Light"/>
                <w:sz w:val="19"/>
                <w:szCs w:val="19"/>
              </w:rPr>
            </w:pPr>
          </w:p>
        </w:tc>
        <w:tc>
          <w:tcPr>
            <w:tcW w:w="3402" w:type="dxa"/>
            <w:shd w:val="clear" w:color="auto" w:fill="auto"/>
          </w:tcPr>
          <w:p w14:paraId="21BAA089" w14:textId="77777777" w:rsidR="00D51F49" w:rsidRDefault="00D51F49" w:rsidP="007C66D6">
            <w:pPr>
              <w:snapToGrid w:val="0"/>
              <w:ind w:right="247"/>
              <w:rPr>
                <w:rFonts w:ascii="Montserrat Light" w:hAnsi="Montserrat Light"/>
                <w:sz w:val="19"/>
                <w:szCs w:val="19"/>
              </w:rPr>
            </w:pPr>
          </w:p>
        </w:tc>
      </w:tr>
      <w:tr w:rsidR="00142851" w:rsidRPr="00A42B34" w14:paraId="2A44397F" w14:textId="77777777" w:rsidTr="00A5289B">
        <w:trPr>
          <w:trHeight w:val="570"/>
        </w:trPr>
        <w:tc>
          <w:tcPr>
            <w:tcW w:w="650" w:type="dxa"/>
            <w:shd w:val="clear" w:color="auto" w:fill="auto"/>
          </w:tcPr>
          <w:p w14:paraId="0A52BD63" w14:textId="77777777" w:rsidR="00142851" w:rsidRPr="007F52F1" w:rsidRDefault="00142851"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23383B49" w14:textId="34730CAD" w:rsidR="00142851" w:rsidRPr="003173CB" w:rsidRDefault="00B60353" w:rsidP="00647909">
            <w:pPr>
              <w:jc w:val="both"/>
              <w:rPr>
                <w:rFonts w:ascii="Montserrat Light" w:hAnsi="Montserrat Light"/>
                <w:sz w:val="19"/>
                <w:szCs w:val="19"/>
              </w:rPr>
            </w:pPr>
            <w:r w:rsidRPr="003173CB">
              <w:rPr>
                <w:rFonts w:ascii="Montserrat Light" w:hAnsi="Montserrat Light"/>
                <w:sz w:val="19"/>
                <w:szCs w:val="19"/>
              </w:rPr>
              <w:t>Los escenario</w:t>
            </w:r>
            <w:r w:rsidR="00455A30">
              <w:rPr>
                <w:rFonts w:ascii="Montserrat Light" w:hAnsi="Montserrat Light"/>
                <w:sz w:val="19"/>
                <w:szCs w:val="19"/>
              </w:rPr>
              <w:t>s</w:t>
            </w:r>
            <w:r w:rsidRPr="003173CB">
              <w:rPr>
                <w:rFonts w:ascii="Montserrat Light" w:hAnsi="Montserrat Light"/>
                <w:sz w:val="19"/>
                <w:szCs w:val="19"/>
              </w:rPr>
              <w:t xml:space="preserve"> de actividad comunitaria</w:t>
            </w:r>
            <w:r w:rsidR="00142851" w:rsidRPr="003173CB">
              <w:rPr>
                <w:rFonts w:ascii="Montserrat Light" w:hAnsi="Montserrat Light"/>
                <w:sz w:val="19"/>
                <w:szCs w:val="19"/>
              </w:rPr>
              <w:t xml:space="preserve"> </w:t>
            </w:r>
            <w:r w:rsidR="00455A30">
              <w:rPr>
                <w:rFonts w:ascii="Montserrat Light" w:hAnsi="Montserrat Light"/>
                <w:sz w:val="19"/>
                <w:szCs w:val="19"/>
              </w:rPr>
              <w:t>cuentan con</w:t>
            </w:r>
            <w:r w:rsidR="00142851" w:rsidRPr="003173CB">
              <w:rPr>
                <w:rFonts w:ascii="Montserrat Light" w:hAnsi="Montserrat Light"/>
                <w:sz w:val="19"/>
                <w:szCs w:val="19"/>
              </w:rPr>
              <w:t xml:space="preserve"> </w:t>
            </w:r>
            <w:r w:rsidRPr="003173CB">
              <w:rPr>
                <w:rFonts w:ascii="Montserrat Light" w:hAnsi="Montserrat Light"/>
                <w:sz w:val="19"/>
                <w:szCs w:val="19"/>
              </w:rPr>
              <w:t>un responsable</w:t>
            </w:r>
            <w:r w:rsidR="00647909">
              <w:rPr>
                <w:rFonts w:ascii="Montserrat Light" w:hAnsi="Montserrat Light"/>
                <w:sz w:val="19"/>
                <w:szCs w:val="19"/>
              </w:rPr>
              <w:t xml:space="preserve"> </w:t>
            </w:r>
            <w:r w:rsidR="00455A30">
              <w:rPr>
                <w:rFonts w:ascii="Montserrat Light" w:hAnsi="Montserrat Light"/>
                <w:sz w:val="19"/>
                <w:szCs w:val="19"/>
              </w:rPr>
              <w:t>para la</w:t>
            </w:r>
            <w:r w:rsidR="00142851" w:rsidRPr="003173CB">
              <w:rPr>
                <w:rFonts w:ascii="Montserrat Light" w:hAnsi="Montserrat Light"/>
                <w:sz w:val="19"/>
                <w:szCs w:val="19"/>
              </w:rPr>
              <w:t xml:space="preserve"> supervisión</w:t>
            </w:r>
            <w:r w:rsidR="00455A30">
              <w:rPr>
                <w:rFonts w:ascii="Montserrat Light" w:hAnsi="Montserrat Light"/>
                <w:sz w:val="19"/>
                <w:szCs w:val="19"/>
              </w:rPr>
              <w:t xml:space="preserve"> de los estudiantes en el desarrollo</w:t>
            </w:r>
            <w:r w:rsidR="00142851" w:rsidRPr="003173CB">
              <w:rPr>
                <w:rFonts w:ascii="Montserrat Light" w:hAnsi="Montserrat Light"/>
                <w:sz w:val="19"/>
                <w:szCs w:val="19"/>
              </w:rPr>
              <w:t xml:space="preserve"> de sus competencias</w:t>
            </w:r>
            <w:r w:rsidRPr="003173CB">
              <w:rPr>
                <w:rFonts w:ascii="Montserrat Light" w:hAnsi="Montserrat Light"/>
                <w:sz w:val="19"/>
                <w:szCs w:val="19"/>
              </w:rPr>
              <w:t>.</w:t>
            </w:r>
          </w:p>
        </w:tc>
        <w:tc>
          <w:tcPr>
            <w:tcW w:w="992" w:type="dxa"/>
            <w:gridSpan w:val="2"/>
            <w:shd w:val="clear" w:color="auto" w:fill="auto"/>
          </w:tcPr>
          <w:p w14:paraId="3F471B76" w14:textId="77777777" w:rsidR="00142851" w:rsidRPr="00A42B34" w:rsidRDefault="00142851" w:rsidP="007C66D6">
            <w:pPr>
              <w:snapToGrid w:val="0"/>
              <w:ind w:right="247"/>
              <w:rPr>
                <w:rFonts w:ascii="Montserrat Light" w:hAnsi="Montserrat Light"/>
                <w:sz w:val="19"/>
                <w:szCs w:val="19"/>
              </w:rPr>
            </w:pPr>
          </w:p>
        </w:tc>
        <w:tc>
          <w:tcPr>
            <w:tcW w:w="992" w:type="dxa"/>
            <w:shd w:val="clear" w:color="auto" w:fill="auto"/>
          </w:tcPr>
          <w:p w14:paraId="25F563B2" w14:textId="77777777" w:rsidR="00142851" w:rsidRPr="00A42B34" w:rsidRDefault="00142851" w:rsidP="007C66D6">
            <w:pPr>
              <w:snapToGrid w:val="0"/>
              <w:ind w:right="247"/>
              <w:rPr>
                <w:rFonts w:ascii="Montserrat Light" w:hAnsi="Montserrat Light"/>
                <w:sz w:val="19"/>
                <w:szCs w:val="19"/>
              </w:rPr>
            </w:pPr>
          </w:p>
        </w:tc>
        <w:tc>
          <w:tcPr>
            <w:tcW w:w="3402" w:type="dxa"/>
            <w:shd w:val="clear" w:color="auto" w:fill="auto"/>
          </w:tcPr>
          <w:p w14:paraId="51FE77BC" w14:textId="77777777" w:rsidR="00142851" w:rsidRPr="00142851" w:rsidRDefault="00142851" w:rsidP="007C66D6">
            <w:pPr>
              <w:snapToGrid w:val="0"/>
              <w:ind w:right="247"/>
              <w:rPr>
                <w:rFonts w:ascii="Montserrat Light" w:hAnsi="Montserrat Light"/>
                <w:strike/>
                <w:sz w:val="19"/>
                <w:szCs w:val="19"/>
              </w:rPr>
            </w:pPr>
          </w:p>
        </w:tc>
      </w:tr>
      <w:tr w:rsidR="00142851" w:rsidRPr="00A42B34" w14:paraId="725724DA" w14:textId="77777777" w:rsidTr="00A5289B">
        <w:trPr>
          <w:trHeight w:val="570"/>
        </w:trPr>
        <w:tc>
          <w:tcPr>
            <w:tcW w:w="650" w:type="dxa"/>
            <w:shd w:val="clear" w:color="auto" w:fill="auto"/>
          </w:tcPr>
          <w:p w14:paraId="165E7A95" w14:textId="77777777" w:rsidR="00142851" w:rsidRPr="007F52F1" w:rsidRDefault="00142851" w:rsidP="007F52F1">
            <w:pPr>
              <w:pStyle w:val="Prrafodelista"/>
              <w:numPr>
                <w:ilvl w:val="0"/>
                <w:numId w:val="16"/>
              </w:numPr>
              <w:jc w:val="both"/>
              <w:rPr>
                <w:rFonts w:ascii="Montserrat SemiBold" w:hAnsi="Montserrat SemiBold"/>
                <w:sz w:val="19"/>
                <w:szCs w:val="19"/>
              </w:rPr>
            </w:pPr>
          </w:p>
        </w:tc>
        <w:tc>
          <w:tcPr>
            <w:tcW w:w="4394" w:type="dxa"/>
            <w:gridSpan w:val="2"/>
            <w:shd w:val="clear" w:color="auto" w:fill="auto"/>
          </w:tcPr>
          <w:p w14:paraId="41915782" w14:textId="3CBA0D8F" w:rsidR="00142851" w:rsidRPr="00D51F49" w:rsidRDefault="00DA6C21" w:rsidP="00647909">
            <w:pPr>
              <w:jc w:val="both"/>
              <w:rPr>
                <w:rFonts w:ascii="Montserrat Light" w:hAnsi="Montserrat Light"/>
                <w:sz w:val="19"/>
                <w:szCs w:val="19"/>
              </w:rPr>
            </w:pPr>
            <w:r>
              <w:rPr>
                <w:rFonts w:ascii="Montserrat Light" w:hAnsi="Montserrat Light"/>
                <w:sz w:val="19"/>
                <w:szCs w:val="19"/>
              </w:rPr>
              <w:t>La institución educativa p</w:t>
            </w:r>
            <w:r w:rsidR="005E0EE3" w:rsidRPr="005E0EE3">
              <w:rPr>
                <w:rFonts w:ascii="Montserrat Light" w:hAnsi="Montserrat Light"/>
                <w:sz w:val="19"/>
                <w:szCs w:val="19"/>
              </w:rPr>
              <w:t>resenta</w:t>
            </w:r>
            <w:r w:rsidR="00142851" w:rsidRPr="005E0EE3">
              <w:rPr>
                <w:rFonts w:ascii="Montserrat Light" w:hAnsi="Montserrat Light"/>
                <w:sz w:val="19"/>
                <w:szCs w:val="19"/>
              </w:rPr>
              <w:t xml:space="preserve"> un plan de rotación para los estudiantes que facilita el desarrollo de competencias para la atención de la salud de primer contacto</w:t>
            </w:r>
            <w:r w:rsidR="005E0EE3" w:rsidRPr="005E0EE3">
              <w:rPr>
                <w:rFonts w:ascii="Montserrat Light" w:hAnsi="Montserrat Light"/>
                <w:sz w:val="19"/>
                <w:szCs w:val="19"/>
              </w:rPr>
              <w:t xml:space="preserve"> y el seguimiento de los cambios </w:t>
            </w:r>
            <w:r w:rsidR="00455A30">
              <w:rPr>
                <w:rFonts w:ascii="Montserrat Light" w:hAnsi="Montserrat Light"/>
                <w:sz w:val="19"/>
                <w:szCs w:val="19"/>
              </w:rPr>
              <w:t>en la</w:t>
            </w:r>
            <w:r w:rsidR="005E0EE3" w:rsidRPr="005E0EE3">
              <w:rPr>
                <w:rFonts w:ascii="Montserrat Light" w:hAnsi="Montserrat Light"/>
                <w:sz w:val="19"/>
                <w:szCs w:val="19"/>
              </w:rPr>
              <w:t xml:space="preserve"> salud de la población</w:t>
            </w:r>
            <w:r w:rsidR="005E0EE3">
              <w:rPr>
                <w:rFonts w:ascii="Montserrat Light" w:hAnsi="Montserrat Light"/>
                <w:color w:val="00B050"/>
                <w:sz w:val="19"/>
                <w:szCs w:val="19"/>
              </w:rPr>
              <w:t>.</w:t>
            </w:r>
          </w:p>
        </w:tc>
        <w:tc>
          <w:tcPr>
            <w:tcW w:w="992" w:type="dxa"/>
            <w:gridSpan w:val="2"/>
            <w:shd w:val="clear" w:color="auto" w:fill="auto"/>
          </w:tcPr>
          <w:p w14:paraId="7FD6E499" w14:textId="77777777" w:rsidR="00142851" w:rsidRPr="00A42B34" w:rsidRDefault="00142851" w:rsidP="007C66D6">
            <w:pPr>
              <w:snapToGrid w:val="0"/>
              <w:ind w:right="247"/>
              <w:rPr>
                <w:rFonts w:ascii="Montserrat Light" w:hAnsi="Montserrat Light"/>
                <w:sz w:val="19"/>
                <w:szCs w:val="19"/>
              </w:rPr>
            </w:pPr>
          </w:p>
        </w:tc>
        <w:tc>
          <w:tcPr>
            <w:tcW w:w="992" w:type="dxa"/>
            <w:shd w:val="clear" w:color="auto" w:fill="auto"/>
          </w:tcPr>
          <w:p w14:paraId="720CC1A2" w14:textId="77777777" w:rsidR="00142851" w:rsidRPr="00A42B34" w:rsidRDefault="00142851" w:rsidP="007C66D6">
            <w:pPr>
              <w:snapToGrid w:val="0"/>
              <w:ind w:right="247"/>
              <w:rPr>
                <w:rFonts w:ascii="Montserrat Light" w:hAnsi="Montserrat Light"/>
                <w:sz w:val="19"/>
                <w:szCs w:val="19"/>
              </w:rPr>
            </w:pPr>
          </w:p>
        </w:tc>
        <w:tc>
          <w:tcPr>
            <w:tcW w:w="3402" w:type="dxa"/>
            <w:shd w:val="clear" w:color="auto" w:fill="auto"/>
          </w:tcPr>
          <w:p w14:paraId="6E6D4E06" w14:textId="77777777" w:rsidR="00142851" w:rsidRPr="00142851" w:rsidRDefault="00142851" w:rsidP="00142851">
            <w:pPr>
              <w:snapToGrid w:val="0"/>
              <w:ind w:right="247"/>
              <w:rPr>
                <w:rFonts w:ascii="Montserrat Light" w:hAnsi="Montserrat Light"/>
                <w:color w:val="000000"/>
                <w:sz w:val="19"/>
                <w:szCs w:val="19"/>
              </w:rPr>
            </w:pPr>
          </w:p>
        </w:tc>
      </w:tr>
      <w:tr w:rsidR="009B0692" w:rsidRPr="00C61B4D" w14:paraId="7882E39B" w14:textId="77777777" w:rsidTr="00A5289B">
        <w:trPr>
          <w:trHeight w:val="230"/>
        </w:trPr>
        <w:tc>
          <w:tcPr>
            <w:tcW w:w="5044" w:type="dxa"/>
            <w:gridSpan w:val="3"/>
            <w:shd w:val="clear" w:color="auto" w:fill="D4C19C"/>
            <w:vAlign w:val="center"/>
          </w:tcPr>
          <w:p w14:paraId="142DB5F6" w14:textId="77777777" w:rsidR="009B0692" w:rsidRPr="003B34B0" w:rsidRDefault="00A42B34" w:rsidP="003835AC">
            <w:pPr>
              <w:snapToGrid w:val="0"/>
              <w:ind w:right="249"/>
              <w:jc w:val="both"/>
              <w:rPr>
                <w:rFonts w:ascii="Montserrat SemiBold" w:hAnsi="Montserrat SemiBold"/>
                <w:b/>
                <w:bCs/>
                <w:color w:val="9D2449"/>
                <w:sz w:val="19"/>
                <w:szCs w:val="19"/>
              </w:rPr>
            </w:pPr>
            <w:r w:rsidRPr="00E03FF5">
              <w:rPr>
                <w:rFonts w:ascii="Montserrat SemiBold" w:hAnsi="Montserrat SemiBold"/>
                <w:b/>
                <w:bCs/>
                <w:color w:val="9D2449"/>
                <w:sz w:val="19"/>
                <w:szCs w:val="19"/>
              </w:rPr>
              <w:lastRenderedPageBreak/>
              <w:t xml:space="preserve">Total </w:t>
            </w:r>
            <w:r w:rsidR="00092DAD" w:rsidRPr="00E03FF5">
              <w:rPr>
                <w:rFonts w:ascii="Montserrat SemiBold" w:hAnsi="Montserrat SemiBold"/>
                <w:b/>
                <w:bCs/>
                <w:color w:val="9D2449"/>
                <w:sz w:val="19"/>
                <w:szCs w:val="19"/>
              </w:rPr>
              <w:t>del C</w:t>
            </w:r>
            <w:r w:rsidRPr="00E03FF5">
              <w:rPr>
                <w:rFonts w:ascii="Montserrat SemiBold" w:hAnsi="Montserrat SemiBold"/>
                <w:b/>
                <w:bCs/>
                <w:color w:val="9D2449"/>
                <w:sz w:val="19"/>
                <w:szCs w:val="19"/>
              </w:rPr>
              <w:t xml:space="preserve">ampo </w:t>
            </w:r>
            <w:r w:rsidR="00092DAD" w:rsidRPr="00E03FF5">
              <w:rPr>
                <w:rFonts w:ascii="Montserrat SemiBold" w:hAnsi="Montserrat SemiBold"/>
                <w:b/>
                <w:bCs/>
                <w:color w:val="9D2449"/>
                <w:sz w:val="19"/>
                <w:szCs w:val="19"/>
              </w:rPr>
              <w:t>C</w:t>
            </w:r>
            <w:r w:rsidRPr="00E03FF5">
              <w:rPr>
                <w:rFonts w:ascii="Montserrat SemiBold" w:hAnsi="Montserrat SemiBold"/>
                <w:b/>
                <w:bCs/>
                <w:color w:val="9D2449"/>
                <w:sz w:val="19"/>
                <w:szCs w:val="19"/>
              </w:rPr>
              <w:t>línico</w:t>
            </w:r>
            <w:r w:rsidR="003835AC">
              <w:rPr>
                <w:rFonts w:ascii="Montserrat SemiBold" w:hAnsi="Montserrat SemiBold"/>
                <w:b/>
                <w:bCs/>
                <w:color w:val="9D2449"/>
                <w:sz w:val="19"/>
                <w:szCs w:val="19"/>
              </w:rPr>
              <w:t xml:space="preserve">: </w:t>
            </w:r>
            <w:r w:rsidR="009B0692" w:rsidRPr="003B34B0">
              <w:rPr>
                <w:rFonts w:ascii="Montserrat SemiBold" w:hAnsi="Montserrat SemiBold"/>
                <w:b/>
                <w:bCs/>
                <w:color w:val="9D2449"/>
                <w:sz w:val="19"/>
                <w:szCs w:val="19"/>
              </w:rPr>
              <w:t xml:space="preserve">Este criterio se debe cumplir </w:t>
            </w:r>
            <w:r w:rsidR="009B0692" w:rsidRPr="00E03FF5">
              <w:rPr>
                <w:rFonts w:ascii="Montserrat SemiBold" w:hAnsi="Montserrat SemiBold"/>
                <w:b/>
                <w:bCs/>
                <w:color w:val="9D2449"/>
                <w:sz w:val="19"/>
                <w:szCs w:val="19"/>
              </w:rPr>
              <w:t>al 100%</w:t>
            </w:r>
            <w:r w:rsidR="009B0692" w:rsidRPr="003B34B0">
              <w:rPr>
                <w:rFonts w:ascii="Montserrat SemiBold" w:hAnsi="Montserrat SemiBold"/>
                <w:b/>
                <w:bCs/>
                <w:color w:val="9D2449"/>
                <w:sz w:val="19"/>
                <w:szCs w:val="19"/>
              </w:rPr>
              <w:t xml:space="preserve"> (Deben contar con </w:t>
            </w:r>
            <w:r w:rsidR="003835AC">
              <w:rPr>
                <w:rFonts w:ascii="Montserrat SemiBold" w:hAnsi="Montserrat SemiBold"/>
                <w:b/>
                <w:bCs/>
                <w:color w:val="9D2449"/>
                <w:sz w:val="19"/>
                <w:szCs w:val="19"/>
              </w:rPr>
              <w:t>30 puntos de 30</w:t>
            </w:r>
            <w:r w:rsidR="009B0692" w:rsidRPr="003B34B0">
              <w:rPr>
                <w:rFonts w:ascii="Montserrat SemiBold" w:hAnsi="Montserrat SemiBold"/>
                <w:b/>
                <w:bCs/>
                <w:color w:val="9D2449"/>
                <w:sz w:val="19"/>
                <w:szCs w:val="19"/>
              </w:rPr>
              <w:t xml:space="preserve"> para tener una Opinión Técnico Académica Favorable)</w:t>
            </w:r>
          </w:p>
        </w:tc>
        <w:tc>
          <w:tcPr>
            <w:tcW w:w="5386" w:type="dxa"/>
            <w:gridSpan w:val="4"/>
            <w:shd w:val="clear" w:color="auto" w:fill="D4C19C"/>
            <w:vAlign w:val="center"/>
          </w:tcPr>
          <w:p w14:paraId="38AA4E19" w14:textId="77777777" w:rsidR="009B0692" w:rsidRPr="003B34B0" w:rsidRDefault="009B0692" w:rsidP="003835AC">
            <w:pPr>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3835AC">
              <w:rPr>
                <w:rFonts w:ascii="Montserrat SemiBold" w:hAnsi="Montserrat SemiBold"/>
                <w:b/>
                <w:bCs/>
                <w:color w:val="9D2449"/>
                <w:sz w:val="19"/>
                <w:szCs w:val="19"/>
              </w:rPr>
              <w:t>30</w:t>
            </w:r>
          </w:p>
        </w:tc>
      </w:tr>
      <w:tr w:rsidR="009B0692" w:rsidRPr="00C90991" w14:paraId="7191EAC1" w14:textId="77777777" w:rsidTr="00DD76D9">
        <w:trPr>
          <w:trHeight w:val="1638"/>
        </w:trPr>
        <w:tc>
          <w:tcPr>
            <w:tcW w:w="10430" w:type="dxa"/>
            <w:gridSpan w:val="7"/>
          </w:tcPr>
          <w:p w14:paraId="205F4389" w14:textId="77777777" w:rsidR="009B0692" w:rsidRDefault="009B0692" w:rsidP="00DD76D9">
            <w:pPr>
              <w:suppressLineNumbers/>
              <w:snapToGrid w:val="0"/>
              <w:ind w:right="247"/>
              <w:rPr>
                <w:rFonts w:ascii="Montserrat SemiBold" w:hAnsi="Montserrat SemiBold"/>
                <w:b/>
                <w:sz w:val="19"/>
                <w:szCs w:val="19"/>
              </w:rPr>
            </w:pPr>
            <w:r w:rsidRPr="00EF221F">
              <w:rPr>
                <w:rFonts w:ascii="Montserrat SemiBold" w:hAnsi="Montserrat SemiBold"/>
                <w:b/>
                <w:sz w:val="19"/>
                <w:szCs w:val="19"/>
                <w:highlight w:val="lightGray"/>
              </w:rPr>
              <w:t>Observaciones generales al Criterio</w:t>
            </w:r>
            <w:r w:rsidR="002E11DD" w:rsidRPr="00455A30">
              <w:rPr>
                <w:rFonts w:ascii="Montserrat SemiBold" w:hAnsi="Montserrat SemiBold"/>
                <w:b/>
                <w:sz w:val="19"/>
                <w:szCs w:val="19"/>
                <w:highlight w:val="lightGray"/>
              </w:rPr>
              <w:t xml:space="preserve"> Campo Clínico</w:t>
            </w:r>
          </w:p>
          <w:p w14:paraId="679D306A" w14:textId="77777777" w:rsidR="00244B07" w:rsidRDefault="00244B07" w:rsidP="00DD76D9">
            <w:pPr>
              <w:suppressLineNumbers/>
              <w:snapToGrid w:val="0"/>
              <w:ind w:right="247"/>
              <w:rPr>
                <w:rFonts w:ascii="Montserrat SemiBold" w:hAnsi="Montserrat SemiBold"/>
                <w:b/>
                <w:sz w:val="19"/>
                <w:szCs w:val="19"/>
              </w:rPr>
            </w:pPr>
          </w:p>
          <w:p w14:paraId="572AD5B2" w14:textId="77777777" w:rsidR="00244B07" w:rsidRDefault="00244B07" w:rsidP="00DD76D9">
            <w:pPr>
              <w:suppressLineNumbers/>
              <w:snapToGrid w:val="0"/>
              <w:ind w:right="247"/>
              <w:rPr>
                <w:rFonts w:ascii="Montserrat SemiBold" w:hAnsi="Montserrat SemiBold"/>
                <w:b/>
                <w:sz w:val="19"/>
                <w:szCs w:val="19"/>
              </w:rPr>
            </w:pPr>
          </w:p>
          <w:p w14:paraId="5EE545D4" w14:textId="77777777" w:rsidR="00244B07" w:rsidRDefault="00244B07" w:rsidP="00DD76D9">
            <w:pPr>
              <w:suppressLineNumbers/>
              <w:snapToGrid w:val="0"/>
              <w:ind w:right="247"/>
              <w:rPr>
                <w:rFonts w:ascii="Montserrat SemiBold" w:hAnsi="Montserrat SemiBold"/>
                <w:b/>
                <w:sz w:val="19"/>
                <w:szCs w:val="19"/>
              </w:rPr>
            </w:pPr>
          </w:p>
          <w:p w14:paraId="52A1AC10" w14:textId="77777777" w:rsidR="00244B07" w:rsidRDefault="00244B07" w:rsidP="00DD76D9">
            <w:pPr>
              <w:suppressLineNumbers/>
              <w:snapToGrid w:val="0"/>
              <w:ind w:right="247"/>
              <w:rPr>
                <w:rFonts w:ascii="Montserrat SemiBold" w:hAnsi="Montserrat SemiBold"/>
                <w:b/>
                <w:sz w:val="19"/>
                <w:szCs w:val="19"/>
              </w:rPr>
            </w:pPr>
          </w:p>
          <w:p w14:paraId="166C4155" w14:textId="77777777" w:rsidR="00244B07" w:rsidRDefault="00244B07" w:rsidP="00DD76D9">
            <w:pPr>
              <w:suppressLineNumbers/>
              <w:snapToGrid w:val="0"/>
              <w:ind w:right="247"/>
              <w:rPr>
                <w:rFonts w:ascii="Montserrat SemiBold" w:hAnsi="Montserrat SemiBold"/>
                <w:b/>
                <w:sz w:val="19"/>
                <w:szCs w:val="19"/>
              </w:rPr>
            </w:pPr>
          </w:p>
          <w:p w14:paraId="4F8E5E1C" w14:textId="77777777" w:rsidR="00244B07" w:rsidRDefault="00244B07" w:rsidP="00DD76D9">
            <w:pPr>
              <w:suppressLineNumbers/>
              <w:snapToGrid w:val="0"/>
              <w:ind w:right="247"/>
              <w:rPr>
                <w:rFonts w:ascii="Montserrat SemiBold" w:hAnsi="Montserrat SemiBold"/>
                <w:b/>
                <w:sz w:val="19"/>
                <w:szCs w:val="19"/>
              </w:rPr>
            </w:pPr>
          </w:p>
          <w:p w14:paraId="0761D321" w14:textId="77777777" w:rsidR="00244B07" w:rsidRDefault="00244B07" w:rsidP="00DD76D9">
            <w:pPr>
              <w:suppressLineNumbers/>
              <w:snapToGrid w:val="0"/>
              <w:ind w:right="247"/>
              <w:rPr>
                <w:rFonts w:ascii="Montserrat SemiBold" w:hAnsi="Montserrat SemiBold"/>
                <w:b/>
                <w:sz w:val="19"/>
                <w:szCs w:val="19"/>
              </w:rPr>
            </w:pPr>
          </w:p>
          <w:p w14:paraId="731ACC51" w14:textId="77777777" w:rsidR="00244B07" w:rsidRDefault="00244B07" w:rsidP="00DD76D9">
            <w:pPr>
              <w:suppressLineNumbers/>
              <w:snapToGrid w:val="0"/>
              <w:ind w:right="247"/>
              <w:rPr>
                <w:rFonts w:ascii="Montserrat SemiBold" w:hAnsi="Montserrat SemiBold"/>
                <w:b/>
                <w:sz w:val="19"/>
                <w:szCs w:val="19"/>
              </w:rPr>
            </w:pPr>
          </w:p>
          <w:p w14:paraId="36E41EC5" w14:textId="77777777" w:rsidR="00244B07" w:rsidRDefault="00244B07" w:rsidP="00DD76D9">
            <w:pPr>
              <w:suppressLineNumbers/>
              <w:snapToGrid w:val="0"/>
              <w:ind w:right="247"/>
              <w:rPr>
                <w:rFonts w:ascii="Montserrat SemiBold" w:hAnsi="Montserrat SemiBold"/>
                <w:b/>
                <w:sz w:val="19"/>
                <w:szCs w:val="19"/>
              </w:rPr>
            </w:pPr>
          </w:p>
          <w:p w14:paraId="7EAF8972" w14:textId="77777777" w:rsidR="00244B07" w:rsidRDefault="00244B07" w:rsidP="00DD76D9">
            <w:pPr>
              <w:suppressLineNumbers/>
              <w:snapToGrid w:val="0"/>
              <w:ind w:right="247"/>
              <w:rPr>
                <w:rFonts w:ascii="Montserrat SemiBold" w:hAnsi="Montserrat SemiBold"/>
                <w:b/>
                <w:sz w:val="19"/>
                <w:szCs w:val="19"/>
              </w:rPr>
            </w:pPr>
          </w:p>
          <w:p w14:paraId="43437EFA" w14:textId="77777777" w:rsidR="00244B07" w:rsidRDefault="00244B07" w:rsidP="00DD76D9">
            <w:pPr>
              <w:suppressLineNumbers/>
              <w:snapToGrid w:val="0"/>
              <w:ind w:right="247"/>
              <w:rPr>
                <w:rFonts w:ascii="Montserrat SemiBold" w:hAnsi="Montserrat SemiBold"/>
                <w:b/>
                <w:sz w:val="19"/>
                <w:szCs w:val="19"/>
              </w:rPr>
            </w:pPr>
          </w:p>
          <w:p w14:paraId="1A089D16" w14:textId="77777777" w:rsidR="00244B07" w:rsidRDefault="00244B07" w:rsidP="00DD76D9">
            <w:pPr>
              <w:suppressLineNumbers/>
              <w:snapToGrid w:val="0"/>
              <w:ind w:right="247"/>
              <w:rPr>
                <w:rFonts w:ascii="Montserrat SemiBold" w:hAnsi="Montserrat SemiBold"/>
                <w:b/>
                <w:sz w:val="19"/>
                <w:szCs w:val="19"/>
              </w:rPr>
            </w:pPr>
          </w:p>
          <w:p w14:paraId="1F8D28E0" w14:textId="77777777" w:rsidR="00244B07" w:rsidRDefault="00244B07" w:rsidP="00DD76D9">
            <w:pPr>
              <w:suppressLineNumbers/>
              <w:snapToGrid w:val="0"/>
              <w:ind w:right="247"/>
              <w:rPr>
                <w:rFonts w:ascii="Montserrat SemiBold" w:hAnsi="Montserrat SemiBold"/>
                <w:b/>
                <w:sz w:val="19"/>
                <w:szCs w:val="19"/>
              </w:rPr>
            </w:pPr>
          </w:p>
          <w:p w14:paraId="7907F79F" w14:textId="77777777" w:rsidR="00244B07" w:rsidRDefault="00244B07" w:rsidP="00DD76D9">
            <w:pPr>
              <w:suppressLineNumbers/>
              <w:snapToGrid w:val="0"/>
              <w:ind w:right="247"/>
              <w:rPr>
                <w:rFonts w:ascii="Montserrat SemiBold" w:hAnsi="Montserrat SemiBold"/>
                <w:b/>
                <w:sz w:val="19"/>
                <w:szCs w:val="19"/>
              </w:rPr>
            </w:pPr>
          </w:p>
          <w:p w14:paraId="342BC90F" w14:textId="77777777" w:rsidR="00244B07" w:rsidRDefault="00244B07" w:rsidP="00DD76D9">
            <w:pPr>
              <w:suppressLineNumbers/>
              <w:snapToGrid w:val="0"/>
              <w:ind w:right="247"/>
              <w:rPr>
                <w:rFonts w:ascii="Montserrat SemiBold" w:hAnsi="Montserrat SemiBold"/>
                <w:b/>
                <w:sz w:val="19"/>
                <w:szCs w:val="19"/>
              </w:rPr>
            </w:pPr>
          </w:p>
          <w:p w14:paraId="0EF9F135" w14:textId="77777777" w:rsidR="00244B07" w:rsidRDefault="00244B07" w:rsidP="00DD76D9">
            <w:pPr>
              <w:suppressLineNumbers/>
              <w:snapToGrid w:val="0"/>
              <w:ind w:right="247"/>
              <w:rPr>
                <w:rFonts w:ascii="Montserrat SemiBold" w:hAnsi="Montserrat SemiBold"/>
                <w:b/>
                <w:sz w:val="19"/>
                <w:szCs w:val="19"/>
              </w:rPr>
            </w:pPr>
          </w:p>
          <w:p w14:paraId="5778A493" w14:textId="77777777" w:rsidR="00244B07" w:rsidRDefault="00244B07" w:rsidP="00DD76D9">
            <w:pPr>
              <w:suppressLineNumbers/>
              <w:snapToGrid w:val="0"/>
              <w:ind w:right="247"/>
              <w:rPr>
                <w:rFonts w:ascii="Montserrat SemiBold" w:hAnsi="Montserrat SemiBold"/>
                <w:b/>
                <w:sz w:val="19"/>
                <w:szCs w:val="19"/>
              </w:rPr>
            </w:pPr>
          </w:p>
          <w:p w14:paraId="778B1DF7" w14:textId="77777777" w:rsidR="00244B07" w:rsidRDefault="00244B07" w:rsidP="00DD76D9">
            <w:pPr>
              <w:suppressLineNumbers/>
              <w:snapToGrid w:val="0"/>
              <w:ind w:right="247"/>
              <w:rPr>
                <w:rFonts w:ascii="Montserrat SemiBold" w:hAnsi="Montserrat SemiBold"/>
                <w:b/>
                <w:sz w:val="19"/>
                <w:szCs w:val="19"/>
              </w:rPr>
            </w:pPr>
          </w:p>
          <w:p w14:paraId="10EF27DB" w14:textId="77777777" w:rsidR="00244B07" w:rsidRDefault="00244B07" w:rsidP="00DD76D9">
            <w:pPr>
              <w:suppressLineNumbers/>
              <w:snapToGrid w:val="0"/>
              <w:ind w:right="247"/>
              <w:rPr>
                <w:rFonts w:ascii="Montserrat SemiBold" w:hAnsi="Montserrat SemiBold"/>
                <w:b/>
                <w:sz w:val="19"/>
                <w:szCs w:val="19"/>
              </w:rPr>
            </w:pPr>
          </w:p>
          <w:p w14:paraId="740FA8F4" w14:textId="77777777" w:rsidR="00244B07" w:rsidRDefault="00244B07" w:rsidP="00DD76D9">
            <w:pPr>
              <w:suppressLineNumbers/>
              <w:snapToGrid w:val="0"/>
              <w:ind w:right="247"/>
              <w:rPr>
                <w:rFonts w:ascii="Montserrat SemiBold" w:hAnsi="Montserrat SemiBold"/>
                <w:b/>
                <w:sz w:val="19"/>
                <w:szCs w:val="19"/>
              </w:rPr>
            </w:pPr>
          </w:p>
          <w:p w14:paraId="2F5D04F3" w14:textId="77777777" w:rsidR="00244B07" w:rsidRDefault="00244B07" w:rsidP="00DD76D9">
            <w:pPr>
              <w:suppressLineNumbers/>
              <w:snapToGrid w:val="0"/>
              <w:ind w:right="247"/>
              <w:rPr>
                <w:rFonts w:ascii="Montserrat SemiBold" w:hAnsi="Montserrat SemiBold"/>
                <w:b/>
                <w:sz w:val="19"/>
                <w:szCs w:val="19"/>
              </w:rPr>
            </w:pPr>
          </w:p>
          <w:p w14:paraId="4D0D8A99" w14:textId="77777777" w:rsidR="00244B07" w:rsidRDefault="00244B07" w:rsidP="00DD76D9">
            <w:pPr>
              <w:suppressLineNumbers/>
              <w:snapToGrid w:val="0"/>
              <w:ind w:right="247"/>
              <w:rPr>
                <w:rFonts w:ascii="Montserrat SemiBold" w:hAnsi="Montserrat SemiBold"/>
                <w:b/>
                <w:sz w:val="19"/>
                <w:szCs w:val="19"/>
              </w:rPr>
            </w:pPr>
          </w:p>
          <w:p w14:paraId="5E04BA13" w14:textId="77777777" w:rsidR="00244B07" w:rsidRDefault="00244B07" w:rsidP="00DD76D9">
            <w:pPr>
              <w:suppressLineNumbers/>
              <w:snapToGrid w:val="0"/>
              <w:ind w:right="247"/>
              <w:rPr>
                <w:rFonts w:ascii="Montserrat SemiBold" w:hAnsi="Montserrat SemiBold"/>
                <w:b/>
                <w:sz w:val="19"/>
                <w:szCs w:val="19"/>
              </w:rPr>
            </w:pPr>
          </w:p>
          <w:p w14:paraId="2BEECF11" w14:textId="77777777" w:rsidR="00244B07" w:rsidRDefault="00244B07" w:rsidP="00DD76D9">
            <w:pPr>
              <w:suppressLineNumbers/>
              <w:snapToGrid w:val="0"/>
              <w:ind w:right="247"/>
              <w:rPr>
                <w:rFonts w:ascii="Montserrat SemiBold" w:hAnsi="Montserrat SemiBold"/>
                <w:b/>
                <w:sz w:val="19"/>
                <w:szCs w:val="19"/>
              </w:rPr>
            </w:pPr>
          </w:p>
          <w:p w14:paraId="170AD3D1" w14:textId="77777777" w:rsidR="00244B07" w:rsidRDefault="00244B07" w:rsidP="00DD76D9">
            <w:pPr>
              <w:suppressLineNumbers/>
              <w:snapToGrid w:val="0"/>
              <w:ind w:right="247"/>
              <w:rPr>
                <w:rFonts w:ascii="Montserrat SemiBold" w:hAnsi="Montserrat SemiBold"/>
                <w:b/>
                <w:sz w:val="19"/>
                <w:szCs w:val="19"/>
              </w:rPr>
            </w:pPr>
          </w:p>
          <w:p w14:paraId="1B19D7F9" w14:textId="77777777" w:rsidR="00244B07" w:rsidRDefault="00244B07" w:rsidP="00DD76D9">
            <w:pPr>
              <w:suppressLineNumbers/>
              <w:snapToGrid w:val="0"/>
              <w:ind w:right="247"/>
              <w:rPr>
                <w:rFonts w:ascii="Montserrat SemiBold" w:hAnsi="Montserrat SemiBold"/>
                <w:b/>
                <w:sz w:val="19"/>
                <w:szCs w:val="19"/>
              </w:rPr>
            </w:pPr>
          </w:p>
          <w:p w14:paraId="7F6A8AC2" w14:textId="77777777" w:rsidR="00244B07" w:rsidRDefault="00244B07" w:rsidP="00DD76D9">
            <w:pPr>
              <w:suppressLineNumbers/>
              <w:snapToGrid w:val="0"/>
              <w:ind w:right="247"/>
              <w:rPr>
                <w:rFonts w:ascii="Montserrat SemiBold" w:hAnsi="Montserrat SemiBold"/>
                <w:b/>
                <w:sz w:val="19"/>
                <w:szCs w:val="19"/>
              </w:rPr>
            </w:pPr>
          </w:p>
          <w:p w14:paraId="4A113201" w14:textId="77777777" w:rsidR="00244B07" w:rsidRDefault="00244B07" w:rsidP="00DD76D9">
            <w:pPr>
              <w:suppressLineNumbers/>
              <w:snapToGrid w:val="0"/>
              <w:ind w:right="247"/>
              <w:rPr>
                <w:rFonts w:ascii="Montserrat SemiBold" w:hAnsi="Montserrat SemiBold"/>
                <w:b/>
                <w:sz w:val="19"/>
                <w:szCs w:val="19"/>
              </w:rPr>
            </w:pPr>
          </w:p>
          <w:p w14:paraId="7E99904E" w14:textId="77777777" w:rsidR="00244B07" w:rsidRDefault="00244B07" w:rsidP="00DD76D9">
            <w:pPr>
              <w:suppressLineNumbers/>
              <w:snapToGrid w:val="0"/>
              <w:ind w:right="247"/>
              <w:rPr>
                <w:rFonts w:ascii="Montserrat SemiBold" w:hAnsi="Montserrat SemiBold"/>
                <w:b/>
                <w:sz w:val="19"/>
                <w:szCs w:val="19"/>
              </w:rPr>
            </w:pPr>
          </w:p>
          <w:p w14:paraId="08ED838F" w14:textId="77777777" w:rsidR="00244B07" w:rsidRDefault="00244B07" w:rsidP="00DD76D9">
            <w:pPr>
              <w:suppressLineNumbers/>
              <w:snapToGrid w:val="0"/>
              <w:ind w:right="247"/>
              <w:rPr>
                <w:rFonts w:ascii="Montserrat SemiBold" w:hAnsi="Montserrat SemiBold"/>
                <w:b/>
                <w:sz w:val="19"/>
                <w:szCs w:val="19"/>
              </w:rPr>
            </w:pPr>
          </w:p>
          <w:p w14:paraId="47978158" w14:textId="77777777" w:rsidR="00244B07" w:rsidRDefault="00244B07" w:rsidP="00DD76D9">
            <w:pPr>
              <w:suppressLineNumbers/>
              <w:snapToGrid w:val="0"/>
              <w:ind w:right="247"/>
              <w:rPr>
                <w:rFonts w:ascii="Montserrat SemiBold" w:hAnsi="Montserrat SemiBold"/>
                <w:b/>
                <w:sz w:val="19"/>
                <w:szCs w:val="19"/>
              </w:rPr>
            </w:pPr>
          </w:p>
          <w:p w14:paraId="33CAAF08" w14:textId="77777777" w:rsidR="00244B07" w:rsidRDefault="00244B07" w:rsidP="00DD76D9">
            <w:pPr>
              <w:suppressLineNumbers/>
              <w:snapToGrid w:val="0"/>
              <w:ind w:right="247"/>
              <w:rPr>
                <w:rFonts w:ascii="Montserrat SemiBold" w:hAnsi="Montserrat SemiBold"/>
                <w:b/>
                <w:sz w:val="19"/>
                <w:szCs w:val="19"/>
              </w:rPr>
            </w:pPr>
          </w:p>
          <w:p w14:paraId="7CA107FE" w14:textId="77777777" w:rsidR="00244B07" w:rsidRDefault="00244B07" w:rsidP="00DD76D9">
            <w:pPr>
              <w:suppressLineNumbers/>
              <w:snapToGrid w:val="0"/>
              <w:ind w:right="247"/>
              <w:rPr>
                <w:rFonts w:ascii="Montserrat SemiBold" w:hAnsi="Montserrat SemiBold"/>
                <w:b/>
                <w:sz w:val="19"/>
                <w:szCs w:val="19"/>
              </w:rPr>
            </w:pPr>
          </w:p>
          <w:p w14:paraId="1856F9A5" w14:textId="77777777" w:rsidR="00244B07" w:rsidRDefault="00244B07" w:rsidP="00DD76D9">
            <w:pPr>
              <w:suppressLineNumbers/>
              <w:snapToGrid w:val="0"/>
              <w:ind w:right="247"/>
              <w:rPr>
                <w:rFonts w:ascii="Montserrat SemiBold" w:hAnsi="Montserrat SemiBold"/>
                <w:b/>
                <w:sz w:val="19"/>
                <w:szCs w:val="19"/>
              </w:rPr>
            </w:pPr>
          </w:p>
          <w:p w14:paraId="16A3465F" w14:textId="77777777" w:rsidR="00244B07" w:rsidRDefault="00244B07" w:rsidP="00DD76D9">
            <w:pPr>
              <w:suppressLineNumbers/>
              <w:snapToGrid w:val="0"/>
              <w:ind w:right="247"/>
              <w:rPr>
                <w:rFonts w:ascii="Montserrat SemiBold" w:hAnsi="Montserrat SemiBold"/>
                <w:b/>
                <w:sz w:val="19"/>
                <w:szCs w:val="19"/>
              </w:rPr>
            </w:pPr>
          </w:p>
          <w:p w14:paraId="67543726" w14:textId="2158FCED" w:rsidR="00244B07" w:rsidRDefault="00244B07" w:rsidP="00DD76D9">
            <w:pPr>
              <w:suppressLineNumbers/>
              <w:snapToGrid w:val="0"/>
              <w:ind w:right="247"/>
              <w:rPr>
                <w:rFonts w:ascii="Montserrat SemiBold" w:hAnsi="Montserrat SemiBold"/>
                <w:b/>
                <w:sz w:val="19"/>
                <w:szCs w:val="19"/>
              </w:rPr>
            </w:pPr>
          </w:p>
          <w:p w14:paraId="6DEBD6E7" w14:textId="28837BE7" w:rsidR="00244B07" w:rsidRDefault="00244B07" w:rsidP="00DD76D9">
            <w:pPr>
              <w:suppressLineNumbers/>
              <w:snapToGrid w:val="0"/>
              <w:ind w:right="247"/>
              <w:rPr>
                <w:rFonts w:ascii="Montserrat SemiBold" w:hAnsi="Montserrat SemiBold"/>
                <w:b/>
                <w:sz w:val="19"/>
                <w:szCs w:val="19"/>
              </w:rPr>
            </w:pPr>
          </w:p>
          <w:p w14:paraId="57350796" w14:textId="77777777" w:rsidR="00244B07" w:rsidRDefault="00244B07" w:rsidP="00DD76D9">
            <w:pPr>
              <w:suppressLineNumbers/>
              <w:snapToGrid w:val="0"/>
              <w:ind w:right="247"/>
              <w:rPr>
                <w:rFonts w:ascii="Montserrat SemiBold" w:hAnsi="Montserrat SemiBold"/>
                <w:b/>
                <w:sz w:val="19"/>
                <w:szCs w:val="19"/>
              </w:rPr>
            </w:pPr>
          </w:p>
          <w:p w14:paraId="0F770A38" w14:textId="77777777" w:rsidR="00244B07" w:rsidRDefault="00244B07" w:rsidP="00DD76D9">
            <w:pPr>
              <w:suppressLineNumbers/>
              <w:snapToGrid w:val="0"/>
              <w:ind w:right="247"/>
              <w:rPr>
                <w:rFonts w:ascii="Montserrat SemiBold" w:hAnsi="Montserrat SemiBold"/>
                <w:b/>
                <w:sz w:val="19"/>
                <w:szCs w:val="19"/>
              </w:rPr>
            </w:pPr>
          </w:p>
          <w:p w14:paraId="506298EF" w14:textId="702D287C" w:rsidR="00244B07" w:rsidRPr="00810954" w:rsidRDefault="00244B07" w:rsidP="00DD76D9">
            <w:pPr>
              <w:suppressLineNumbers/>
              <w:snapToGrid w:val="0"/>
              <w:ind w:right="247"/>
              <w:rPr>
                <w:rFonts w:ascii="Montserrat SemiBold" w:hAnsi="Montserrat SemiBold"/>
                <w:sz w:val="19"/>
                <w:szCs w:val="19"/>
              </w:rPr>
            </w:pPr>
          </w:p>
        </w:tc>
      </w:tr>
    </w:tbl>
    <w:p w14:paraId="70FE6393" w14:textId="1CF1258D" w:rsidR="00244B07" w:rsidRDefault="00244B07" w:rsidP="00244B07">
      <w:pPr>
        <w:pStyle w:val="Criterios8"/>
        <w:numPr>
          <w:ilvl w:val="0"/>
          <w:numId w:val="0"/>
        </w:numPr>
        <w:ind w:left="786"/>
        <w:rPr>
          <w:sz w:val="19"/>
          <w:szCs w:val="19"/>
        </w:rPr>
      </w:pPr>
    </w:p>
    <w:p w14:paraId="6A3A4E17" w14:textId="7C70579C" w:rsidR="00244B07" w:rsidRDefault="00244B07">
      <w:pPr>
        <w:widowControl/>
        <w:suppressAutoHyphens w:val="0"/>
        <w:rPr>
          <w:rFonts w:ascii="Montserrat" w:eastAsia="Calibri" w:hAnsi="Montserrat" w:cs="Arial"/>
          <w:b/>
          <w:bCs/>
          <w:caps/>
          <w:color w:val="9D2449"/>
          <w:kern w:val="20"/>
          <w:sz w:val="19"/>
          <w:szCs w:val="19"/>
        </w:rPr>
      </w:pPr>
      <w:r>
        <w:rPr>
          <w:sz w:val="19"/>
          <w:szCs w:val="19"/>
        </w:rPr>
        <w:br w:type="page"/>
      </w:r>
    </w:p>
    <w:p w14:paraId="05E7D777" w14:textId="4F9A6415" w:rsidR="00766332" w:rsidRDefault="004E0B37" w:rsidP="00FE0D64">
      <w:pPr>
        <w:pStyle w:val="Criterios8"/>
        <w:rPr>
          <w:sz w:val="19"/>
          <w:szCs w:val="19"/>
        </w:rPr>
      </w:pPr>
      <w:r>
        <w:rPr>
          <w:sz w:val="19"/>
          <w:szCs w:val="19"/>
        </w:rPr>
        <w:lastRenderedPageBreak/>
        <w:t>perfil de ingreso</w:t>
      </w:r>
    </w:p>
    <w:p w14:paraId="2A41B2B2" w14:textId="77777777" w:rsidR="00120058" w:rsidRPr="00120058" w:rsidRDefault="00120058" w:rsidP="00120058">
      <w:pPr>
        <w:pStyle w:val="Criterios8"/>
        <w:numPr>
          <w:ilvl w:val="0"/>
          <w:numId w:val="0"/>
        </w:numPr>
        <w:ind w:left="426"/>
        <w:rPr>
          <w:rFonts w:ascii="Montserrat Light" w:eastAsia="Lucida Sans Unicode" w:hAnsi="Montserrat Light"/>
          <w:b w:val="0"/>
          <w:caps w:val="0"/>
          <w:color w:val="auto"/>
          <w:kern w:val="1"/>
          <w:sz w:val="19"/>
          <w:szCs w:val="19"/>
        </w:rPr>
      </w:pPr>
      <w:r w:rsidRPr="00120058">
        <w:rPr>
          <w:rFonts w:ascii="Montserrat Light" w:eastAsia="Lucida Sans Unicode" w:hAnsi="Montserrat Light"/>
          <w:b w:val="0"/>
          <w:caps w:val="0"/>
          <w:color w:val="auto"/>
          <w:kern w:val="1"/>
          <w:sz w:val="19"/>
          <w:szCs w:val="19"/>
        </w:rPr>
        <w:t>Conjunto de conocimientos, habilidades, destrezas, actitudes y valores, necesarios en el aspirante para poder desempeñarse exitosamente a lo largo del proceso educativo y culminar el plan de estudios.</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0"/>
        <w:gridCol w:w="4192"/>
        <w:gridCol w:w="1003"/>
        <w:gridCol w:w="1128"/>
        <w:gridCol w:w="6"/>
        <w:gridCol w:w="3107"/>
      </w:tblGrid>
      <w:tr w:rsidR="00C90991" w:rsidRPr="003B34B0" w14:paraId="7F910A43" w14:textId="77777777" w:rsidTr="00450911">
        <w:trPr>
          <w:trHeight w:val="286"/>
          <w:jc w:val="center"/>
        </w:trPr>
        <w:tc>
          <w:tcPr>
            <w:tcW w:w="4952" w:type="dxa"/>
            <w:gridSpan w:val="2"/>
            <w:vMerge w:val="restart"/>
            <w:shd w:val="clear" w:color="auto" w:fill="D4C19C"/>
            <w:vAlign w:val="center"/>
          </w:tcPr>
          <w:p w14:paraId="35710E90" w14:textId="77777777" w:rsidR="00143555" w:rsidRPr="003B34B0" w:rsidRDefault="00A42B34" w:rsidP="00226DE8">
            <w:pPr>
              <w:snapToGrid w:val="0"/>
              <w:ind w:left="132" w:right="92"/>
              <w:jc w:val="both"/>
              <w:rPr>
                <w:rFonts w:ascii="Montserrat SemiBold" w:hAnsi="Montserrat SemiBold"/>
                <w:b/>
                <w:bCs/>
                <w:color w:val="9D2449"/>
                <w:sz w:val="19"/>
                <w:szCs w:val="19"/>
              </w:rPr>
            </w:pPr>
            <w:r w:rsidRPr="00A42B34">
              <w:rPr>
                <w:rFonts w:ascii="Montserrat SemiBold" w:hAnsi="Montserrat SemiBold" w:cs="Arial"/>
                <w:b/>
                <w:bCs/>
                <w:color w:val="9D2449"/>
                <w:sz w:val="19"/>
                <w:szCs w:val="19"/>
              </w:rPr>
              <w:t>Descripción e indicadores</w:t>
            </w:r>
          </w:p>
        </w:tc>
        <w:tc>
          <w:tcPr>
            <w:tcW w:w="2137" w:type="dxa"/>
            <w:gridSpan w:val="3"/>
            <w:shd w:val="clear" w:color="auto" w:fill="D4C19C"/>
            <w:vAlign w:val="center"/>
          </w:tcPr>
          <w:p w14:paraId="4D48711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07" w:type="dxa"/>
            <w:vMerge w:val="restart"/>
            <w:shd w:val="clear" w:color="auto" w:fill="D4C19C"/>
            <w:vAlign w:val="center"/>
          </w:tcPr>
          <w:p w14:paraId="6F287EB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62D10CBF" w14:textId="77777777" w:rsidTr="00450911">
        <w:trPr>
          <w:trHeight w:val="93"/>
          <w:jc w:val="center"/>
        </w:trPr>
        <w:tc>
          <w:tcPr>
            <w:tcW w:w="4952" w:type="dxa"/>
            <w:gridSpan w:val="2"/>
            <w:vMerge/>
          </w:tcPr>
          <w:p w14:paraId="7A43B4EE" w14:textId="77777777" w:rsidR="00143555" w:rsidRPr="003B34B0" w:rsidRDefault="00143555" w:rsidP="00BA6A4C">
            <w:pPr>
              <w:snapToGrid w:val="0"/>
              <w:ind w:left="274" w:right="247" w:hanging="274"/>
              <w:jc w:val="both"/>
              <w:rPr>
                <w:rFonts w:ascii="Montserrat Light" w:hAnsi="Montserrat Light"/>
                <w:sz w:val="19"/>
                <w:szCs w:val="19"/>
              </w:rPr>
            </w:pPr>
          </w:p>
        </w:tc>
        <w:tc>
          <w:tcPr>
            <w:tcW w:w="1003" w:type="dxa"/>
            <w:shd w:val="clear" w:color="auto" w:fill="D4C19C"/>
            <w:vAlign w:val="center"/>
          </w:tcPr>
          <w:p w14:paraId="128113C3" w14:textId="77777777" w:rsidR="00143555" w:rsidRPr="003B34B0" w:rsidRDefault="00143555" w:rsidP="004E0B3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4E0B37" w:rsidRPr="003835AC">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gridSpan w:val="2"/>
            <w:shd w:val="clear" w:color="auto" w:fill="D4C19C"/>
            <w:vAlign w:val="center"/>
          </w:tcPr>
          <w:p w14:paraId="7CDFD8B5"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07" w:type="dxa"/>
            <w:vMerge/>
            <w:shd w:val="clear" w:color="auto" w:fill="D4C19C"/>
            <w:vAlign w:val="center"/>
          </w:tcPr>
          <w:p w14:paraId="328992C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8B1F26" w:rsidRPr="003B34B0" w14:paraId="679103FD" w14:textId="77777777" w:rsidTr="00450911">
        <w:tblPrEx>
          <w:jc w:val="left"/>
        </w:tblPrEx>
        <w:trPr>
          <w:trHeight w:val="230"/>
        </w:trPr>
        <w:tc>
          <w:tcPr>
            <w:tcW w:w="760" w:type="dxa"/>
          </w:tcPr>
          <w:p w14:paraId="08E2F287" w14:textId="77777777" w:rsidR="008B1F26" w:rsidRPr="00285552" w:rsidRDefault="008B1F26" w:rsidP="00285552">
            <w:pPr>
              <w:pStyle w:val="Prrafodelista"/>
              <w:numPr>
                <w:ilvl w:val="0"/>
                <w:numId w:val="21"/>
              </w:numPr>
              <w:tabs>
                <w:tab w:val="left" w:pos="82"/>
              </w:tabs>
              <w:snapToGrid w:val="0"/>
              <w:ind w:right="-131"/>
              <w:rPr>
                <w:rFonts w:ascii="Montserrat SemiBold" w:hAnsi="Montserrat SemiBold"/>
                <w:b/>
                <w:sz w:val="19"/>
                <w:szCs w:val="19"/>
              </w:rPr>
            </w:pPr>
          </w:p>
        </w:tc>
        <w:tc>
          <w:tcPr>
            <w:tcW w:w="4192" w:type="dxa"/>
            <w:vAlign w:val="center"/>
          </w:tcPr>
          <w:p w14:paraId="057ED12E" w14:textId="77777777" w:rsidR="008B1F26" w:rsidRPr="00B45A2D" w:rsidRDefault="00D2002D" w:rsidP="00DD76D9">
            <w:pPr>
              <w:tabs>
                <w:tab w:val="left" w:pos="0"/>
              </w:tabs>
              <w:snapToGrid w:val="0"/>
              <w:ind w:right="80"/>
              <w:jc w:val="both"/>
              <w:rPr>
                <w:rFonts w:ascii="Montserrat Light" w:hAnsi="Montserrat Light"/>
                <w:color w:val="00B050"/>
                <w:sz w:val="19"/>
                <w:szCs w:val="19"/>
              </w:rPr>
            </w:pPr>
            <w:r>
              <w:rPr>
                <w:rFonts w:ascii="Montserrat Light" w:hAnsi="Montserrat Light"/>
                <w:sz w:val="19"/>
                <w:szCs w:val="19"/>
              </w:rPr>
              <w:t xml:space="preserve">Presenta los requisitos académicos del nivel anterior </w:t>
            </w:r>
          </w:p>
        </w:tc>
        <w:tc>
          <w:tcPr>
            <w:tcW w:w="1003" w:type="dxa"/>
            <w:vAlign w:val="center"/>
          </w:tcPr>
          <w:p w14:paraId="6D2B84A9" w14:textId="77777777" w:rsidR="008B1F26" w:rsidRPr="003B34B0" w:rsidRDefault="008B1F26" w:rsidP="00DD76D9">
            <w:pPr>
              <w:suppressLineNumbers/>
              <w:snapToGrid w:val="0"/>
              <w:ind w:right="247"/>
              <w:jc w:val="both"/>
              <w:rPr>
                <w:rFonts w:ascii="Montserrat Light" w:hAnsi="Montserrat Light"/>
                <w:sz w:val="19"/>
                <w:szCs w:val="19"/>
              </w:rPr>
            </w:pPr>
          </w:p>
        </w:tc>
        <w:tc>
          <w:tcPr>
            <w:tcW w:w="1128" w:type="dxa"/>
            <w:vAlign w:val="center"/>
          </w:tcPr>
          <w:p w14:paraId="398D3504" w14:textId="77777777" w:rsidR="008B1F26" w:rsidRPr="003B34B0" w:rsidRDefault="008B1F26" w:rsidP="00DD76D9">
            <w:pPr>
              <w:suppressLineNumbers/>
              <w:snapToGrid w:val="0"/>
              <w:ind w:right="247"/>
              <w:jc w:val="both"/>
              <w:rPr>
                <w:rFonts w:ascii="Montserrat Light" w:hAnsi="Montserrat Light"/>
                <w:sz w:val="19"/>
                <w:szCs w:val="19"/>
              </w:rPr>
            </w:pPr>
          </w:p>
        </w:tc>
        <w:tc>
          <w:tcPr>
            <w:tcW w:w="3113" w:type="dxa"/>
            <w:gridSpan w:val="2"/>
            <w:vAlign w:val="center"/>
          </w:tcPr>
          <w:p w14:paraId="7937AA66" w14:textId="77777777" w:rsidR="008B1F26" w:rsidRPr="003B34B0" w:rsidRDefault="008B1F26" w:rsidP="00DD76D9">
            <w:pPr>
              <w:suppressLineNumbers/>
              <w:snapToGrid w:val="0"/>
              <w:ind w:right="247"/>
              <w:jc w:val="both"/>
              <w:rPr>
                <w:rFonts w:ascii="Montserrat Light" w:hAnsi="Montserrat Light"/>
                <w:sz w:val="19"/>
                <w:szCs w:val="19"/>
              </w:rPr>
            </w:pPr>
          </w:p>
        </w:tc>
      </w:tr>
      <w:tr w:rsidR="008B1F26" w:rsidRPr="003B34B0" w14:paraId="015C7887" w14:textId="77777777" w:rsidTr="00450911">
        <w:tblPrEx>
          <w:jc w:val="left"/>
        </w:tblPrEx>
        <w:trPr>
          <w:trHeight w:val="230"/>
        </w:trPr>
        <w:tc>
          <w:tcPr>
            <w:tcW w:w="760" w:type="dxa"/>
          </w:tcPr>
          <w:p w14:paraId="4152E158" w14:textId="77777777" w:rsidR="008B1F26" w:rsidRPr="00285552" w:rsidRDefault="008B1F26" w:rsidP="00285552">
            <w:pPr>
              <w:pStyle w:val="Prrafodelista"/>
              <w:numPr>
                <w:ilvl w:val="0"/>
                <w:numId w:val="21"/>
              </w:numPr>
              <w:tabs>
                <w:tab w:val="left" w:pos="82"/>
              </w:tabs>
              <w:ind w:right="-131"/>
              <w:rPr>
                <w:rFonts w:ascii="Montserrat SemiBold" w:hAnsi="Montserrat SemiBold"/>
                <w:b/>
                <w:sz w:val="19"/>
                <w:szCs w:val="19"/>
              </w:rPr>
            </w:pPr>
          </w:p>
        </w:tc>
        <w:tc>
          <w:tcPr>
            <w:tcW w:w="4192" w:type="dxa"/>
            <w:vAlign w:val="center"/>
          </w:tcPr>
          <w:p w14:paraId="239BBE0B" w14:textId="77777777" w:rsidR="00D2002D" w:rsidRPr="00D2002D" w:rsidRDefault="00F144B5" w:rsidP="00DD76D9">
            <w:pPr>
              <w:snapToGrid w:val="0"/>
              <w:ind w:right="80"/>
              <w:jc w:val="both"/>
              <w:rPr>
                <w:rFonts w:ascii="Montserrat Light" w:hAnsi="Montserrat Light"/>
                <w:sz w:val="19"/>
                <w:szCs w:val="19"/>
              </w:rPr>
            </w:pPr>
            <w:r w:rsidRPr="00D2002D">
              <w:rPr>
                <w:rFonts w:ascii="Montserrat Light" w:hAnsi="Montserrat Light"/>
                <w:sz w:val="19"/>
                <w:szCs w:val="19"/>
              </w:rPr>
              <w:t xml:space="preserve">Demuestra habilidades de lecto-escritura </w:t>
            </w:r>
            <w:r w:rsidR="00DD76D9">
              <w:rPr>
                <w:rFonts w:ascii="Montserrat Light" w:hAnsi="Montserrat Light"/>
                <w:sz w:val="19"/>
                <w:szCs w:val="19"/>
              </w:rPr>
              <w:t>y el uso de tecnologías de la información, que la permita</w:t>
            </w:r>
            <w:r w:rsidRPr="00D2002D">
              <w:rPr>
                <w:rFonts w:ascii="Montserrat Light" w:hAnsi="Montserrat Light"/>
                <w:sz w:val="19"/>
                <w:szCs w:val="19"/>
              </w:rPr>
              <w:t xml:space="preserve"> comunicar y comprender ideas, conceptos, procedimi</w:t>
            </w:r>
            <w:r w:rsidR="00D2002D">
              <w:rPr>
                <w:rFonts w:ascii="Montserrat Light" w:hAnsi="Montserrat Light"/>
                <w:sz w:val="19"/>
                <w:szCs w:val="19"/>
              </w:rPr>
              <w:t>entos</w:t>
            </w:r>
            <w:r w:rsidR="00DD76D9">
              <w:rPr>
                <w:rFonts w:ascii="Montserrat Light" w:hAnsi="Montserrat Light"/>
                <w:sz w:val="19"/>
                <w:szCs w:val="19"/>
              </w:rPr>
              <w:t>.</w:t>
            </w:r>
          </w:p>
        </w:tc>
        <w:tc>
          <w:tcPr>
            <w:tcW w:w="1003" w:type="dxa"/>
            <w:vAlign w:val="center"/>
          </w:tcPr>
          <w:p w14:paraId="28D67401" w14:textId="77777777" w:rsidR="008B1F26" w:rsidRPr="003B34B0" w:rsidRDefault="008B1F26" w:rsidP="00DD76D9">
            <w:pPr>
              <w:suppressLineNumbers/>
              <w:snapToGrid w:val="0"/>
              <w:ind w:right="247"/>
              <w:jc w:val="both"/>
              <w:rPr>
                <w:rFonts w:ascii="Montserrat Light" w:hAnsi="Montserrat Light"/>
                <w:sz w:val="19"/>
                <w:szCs w:val="19"/>
              </w:rPr>
            </w:pPr>
          </w:p>
        </w:tc>
        <w:tc>
          <w:tcPr>
            <w:tcW w:w="1128" w:type="dxa"/>
            <w:vAlign w:val="center"/>
          </w:tcPr>
          <w:p w14:paraId="462D1332" w14:textId="77777777" w:rsidR="008B1F26" w:rsidRPr="003B34B0" w:rsidRDefault="008B1F26" w:rsidP="00DD76D9">
            <w:pPr>
              <w:suppressLineNumbers/>
              <w:snapToGrid w:val="0"/>
              <w:ind w:right="247"/>
              <w:jc w:val="both"/>
              <w:rPr>
                <w:rFonts w:ascii="Montserrat Light" w:hAnsi="Montserrat Light"/>
                <w:sz w:val="19"/>
                <w:szCs w:val="19"/>
              </w:rPr>
            </w:pPr>
          </w:p>
        </w:tc>
        <w:tc>
          <w:tcPr>
            <w:tcW w:w="3113" w:type="dxa"/>
            <w:gridSpan w:val="2"/>
            <w:vAlign w:val="center"/>
          </w:tcPr>
          <w:p w14:paraId="4A462DEB" w14:textId="77777777" w:rsidR="008B1F26" w:rsidRPr="003B34B0" w:rsidRDefault="008B1F26" w:rsidP="00DD76D9">
            <w:pPr>
              <w:suppressLineNumbers/>
              <w:snapToGrid w:val="0"/>
              <w:ind w:right="247"/>
              <w:jc w:val="both"/>
              <w:rPr>
                <w:rFonts w:ascii="Montserrat Light" w:hAnsi="Montserrat Light"/>
                <w:sz w:val="19"/>
                <w:szCs w:val="19"/>
              </w:rPr>
            </w:pPr>
          </w:p>
        </w:tc>
      </w:tr>
      <w:tr w:rsidR="008B1F26" w:rsidRPr="003B34B0" w14:paraId="674A940B" w14:textId="77777777" w:rsidTr="00450911">
        <w:tblPrEx>
          <w:jc w:val="left"/>
        </w:tblPrEx>
        <w:trPr>
          <w:trHeight w:val="230"/>
        </w:trPr>
        <w:tc>
          <w:tcPr>
            <w:tcW w:w="760" w:type="dxa"/>
          </w:tcPr>
          <w:p w14:paraId="53887296" w14:textId="77777777" w:rsidR="008B1F26" w:rsidRPr="00285552" w:rsidRDefault="008B1F26" w:rsidP="00285552">
            <w:pPr>
              <w:pStyle w:val="Prrafodelista"/>
              <w:numPr>
                <w:ilvl w:val="0"/>
                <w:numId w:val="21"/>
              </w:numPr>
              <w:tabs>
                <w:tab w:val="left" w:pos="82"/>
              </w:tabs>
              <w:ind w:right="-131"/>
              <w:rPr>
                <w:rFonts w:ascii="Montserrat SemiBold" w:hAnsi="Montserrat SemiBold"/>
                <w:b/>
                <w:sz w:val="19"/>
                <w:szCs w:val="19"/>
              </w:rPr>
            </w:pPr>
          </w:p>
        </w:tc>
        <w:tc>
          <w:tcPr>
            <w:tcW w:w="4192" w:type="dxa"/>
            <w:vAlign w:val="center"/>
          </w:tcPr>
          <w:p w14:paraId="34A0D064" w14:textId="77777777" w:rsidR="00912FA9" w:rsidRPr="00D2002D" w:rsidRDefault="00DD76D9" w:rsidP="000E3B0E">
            <w:pPr>
              <w:tabs>
                <w:tab w:val="left" w:pos="1414"/>
              </w:tabs>
              <w:snapToGrid w:val="0"/>
              <w:ind w:right="80"/>
              <w:jc w:val="both"/>
              <w:rPr>
                <w:rFonts w:ascii="Montserrat Light" w:hAnsi="Montserrat Light"/>
                <w:sz w:val="19"/>
                <w:szCs w:val="19"/>
              </w:rPr>
            </w:pPr>
            <w:r>
              <w:rPr>
                <w:rFonts w:ascii="Montserrat Light" w:hAnsi="Montserrat Light"/>
                <w:sz w:val="19"/>
                <w:szCs w:val="19"/>
              </w:rPr>
              <w:t xml:space="preserve">Cuentan con un procedimiento de </w:t>
            </w:r>
            <w:r w:rsidR="00F0696E" w:rsidRPr="00D2002D">
              <w:rPr>
                <w:rFonts w:ascii="Montserrat Light" w:hAnsi="Montserrat Light"/>
                <w:sz w:val="19"/>
                <w:szCs w:val="19"/>
              </w:rPr>
              <w:t>selecc</w:t>
            </w:r>
            <w:r>
              <w:rPr>
                <w:rFonts w:ascii="Montserrat Light" w:hAnsi="Montserrat Light"/>
                <w:sz w:val="19"/>
                <w:szCs w:val="19"/>
              </w:rPr>
              <w:t xml:space="preserve">ión de aspirantes equitativo y </w:t>
            </w:r>
            <w:r w:rsidR="0028241E">
              <w:rPr>
                <w:rFonts w:ascii="Montserrat Light" w:hAnsi="Montserrat Light"/>
                <w:sz w:val="19"/>
                <w:szCs w:val="19"/>
              </w:rPr>
              <w:t>sistematizad</w:t>
            </w:r>
            <w:r>
              <w:rPr>
                <w:rFonts w:ascii="Montserrat Light" w:hAnsi="Montserrat Light"/>
                <w:sz w:val="19"/>
                <w:szCs w:val="19"/>
              </w:rPr>
              <w:t>o</w:t>
            </w:r>
            <w:r w:rsidR="0028241E">
              <w:rPr>
                <w:rFonts w:ascii="Montserrat Light" w:hAnsi="Montserrat Light"/>
                <w:sz w:val="19"/>
                <w:szCs w:val="19"/>
              </w:rPr>
              <w:t xml:space="preserve"> </w:t>
            </w:r>
            <w:r w:rsidR="000E3B0E">
              <w:rPr>
                <w:rFonts w:ascii="Montserrat Light" w:hAnsi="Montserrat Light"/>
                <w:sz w:val="19"/>
                <w:szCs w:val="19"/>
              </w:rPr>
              <w:t>que permita</w:t>
            </w:r>
            <w:r w:rsidR="0028241E">
              <w:rPr>
                <w:rFonts w:ascii="Montserrat Light" w:hAnsi="Montserrat Light"/>
                <w:sz w:val="19"/>
                <w:szCs w:val="19"/>
              </w:rPr>
              <w:t xml:space="preserve"> conocer de manera objetiva el nivel de conoc</w:t>
            </w:r>
            <w:r w:rsidR="000E3B0E">
              <w:rPr>
                <w:rFonts w:ascii="Montserrat Light" w:hAnsi="Montserrat Light"/>
                <w:sz w:val="19"/>
                <w:szCs w:val="19"/>
              </w:rPr>
              <w:t>imientos y el perfil emocional,</w:t>
            </w:r>
            <w:r w:rsidR="0028241E">
              <w:rPr>
                <w:rFonts w:ascii="Montserrat Light" w:hAnsi="Montserrat Light"/>
                <w:sz w:val="19"/>
                <w:szCs w:val="19"/>
              </w:rPr>
              <w:t xml:space="preserve"> conductual</w:t>
            </w:r>
            <w:r w:rsidR="000E3B0E">
              <w:rPr>
                <w:rFonts w:ascii="Montserrat Light" w:hAnsi="Montserrat Light"/>
                <w:sz w:val="19"/>
                <w:szCs w:val="19"/>
              </w:rPr>
              <w:t>,</w:t>
            </w:r>
            <w:r>
              <w:rPr>
                <w:rFonts w:ascii="Montserrat Light" w:hAnsi="Montserrat Light"/>
                <w:sz w:val="19"/>
                <w:szCs w:val="19"/>
              </w:rPr>
              <w:t xml:space="preserve"> </w:t>
            </w:r>
            <w:r w:rsidR="000E3B0E">
              <w:rPr>
                <w:rFonts w:ascii="Montserrat Light" w:hAnsi="Montserrat Light"/>
                <w:sz w:val="19"/>
                <w:szCs w:val="19"/>
              </w:rPr>
              <w:t xml:space="preserve">y </w:t>
            </w:r>
            <w:r>
              <w:rPr>
                <w:rFonts w:ascii="Montserrat Light" w:hAnsi="Montserrat Light"/>
                <w:sz w:val="19"/>
                <w:szCs w:val="19"/>
              </w:rPr>
              <w:t>cognitiv</w:t>
            </w:r>
            <w:r w:rsidR="000E3B0E">
              <w:rPr>
                <w:rFonts w:ascii="Montserrat Light" w:hAnsi="Montserrat Light"/>
                <w:sz w:val="19"/>
                <w:szCs w:val="19"/>
              </w:rPr>
              <w:t>o</w:t>
            </w:r>
            <w:r>
              <w:rPr>
                <w:rFonts w:ascii="Montserrat Light" w:hAnsi="Montserrat Light"/>
                <w:sz w:val="19"/>
                <w:szCs w:val="19"/>
              </w:rPr>
              <w:t xml:space="preserve">, </w:t>
            </w:r>
            <w:r w:rsidR="000E3B0E">
              <w:rPr>
                <w:rFonts w:ascii="Montserrat Light" w:hAnsi="Montserrat Light"/>
                <w:sz w:val="19"/>
                <w:szCs w:val="19"/>
              </w:rPr>
              <w:t>para</w:t>
            </w:r>
            <w:r>
              <w:rPr>
                <w:rFonts w:ascii="Montserrat Light" w:hAnsi="Montserrat Light"/>
                <w:sz w:val="19"/>
                <w:szCs w:val="19"/>
              </w:rPr>
              <w:t xml:space="preserve"> el ingreso a</w:t>
            </w:r>
            <w:r w:rsidRPr="00B45A2D">
              <w:rPr>
                <w:rFonts w:ascii="Montserrat Light" w:hAnsi="Montserrat Light"/>
                <w:sz w:val="19"/>
                <w:szCs w:val="19"/>
              </w:rPr>
              <w:t xml:space="preserve"> </w:t>
            </w:r>
            <w:r w:rsidRPr="00D952FE">
              <w:rPr>
                <w:rFonts w:ascii="Montserrat Light" w:hAnsi="Montserrat Light"/>
                <w:sz w:val="19"/>
                <w:szCs w:val="19"/>
              </w:rPr>
              <w:t>la licenciatura en medicina</w:t>
            </w:r>
            <w:r>
              <w:rPr>
                <w:rFonts w:ascii="Montserrat Light" w:hAnsi="Montserrat Light"/>
                <w:sz w:val="19"/>
                <w:szCs w:val="19"/>
              </w:rPr>
              <w:t>.</w:t>
            </w:r>
          </w:p>
        </w:tc>
        <w:tc>
          <w:tcPr>
            <w:tcW w:w="1003" w:type="dxa"/>
            <w:vAlign w:val="center"/>
          </w:tcPr>
          <w:p w14:paraId="186760DA" w14:textId="77777777" w:rsidR="008B1F26" w:rsidRPr="003B34B0" w:rsidRDefault="008B1F26" w:rsidP="00DD76D9">
            <w:pPr>
              <w:suppressLineNumbers/>
              <w:snapToGrid w:val="0"/>
              <w:ind w:right="247"/>
              <w:jc w:val="both"/>
              <w:rPr>
                <w:rFonts w:ascii="Montserrat Light" w:hAnsi="Montserrat Light"/>
                <w:sz w:val="19"/>
                <w:szCs w:val="19"/>
              </w:rPr>
            </w:pPr>
          </w:p>
        </w:tc>
        <w:tc>
          <w:tcPr>
            <w:tcW w:w="1128" w:type="dxa"/>
            <w:vAlign w:val="center"/>
          </w:tcPr>
          <w:p w14:paraId="50FB3A79" w14:textId="77777777" w:rsidR="008B1F26" w:rsidRPr="003B34B0" w:rsidRDefault="008B1F26" w:rsidP="00DD76D9">
            <w:pPr>
              <w:suppressLineNumbers/>
              <w:snapToGrid w:val="0"/>
              <w:ind w:right="247"/>
              <w:jc w:val="both"/>
              <w:rPr>
                <w:rFonts w:ascii="Montserrat Light" w:hAnsi="Montserrat Light"/>
                <w:sz w:val="19"/>
                <w:szCs w:val="19"/>
              </w:rPr>
            </w:pPr>
          </w:p>
        </w:tc>
        <w:tc>
          <w:tcPr>
            <w:tcW w:w="3113" w:type="dxa"/>
            <w:gridSpan w:val="2"/>
            <w:vAlign w:val="center"/>
          </w:tcPr>
          <w:p w14:paraId="50FF2566" w14:textId="77777777" w:rsidR="008B1F26" w:rsidRPr="003B34B0" w:rsidRDefault="008B1F26" w:rsidP="00DD76D9">
            <w:pPr>
              <w:suppressLineNumbers/>
              <w:snapToGrid w:val="0"/>
              <w:ind w:right="247"/>
              <w:jc w:val="both"/>
              <w:rPr>
                <w:rFonts w:ascii="Montserrat Light" w:hAnsi="Montserrat Light"/>
                <w:sz w:val="19"/>
                <w:szCs w:val="19"/>
              </w:rPr>
            </w:pPr>
          </w:p>
        </w:tc>
      </w:tr>
      <w:tr w:rsidR="008B1F26" w:rsidRPr="00C61B4D" w14:paraId="4684A77A" w14:textId="77777777" w:rsidTr="00450911">
        <w:tblPrEx>
          <w:jc w:val="left"/>
        </w:tblPrEx>
        <w:trPr>
          <w:trHeight w:val="230"/>
        </w:trPr>
        <w:tc>
          <w:tcPr>
            <w:tcW w:w="4952" w:type="dxa"/>
            <w:gridSpan w:val="2"/>
            <w:shd w:val="clear" w:color="auto" w:fill="D4C19C"/>
            <w:vAlign w:val="center"/>
          </w:tcPr>
          <w:p w14:paraId="331E499B" w14:textId="77777777" w:rsidR="00B91ADE" w:rsidRPr="003B34B0" w:rsidRDefault="00B91ADE" w:rsidP="00B91ADE">
            <w:pPr>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E03FF5">
              <w:rPr>
                <w:rFonts w:ascii="Montserrat SemiBold" w:hAnsi="Montserrat SemiBold"/>
                <w:b/>
                <w:bCs/>
                <w:color w:val="9D2449"/>
                <w:sz w:val="19"/>
                <w:szCs w:val="19"/>
              </w:rPr>
              <w:t xml:space="preserve">Perfil </w:t>
            </w:r>
            <w:r>
              <w:rPr>
                <w:rFonts w:ascii="Montserrat SemiBold" w:hAnsi="Montserrat SemiBold"/>
                <w:b/>
                <w:bCs/>
                <w:color w:val="9D2449"/>
                <w:sz w:val="19"/>
                <w:szCs w:val="19"/>
              </w:rPr>
              <w:t>de ingreso</w:t>
            </w:r>
            <w:r w:rsidRPr="00393C4E">
              <w:rPr>
                <w:rFonts w:ascii="Montserrat SemiBold" w:hAnsi="Montserrat SemiBold"/>
                <w:b/>
                <w:bCs/>
                <w:color w:val="9D2449"/>
                <w:sz w:val="19"/>
                <w:szCs w:val="19"/>
              </w:rPr>
              <w:t>,</w:t>
            </w:r>
            <w:r w:rsidRPr="002370F6">
              <w:rPr>
                <w:rFonts w:ascii="Montserrat SemiBold" w:hAnsi="Montserrat SemiBold"/>
                <w:b/>
                <w:bCs/>
                <w:color w:val="9D2449"/>
                <w:sz w:val="19"/>
                <w:szCs w:val="19"/>
              </w:rPr>
              <w:t xml:space="preserve"> </w:t>
            </w:r>
            <w:r>
              <w:rPr>
                <w:rFonts w:ascii="Montserrat SemiBold" w:hAnsi="Montserrat SemiBold"/>
                <w:b/>
                <w:bCs/>
                <w:color w:val="9D2449"/>
                <w:sz w:val="19"/>
                <w:szCs w:val="19"/>
              </w:rPr>
              <w:t xml:space="preserve">debe contar con 3 puntos </w:t>
            </w:r>
            <w:r w:rsidR="00D446DF">
              <w:rPr>
                <w:rFonts w:ascii="Montserrat SemiBold" w:hAnsi="Montserrat SemiBold"/>
                <w:b/>
                <w:bCs/>
                <w:color w:val="9D2449"/>
                <w:sz w:val="19"/>
                <w:szCs w:val="19"/>
              </w:rPr>
              <w:t xml:space="preserve">de 3 </w:t>
            </w:r>
            <w:r w:rsidRPr="003B34B0">
              <w:rPr>
                <w:rFonts w:ascii="Montserrat SemiBold" w:hAnsi="Montserrat SemiBold"/>
                <w:b/>
                <w:bCs/>
                <w:color w:val="9D2449"/>
                <w:sz w:val="19"/>
                <w:szCs w:val="19"/>
              </w:rPr>
              <w:t>para tener una Opinión Técnico Académica Favorable.</w:t>
            </w:r>
          </w:p>
        </w:tc>
        <w:tc>
          <w:tcPr>
            <w:tcW w:w="5244" w:type="dxa"/>
            <w:gridSpan w:val="4"/>
            <w:shd w:val="clear" w:color="auto" w:fill="D4C19C"/>
            <w:vAlign w:val="center"/>
          </w:tcPr>
          <w:p w14:paraId="2BFA9075" w14:textId="77777777" w:rsidR="008B1F26" w:rsidRPr="00C61B4D" w:rsidRDefault="008B1F26" w:rsidP="00455A30">
            <w:pPr>
              <w:snapToGrid w:val="0"/>
              <w:ind w:right="249"/>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455A30">
              <w:rPr>
                <w:rFonts w:ascii="Montserrat SemiBold" w:hAnsi="Montserrat SemiBold"/>
                <w:b/>
                <w:bCs/>
                <w:color w:val="9D2449"/>
                <w:sz w:val="18"/>
                <w:szCs w:val="18"/>
              </w:rPr>
              <w:t>3</w:t>
            </w:r>
          </w:p>
        </w:tc>
      </w:tr>
      <w:tr w:rsidR="008B1F26" w:rsidRPr="00C90991" w14:paraId="1A01D7F1" w14:textId="77777777" w:rsidTr="00450911">
        <w:tblPrEx>
          <w:jc w:val="left"/>
        </w:tblPrEx>
        <w:trPr>
          <w:trHeight w:val="2766"/>
        </w:trPr>
        <w:tc>
          <w:tcPr>
            <w:tcW w:w="10196" w:type="dxa"/>
            <w:gridSpan w:val="6"/>
          </w:tcPr>
          <w:p w14:paraId="6A19DE64" w14:textId="77777777" w:rsidR="008B1F26" w:rsidRPr="00455A30" w:rsidRDefault="008B1F26" w:rsidP="002C702C">
            <w:pPr>
              <w:ind w:left="274" w:hanging="274"/>
              <w:rPr>
                <w:rFonts w:ascii="Montserrat SemiBold" w:eastAsia="Calibri" w:hAnsi="Montserrat SemiBold" w:cs="FrutigerCondensed"/>
                <w:b/>
                <w:color w:val="231F20"/>
                <w:sz w:val="19"/>
                <w:szCs w:val="19"/>
              </w:rPr>
            </w:pPr>
            <w:r w:rsidRPr="00455A30">
              <w:rPr>
                <w:rFonts w:ascii="Montserrat SemiBold" w:eastAsia="Calibri" w:hAnsi="Montserrat SemiBold" w:cs="FrutigerCondensed"/>
                <w:b/>
                <w:color w:val="231F20"/>
                <w:sz w:val="19"/>
                <w:szCs w:val="19"/>
              </w:rPr>
              <w:t>Observaciones generales al Criterio</w:t>
            </w:r>
            <w:r w:rsidR="00D64121" w:rsidRPr="00455A30">
              <w:rPr>
                <w:rFonts w:ascii="Montserrat SemiBold" w:eastAsia="Calibri" w:hAnsi="Montserrat SemiBold" w:cs="FrutigerCondensed"/>
                <w:b/>
                <w:color w:val="231F20"/>
                <w:sz w:val="19"/>
                <w:szCs w:val="19"/>
              </w:rPr>
              <w:t xml:space="preserve"> </w:t>
            </w:r>
            <w:r w:rsidR="002E11DD" w:rsidRPr="00455A30">
              <w:rPr>
                <w:rFonts w:ascii="Montserrat SemiBold" w:eastAsia="Calibri" w:hAnsi="Montserrat SemiBold" w:cs="FrutigerCondensed"/>
                <w:b/>
                <w:color w:val="231F20"/>
                <w:sz w:val="19"/>
                <w:szCs w:val="19"/>
              </w:rPr>
              <w:t>Perfil de Ingreso</w:t>
            </w:r>
          </w:p>
          <w:p w14:paraId="7D7591D1" w14:textId="77777777" w:rsidR="000347B9" w:rsidRPr="00810954" w:rsidRDefault="000347B9" w:rsidP="002C702C">
            <w:pPr>
              <w:ind w:left="274" w:hanging="274"/>
              <w:rPr>
                <w:rFonts w:ascii="Montserrat SemiBold" w:hAnsi="Montserrat SemiBold"/>
                <w:bCs/>
                <w:sz w:val="19"/>
                <w:szCs w:val="19"/>
              </w:rPr>
            </w:pPr>
          </w:p>
          <w:p w14:paraId="226809EB" w14:textId="77777777" w:rsidR="000347B9" w:rsidRPr="00810954" w:rsidRDefault="000347B9" w:rsidP="002C702C">
            <w:pPr>
              <w:ind w:left="274" w:hanging="274"/>
              <w:rPr>
                <w:rFonts w:ascii="Montserrat SemiBold" w:hAnsi="Montserrat SemiBold"/>
                <w:bCs/>
                <w:sz w:val="19"/>
                <w:szCs w:val="19"/>
              </w:rPr>
            </w:pPr>
          </w:p>
          <w:p w14:paraId="0C51541E" w14:textId="77777777" w:rsidR="000347B9" w:rsidRPr="00810954" w:rsidRDefault="000347B9" w:rsidP="002C702C">
            <w:pPr>
              <w:ind w:left="274" w:hanging="274"/>
              <w:rPr>
                <w:rFonts w:ascii="Montserrat SemiBold" w:hAnsi="Montserrat SemiBold"/>
                <w:bCs/>
                <w:sz w:val="19"/>
                <w:szCs w:val="19"/>
              </w:rPr>
            </w:pPr>
          </w:p>
          <w:p w14:paraId="2714AAE9" w14:textId="77777777" w:rsidR="000347B9" w:rsidRPr="00810954" w:rsidRDefault="000347B9" w:rsidP="002C702C">
            <w:pPr>
              <w:ind w:left="274" w:hanging="274"/>
              <w:rPr>
                <w:rFonts w:ascii="Montserrat SemiBold" w:hAnsi="Montserrat SemiBold"/>
                <w:bCs/>
                <w:sz w:val="19"/>
                <w:szCs w:val="19"/>
              </w:rPr>
            </w:pPr>
          </w:p>
          <w:p w14:paraId="5EED8655" w14:textId="77777777" w:rsidR="000347B9" w:rsidRPr="00810954" w:rsidRDefault="000347B9" w:rsidP="002C702C">
            <w:pPr>
              <w:ind w:left="274" w:hanging="274"/>
              <w:rPr>
                <w:rFonts w:ascii="Montserrat SemiBold" w:hAnsi="Montserrat SemiBold"/>
                <w:bCs/>
                <w:sz w:val="19"/>
                <w:szCs w:val="19"/>
              </w:rPr>
            </w:pPr>
          </w:p>
          <w:p w14:paraId="594754FA" w14:textId="77777777" w:rsidR="000347B9" w:rsidRPr="00810954" w:rsidRDefault="000347B9" w:rsidP="002C702C">
            <w:pPr>
              <w:ind w:left="274" w:hanging="274"/>
              <w:rPr>
                <w:rFonts w:ascii="Montserrat SemiBold" w:hAnsi="Montserrat SemiBold"/>
                <w:bCs/>
                <w:sz w:val="19"/>
                <w:szCs w:val="19"/>
              </w:rPr>
            </w:pPr>
          </w:p>
          <w:p w14:paraId="2093DC74" w14:textId="77777777" w:rsidR="000347B9" w:rsidRPr="00810954" w:rsidRDefault="000347B9" w:rsidP="002C702C">
            <w:pPr>
              <w:ind w:left="274" w:hanging="274"/>
              <w:rPr>
                <w:rFonts w:ascii="Montserrat SemiBold" w:hAnsi="Montserrat SemiBold"/>
                <w:bCs/>
                <w:sz w:val="19"/>
                <w:szCs w:val="19"/>
              </w:rPr>
            </w:pPr>
          </w:p>
          <w:p w14:paraId="637D1B9D" w14:textId="77777777" w:rsidR="000347B9" w:rsidRDefault="000347B9" w:rsidP="002C702C">
            <w:pPr>
              <w:ind w:left="274" w:hanging="274"/>
              <w:rPr>
                <w:rFonts w:ascii="Montserrat SemiBold" w:hAnsi="Montserrat SemiBold"/>
                <w:bCs/>
                <w:sz w:val="19"/>
                <w:szCs w:val="19"/>
              </w:rPr>
            </w:pPr>
          </w:p>
          <w:p w14:paraId="51994F32" w14:textId="77777777" w:rsidR="000E3B0E" w:rsidRDefault="000E3B0E" w:rsidP="002C702C">
            <w:pPr>
              <w:ind w:left="274" w:hanging="274"/>
              <w:rPr>
                <w:rFonts w:ascii="Montserrat SemiBold" w:hAnsi="Montserrat SemiBold"/>
                <w:bCs/>
                <w:sz w:val="19"/>
                <w:szCs w:val="19"/>
              </w:rPr>
            </w:pPr>
          </w:p>
          <w:p w14:paraId="017FFFFE" w14:textId="77777777" w:rsidR="000E3B0E" w:rsidRDefault="000E3B0E" w:rsidP="002C702C">
            <w:pPr>
              <w:ind w:left="274" w:hanging="274"/>
              <w:rPr>
                <w:rFonts w:ascii="Montserrat SemiBold" w:hAnsi="Montserrat SemiBold"/>
                <w:bCs/>
                <w:sz w:val="19"/>
                <w:szCs w:val="19"/>
              </w:rPr>
            </w:pPr>
          </w:p>
          <w:p w14:paraId="268C6A0C" w14:textId="77777777" w:rsidR="000E3B0E" w:rsidRDefault="000E3B0E" w:rsidP="002C702C">
            <w:pPr>
              <w:ind w:left="274" w:hanging="274"/>
              <w:rPr>
                <w:rFonts w:ascii="Montserrat SemiBold" w:hAnsi="Montserrat SemiBold"/>
                <w:bCs/>
                <w:sz w:val="19"/>
                <w:szCs w:val="19"/>
              </w:rPr>
            </w:pPr>
          </w:p>
          <w:p w14:paraId="73CD1FBB" w14:textId="77777777" w:rsidR="000E3B0E" w:rsidRDefault="000E3B0E" w:rsidP="002C702C">
            <w:pPr>
              <w:ind w:left="274" w:hanging="274"/>
              <w:rPr>
                <w:rFonts w:ascii="Montserrat SemiBold" w:hAnsi="Montserrat SemiBold"/>
                <w:bCs/>
                <w:sz w:val="19"/>
                <w:szCs w:val="19"/>
              </w:rPr>
            </w:pPr>
          </w:p>
          <w:p w14:paraId="6256A806" w14:textId="77777777" w:rsidR="000347B9" w:rsidRPr="00810954" w:rsidRDefault="000347B9" w:rsidP="002C702C">
            <w:pPr>
              <w:ind w:left="274" w:hanging="274"/>
              <w:rPr>
                <w:rFonts w:ascii="Montserrat SemiBold" w:hAnsi="Montserrat SemiBold"/>
                <w:bCs/>
                <w:sz w:val="19"/>
                <w:szCs w:val="19"/>
              </w:rPr>
            </w:pPr>
          </w:p>
          <w:p w14:paraId="3178E431" w14:textId="77777777" w:rsidR="000347B9" w:rsidRPr="00810954" w:rsidRDefault="000347B9" w:rsidP="002C702C">
            <w:pPr>
              <w:ind w:left="274" w:hanging="274"/>
              <w:rPr>
                <w:rFonts w:ascii="Montserrat SemiBold" w:hAnsi="Montserrat SemiBold"/>
                <w:bCs/>
                <w:sz w:val="19"/>
                <w:szCs w:val="19"/>
              </w:rPr>
            </w:pPr>
          </w:p>
          <w:p w14:paraId="05D708DE" w14:textId="77777777" w:rsidR="000347B9" w:rsidRPr="00810954" w:rsidRDefault="000347B9" w:rsidP="002C702C">
            <w:pPr>
              <w:ind w:left="274" w:hanging="274"/>
              <w:rPr>
                <w:rFonts w:ascii="Montserrat SemiBold" w:hAnsi="Montserrat SemiBold"/>
                <w:bCs/>
                <w:sz w:val="19"/>
                <w:szCs w:val="19"/>
              </w:rPr>
            </w:pPr>
          </w:p>
          <w:p w14:paraId="257BD0B1" w14:textId="77777777" w:rsidR="000347B9" w:rsidRPr="003B34B0" w:rsidRDefault="000347B9" w:rsidP="000347B9">
            <w:pPr>
              <w:rPr>
                <w:rFonts w:ascii="Montserrat SemiBold" w:hAnsi="Montserrat SemiBold"/>
                <w:b/>
                <w:bCs/>
                <w:sz w:val="19"/>
                <w:szCs w:val="19"/>
              </w:rPr>
            </w:pPr>
          </w:p>
        </w:tc>
      </w:tr>
    </w:tbl>
    <w:p w14:paraId="53C5F085" w14:textId="77777777" w:rsidR="004A3E18" w:rsidRPr="00403C8E" w:rsidRDefault="004A3E18">
      <w:pPr>
        <w:rPr>
          <w:rFonts w:ascii="Montserrat Medium" w:hAnsi="Montserrat Medium"/>
          <w:sz w:val="14"/>
        </w:rPr>
      </w:pPr>
      <w:r w:rsidRPr="00403C8E">
        <w:rPr>
          <w:rFonts w:ascii="Montserrat Medium" w:hAnsi="Montserrat Medium"/>
        </w:rPr>
        <w:br w:type="page"/>
      </w:r>
    </w:p>
    <w:p w14:paraId="6BA91274" w14:textId="77777777" w:rsidR="002C702C" w:rsidRPr="00C750E1" w:rsidRDefault="000347B9" w:rsidP="00195E09">
      <w:pPr>
        <w:pStyle w:val="Criterios8"/>
        <w:rPr>
          <w:sz w:val="19"/>
          <w:szCs w:val="19"/>
        </w:rPr>
      </w:pPr>
      <w:r w:rsidRPr="00C750E1">
        <w:rPr>
          <w:sz w:val="19"/>
          <w:szCs w:val="19"/>
        </w:rPr>
        <w:lastRenderedPageBreak/>
        <w:t>ESTRUCTURA CURRICULAR y programas de estudio</w:t>
      </w:r>
    </w:p>
    <w:p w14:paraId="5035DACF" w14:textId="77777777" w:rsidR="00195E09" w:rsidRPr="00C750E1" w:rsidRDefault="00C750E1" w:rsidP="00C750E1">
      <w:pPr>
        <w:pStyle w:val="definicion1"/>
        <w:numPr>
          <w:ilvl w:val="0"/>
          <w:numId w:val="0"/>
        </w:numPr>
      </w:pPr>
      <w:r w:rsidRPr="00C750E1">
        <w:t xml:space="preserve">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w:t>
      </w: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7"/>
        <w:gridCol w:w="4102"/>
        <w:gridCol w:w="994"/>
        <w:gridCol w:w="1138"/>
        <w:gridCol w:w="3119"/>
      </w:tblGrid>
      <w:tr w:rsidR="00195E09" w:rsidRPr="003B34B0" w14:paraId="0DD011BD" w14:textId="77777777" w:rsidTr="00957DF0">
        <w:trPr>
          <w:trHeight w:val="230"/>
        </w:trPr>
        <w:tc>
          <w:tcPr>
            <w:tcW w:w="4799" w:type="dxa"/>
            <w:gridSpan w:val="2"/>
            <w:vMerge w:val="restart"/>
            <w:shd w:val="clear" w:color="auto" w:fill="D4C19C"/>
            <w:vAlign w:val="center"/>
          </w:tcPr>
          <w:p w14:paraId="3D181BFA" w14:textId="77777777" w:rsidR="00195E09" w:rsidRDefault="00B21EF2" w:rsidP="00F144B5">
            <w:pPr>
              <w:suppressLineNumbers/>
              <w:snapToGrid w:val="0"/>
              <w:ind w:right="247"/>
              <w:rPr>
                <w:rFonts w:ascii="Montserrat SemiBold" w:hAnsi="Montserrat SemiBold"/>
                <w:b/>
                <w:bCs/>
                <w:color w:val="9D2449"/>
                <w:sz w:val="19"/>
                <w:szCs w:val="19"/>
              </w:rPr>
            </w:pPr>
            <w:r w:rsidRPr="00B21EF2">
              <w:rPr>
                <w:rFonts w:ascii="Montserrat SemiBold" w:hAnsi="Montserrat SemiBold"/>
                <w:b/>
                <w:bCs/>
                <w:color w:val="9D2449"/>
                <w:sz w:val="19"/>
                <w:szCs w:val="19"/>
              </w:rPr>
              <w:t>Estructura y mapa curricular</w:t>
            </w:r>
          </w:p>
          <w:p w14:paraId="60F62B6C" w14:textId="475513E5" w:rsidR="00F144B5" w:rsidRPr="00120058" w:rsidRDefault="00647909" w:rsidP="0088744A">
            <w:pPr>
              <w:suppressLineNumbers/>
              <w:tabs>
                <w:tab w:val="left" w:pos="4446"/>
              </w:tabs>
              <w:snapToGrid w:val="0"/>
              <w:ind w:right="247"/>
              <w:jc w:val="both"/>
              <w:rPr>
                <w:rFonts w:ascii="Montserrat SemiBold" w:hAnsi="Montserrat SemiBold"/>
                <w:bCs/>
                <w:color w:val="00B050"/>
                <w:sz w:val="19"/>
                <w:szCs w:val="19"/>
              </w:rPr>
            </w:pPr>
            <w:r>
              <w:rPr>
                <w:rFonts w:ascii="Montserrat SemiBold" w:hAnsi="Montserrat SemiBold"/>
                <w:bCs/>
                <w:color w:val="9D2449"/>
                <w:sz w:val="19"/>
                <w:szCs w:val="19"/>
              </w:rPr>
              <w:t>O</w:t>
            </w:r>
            <w:r w:rsidR="00120058" w:rsidRPr="00120058">
              <w:rPr>
                <w:rFonts w:ascii="Montserrat SemiBold" w:hAnsi="Montserrat SemiBold"/>
                <w:bCs/>
                <w:color w:val="9D2449"/>
                <w:sz w:val="19"/>
                <w:szCs w:val="19"/>
              </w:rPr>
              <w:t>rganización sistemática del plan de estudios compuesta por un conjunto de criterios, programas, metodologías y procesos que contribuyen a la formación integral y a la construcción de la propuesta curricular</w:t>
            </w:r>
          </w:p>
        </w:tc>
        <w:tc>
          <w:tcPr>
            <w:tcW w:w="2132" w:type="dxa"/>
            <w:gridSpan w:val="2"/>
            <w:shd w:val="clear" w:color="auto" w:fill="D4C19C"/>
            <w:vAlign w:val="center"/>
          </w:tcPr>
          <w:p w14:paraId="5EECB3C3" w14:textId="77777777" w:rsidR="00195E09" w:rsidRPr="003B34B0" w:rsidRDefault="00195E09" w:rsidP="00F144B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shd w:val="clear" w:color="auto" w:fill="D4C19C"/>
            <w:vAlign w:val="center"/>
          </w:tcPr>
          <w:p w14:paraId="39B91E66" w14:textId="77777777" w:rsidR="00195E09" w:rsidRPr="003B34B0" w:rsidRDefault="00195E09" w:rsidP="00F144B5">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00B7AC45" w14:textId="77777777" w:rsidTr="00957DF0">
        <w:trPr>
          <w:trHeight w:val="230"/>
        </w:trPr>
        <w:tc>
          <w:tcPr>
            <w:tcW w:w="4799" w:type="dxa"/>
            <w:gridSpan w:val="2"/>
            <w:vMerge/>
            <w:shd w:val="clear" w:color="auto" w:fill="D9D9D9"/>
          </w:tcPr>
          <w:p w14:paraId="02453B9B"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94" w:type="dxa"/>
            <w:shd w:val="clear" w:color="auto" w:fill="D4C19C"/>
            <w:vAlign w:val="center"/>
          </w:tcPr>
          <w:p w14:paraId="350C68C6" w14:textId="77777777" w:rsidR="00195E09" w:rsidRPr="003B34B0" w:rsidRDefault="00195E09" w:rsidP="00F144B5">
            <w:pPr>
              <w:tabs>
                <w:tab w:val="left" w:pos="720"/>
                <w:tab w:val="left" w:pos="816"/>
              </w:tabs>
              <w:snapToGrid w:val="0"/>
              <w:ind w:right="-40"/>
              <w:jc w:val="center"/>
              <w:rPr>
                <w:rFonts w:ascii="Montserrat SemiBold" w:hAnsi="Montserrat SemiBold"/>
                <w:b/>
                <w:bCs/>
                <w:color w:val="9D2449"/>
                <w:sz w:val="19"/>
                <w:szCs w:val="19"/>
              </w:rPr>
            </w:pPr>
            <w:r w:rsidRPr="000E3B0E">
              <w:rPr>
                <w:rFonts w:ascii="Montserrat SemiBold" w:hAnsi="Montserrat SemiBold"/>
                <w:bCs/>
                <w:color w:val="9D2449"/>
                <w:sz w:val="19"/>
                <w:szCs w:val="19"/>
              </w:rPr>
              <w:t>S</w:t>
            </w:r>
            <w:r w:rsidR="00412779" w:rsidRPr="000E3B0E">
              <w:rPr>
                <w:rFonts w:ascii="Montserrat SemiBold" w:hAnsi="Montserrat SemiBold"/>
                <w:bCs/>
                <w:color w:val="9D2449"/>
                <w:sz w:val="19"/>
                <w:szCs w:val="19"/>
              </w:rPr>
              <w:t>í</w:t>
            </w:r>
            <w:r w:rsidRPr="003B34B0">
              <w:rPr>
                <w:rFonts w:ascii="Montserrat SemiBold" w:hAnsi="Montserrat SemiBold"/>
                <w:b/>
                <w:bCs/>
                <w:color w:val="9D2449"/>
                <w:sz w:val="19"/>
                <w:szCs w:val="19"/>
              </w:rPr>
              <w:t>=1</w:t>
            </w:r>
          </w:p>
        </w:tc>
        <w:tc>
          <w:tcPr>
            <w:tcW w:w="1138" w:type="dxa"/>
            <w:shd w:val="clear" w:color="auto" w:fill="D4C19C"/>
            <w:vAlign w:val="center"/>
          </w:tcPr>
          <w:p w14:paraId="381C4801" w14:textId="77777777" w:rsidR="00195E09" w:rsidRPr="003B34B0" w:rsidRDefault="00195E09" w:rsidP="00F144B5">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vMerge/>
            <w:shd w:val="clear" w:color="auto" w:fill="D9D9D9"/>
          </w:tcPr>
          <w:p w14:paraId="30031133"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0347B9" w:rsidRPr="003B34B0" w14:paraId="30ED0876" w14:textId="77777777" w:rsidTr="00957DF0">
        <w:trPr>
          <w:trHeight w:val="162"/>
        </w:trPr>
        <w:tc>
          <w:tcPr>
            <w:tcW w:w="697" w:type="dxa"/>
          </w:tcPr>
          <w:p w14:paraId="21588545" w14:textId="77777777" w:rsidR="00B21EF2" w:rsidRPr="00B21EF2" w:rsidRDefault="00B21EF2" w:rsidP="000E3B0E">
            <w:pPr>
              <w:pStyle w:val="Prrafodelista"/>
              <w:numPr>
                <w:ilvl w:val="0"/>
                <w:numId w:val="18"/>
              </w:numPr>
              <w:spacing w:after="0"/>
              <w:rPr>
                <w:rFonts w:ascii="Montserrat SemiBold" w:hAnsi="Montserrat SemiBold"/>
                <w:b/>
                <w:sz w:val="19"/>
                <w:szCs w:val="19"/>
              </w:rPr>
            </w:pPr>
          </w:p>
        </w:tc>
        <w:tc>
          <w:tcPr>
            <w:tcW w:w="4102" w:type="dxa"/>
          </w:tcPr>
          <w:p w14:paraId="5BFD765E" w14:textId="77777777" w:rsidR="00345161" w:rsidRPr="003248F8" w:rsidRDefault="002E769A" w:rsidP="009E5A54">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Presenta el reglamento de la institución</w:t>
            </w:r>
            <w:r w:rsidR="002761A5" w:rsidRPr="002761A5">
              <w:rPr>
                <w:rFonts w:ascii="Montserrat Light" w:hAnsi="Montserrat Light" w:cs="Arial"/>
                <w:sz w:val="19"/>
                <w:szCs w:val="19"/>
              </w:rPr>
              <w:t>.</w:t>
            </w:r>
          </w:p>
        </w:tc>
        <w:tc>
          <w:tcPr>
            <w:tcW w:w="994" w:type="dxa"/>
          </w:tcPr>
          <w:p w14:paraId="25B2D25F" w14:textId="77777777" w:rsidR="000347B9" w:rsidRPr="003B34B0" w:rsidRDefault="000347B9" w:rsidP="000E3B0E">
            <w:pPr>
              <w:snapToGrid w:val="0"/>
              <w:ind w:right="247"/>
              <w:rPr>
                <w:rFonts w:ascii="Montserrat Light" w:hAnsi="Montserrat Light" w:cs="Arial"/>
                <w:sz w:val="19"/>
                <w:szCs w:val="19"/>
              </w:rPr>
            </w:pPr>
          </w:p>
        </w:tc>
        <w:tc>
          <w:tcPr>
            <w:tcW w:w="1138" w:type="dxa"/>
          </w:tcPr>
          <w:p w14:paraId="583D5CFA" w14:textId="77777777" w:rsidR="000347B9" w:rsidRPr="003B34B0" w:rsidRDefault="000347B9" w:rsidP="000E3B0E">
            <w:pPr>
              <w:snapToGrid w:val="0"/>
              <w:ind w:right="247"/>
              <w:rPr>
                <w:rFonts w:ascii="Montserrat Light" w:hAnsi="Montserrat Light" w:cs="Arial"/>
                <w:sz w:val="19"/>
                <w:szCs w:val="19"/>
              </w:rPr>
            </w:pPr>
          </w:p>
        </w:tc>
        <w:tc>
          <w:tcPr>
            <w:tcW w:w="3119" w:type="dxa"/>
          </w:tcPr>
          <w:p w14:paraId="4524D430" w14:textId="77777777" w:rsidR="000347B9" w:rsidRPr="003B34B0" w:rsidRDefault="000347B9" w:rsidP="000E3B0E">
            <w:pPr>
              <w:snapToGrid w:val="0"/>
              <w:ind w:right="247"/>
              <w:rPr>
                <w:rFonts w:ascii="Montserrat Light" w:hAnsi="Montserrat Light" w:cs="Arial"/>
                <w:sz w:val="19"/>
                <w:szCs w:val="19"/>
              </w:rPr>
            </w:pPr>
          </w:p>
        </w:tc>
      </w:tr>
      <w:tr w:rsidR="002E769A" w:rsidRPr="003B34B0" w14:paraId="52E5E81F" w14:textId="77777777" w:rsidTr="00957DF0">
        <w:trPr>
          <w:trHeight w:val="480"/>
        </w:trPr>
        <w:tc>
          <w:tcPr>
            <w:tcW w:w="697" w:type="dxa"/>
          </w:tcPr>
          <w:p w14:paraId="106A543D" w14:textId="77777777" w:rsidR="002E769A" w:rsidRPr="00B21EF2" w:rsidRDefault="002E769A" w:rsidP="000E3B0E">
            <w:pPr>
              <w:pStyle w:val="Prrafodelista"/>
              <w:numPr>
                <w:ilvl w:val="0"/>
                <w:numId w:val="18"/>
              </w:numPr>
              <w:spacing w:after="0"/>
              <w:rPr>
                <w:rFonts w:ascii="Montserrat SemiBold" w:hAnsi="Montserrat SemiBold"/>
                <w:b/>
                <w:sz w:val="19"/>
                <w:szCs w:val="19"/>
              </w:rPr>
            </w:pPr>
          </w:p>
        </w:tc>
        <w:tc>
          <w:tcPr>
            <w:tcW w:w="4102" w:type="dxa"/>
          </w:tcPr>
          <w:p w14:paraId="5A2E5291" w14:textId="77777777" w:rsidR="002E769A" w:rsidRDefault="002E769A" w:rsidP="009E5A54">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Presenta y f</w:t>
            </w:r>
            <w:r w:rsidRPr="002761A5">
              <w:rPr>
                <w:rFonts w:ascii="Montserrat Light" w:hAnsi="Montserrat Light" w:cs="Arial"/>
                <w:sz w:val="19"/>
                <w:szCs w:val="19"/>
              </w:rPr>
              <w:t>undamenta el modelo educativo del plan y programa de estudios</w:t>
            </w:r>
            <w:r>
              <w:rPr>
                <w:rFonts w:ascii="Montserrat Light" w:hAnsi="Montserrat Light" w:cs="Arial"/>
                <w:sz w:val="19"/>
                <w:szCs w:val="19"/>
              </w:rPr>
              <w:t>.</w:t>
            </w:r>
          </w:p>
        </w:tc>
        <w:tc>
          <w:tcPr>
            <w:tcW w:w="994" w:type="dxa"/>
          </w:tcPr>
          <w:p w14:paraId="3E227D89" w14:textId="77777777" w:rsidR="002E769A" w:rsidRPr="003B34B0" w:rsidRDefault="002E769A" w:rsidP="000E3B0E">
            <w:pPr>
              <w:snapToGrid w:val="0"/>
              <w:ind w:right="247"/>
              <w:rPr>
                <w:rFonts w:ascii="Montserrat Light" w:hAnsi="Montserrat Light" w:cs="Arial"/>
                <w:sz w:val="19"/>
                <w:szCs w:val="19"/>
              </w:rPr>
            </w:pPr>
          </w:p>
        </w:tc>
        <w:tc>
          <w:tcPr>
            <w:tcW w:w="1138" w:type="dxa"/>
          </w:tcPr>
          <w:p w14:paraId="4C36CA15" w14:textId="77777777" w:rsidR="002E769A" w:rsidRPr="003B34B0" w:rsidRDefault="002E769A" w:rsidP="000E3B0E">
            <w:pPr>
              <w:snapToGrid w:val="0"/>
              <w:ind w:right="247"/>
              <w:rPr>
                <w:rFonts w:ascii="Montserrat Light" w:hAnsi="Montserrat Light" w:cs="Arial"/>
                <w:sz w:val="19"/>
                <w:szCs w:val="19"/>
              </w:rPr>
            </w:pPr>
          </w:p>
        </w:tc>
        <w:tc>
          <w:tcPr>
            <w:tcW w:w="3119" w:type="dxa"/>
          </w:tcPr>
          <w:p w14:paraId="6CF3753F" w14:textId="77777777" w:rsidR="002E769A" w:rsidRPr="003B34B0" w:rsidRDefault="002E769A" w:rsidP="000E3B0E">
            <w:pPr>
              <w:snapToGrid w:val="0"/>
              <w:ind w:right="247"/>
              <w:rPr>
                <w:rFonts w:ascii="Montserrat Light" w:hAnsi="Montserrat Light" w:cs="Arial"/>
                <w:sz w:val="19"/>
                <w:szCs w:val="19"/>
              </w:rPr>
            </w:pPr>
          </w:p>
        </w:tc>
      </w:tr>
      <w:tr w:rsidR="002761A5" w:rsidRPr="003B34B0" w14:paraId="403877A7" w14:textId="77777777" w:rsidTr="00957DF0">
        <w:trPr>
          <w:trHeight w:val="315"/>
        </w:trPr>
        <w:tc>
          <w:tcPr>
            <w:tcW w:w="697" w:type="dxa"/>
          </w:tcPr>
          <w:p w14:paraId="5906DF60"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tcPr>
          <w:p w14:paraId="77B45836" w14:textId="77777777" w:rsidR="00345161" w:rsidRPr="000543AC" w:rsidRDefault="002761A5" w:rsidP="009E5A54">
            <w:pPr>
              <w:pStyle w:val="Textoindependiente"/>
              <w:snapToGrid w:val="0"/>
              <w:spacing w:after="0"/>
              <w:jc w:val="both"/>
              <w:rPr>
                <w:rFonts w:ascii="Montserrat Light" w:hAnsi="Montserrat Light" w:cs="Arial"/>
                <w:sz w:val="19"/>
                <w:szCs w:val="19"/>
              </w:rPr>
            </w:pPr>
            <w:r w:rsidRPr="000347B9">
              <w:rPr>
                <w:rFonts w:ascii="Montserrat Light" w:hAnsi="Montserrat Light" w:cs="Arial"/>
                <w:sz w:val="19"/>
                <w:szCs w:val="19"/>
              </w:rPr>
              <w:t>Presenta el objetivo general del plan de estudios</w:t>
            </w:r>
            <w:r w:rsidR="00BA2D85">
              <w:rPr>
                <w:rFonts w:ascii="Montserrat Light" w:hAnsi="Montserrat Light" w:cs="Arial"/>
                <w:sz w:val="19"/>
                <w:szCs w:val="19"/>
              </w:rPr>
              <w:t xml:space="preserve">, </w:t>
            </w:r>
            <w:r w:rsidR="003248F8">
              <w:rPr>
                <w:rFonts w:ascii="Montserrat Light" w:hAnsi="Montserrat Light" w:cs="Arial"/>
                <w:sz w:val="19"/>
                <w:szCs w:val="19"/>
              </w:rPr>
              <w:t>que sustenta las compe</w:t>
            </w:r>
            <w:r w:rsidR="00BA2D85">
              <w:rPr>
                <w:rFonts w:ascii="Montserrat Light" w:hAnsi="Montserrat Light" w:cs="Arial"/>
                <w:sz w:val="19"/>
                <w:szCs w:val="19"/>
              </w:rPr>
              <w:t>tencias profesionales a lograr</w:t>
            </w:r>
            <w:r w:rsidR="003248F8">
              <w:rPr>
                <w:rFonts w:ascii="Montserrat Light" w:hAnsi="Montserrat Light" w:cs="Arial"/>
                <w:sz w:val="19"/>
                <w:szCs w:val="19"/>
              </w:rPr>
              <w:t>,</w:t>
            </w:r>
            <w:r w:rsidRPr="000347B9">
              <w:rPr>
                <w:rFonts w:ascii="Montserrat Light" w:hAnsi="Montserrat Light" w:cs="Arial"/>
                <w:sz w:val="19"/>
                <w:szCs w:val="19"/>
              </w:rPr>
              <w:t xml:space="preserve"> congruentes con el campo disc</w:t>
            </w:r>
            <w:r w:rsidR="003248F8">
              <w:rPr>
                <w:rFonts w:ascii="Montserrat Light" w:hAnsi="Montserrat Light" w:cs="Arial"/>
                <w:sz w:val="19"/>
                <w:szCs w:val="19"/>
              </w:rPr>
              <w:t>iplinar y socialmente pertinente.</w:t>
            </w:r>
          </w:p>
        </w:tc>
        <w:tc>
          <w:tcPr>
            <w:tcW w:w="994" w:type="dxa"/>
          </w:tcPr>
          <w:p w14:paraId="5CA916DD"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5DDEF0E1"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4CCBC459"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5EA7B8B3" w14:textId="77777777" w:rsidTr="00957DF0">
        <w:trPr>
          <w:trHeight w:val="315"/>
        </w:trPr>
        <w:tc>
          <w:tcPr>
            <w:tcW w:w="697" w:type="dxa"/>
          </w:tcPr>
          <w:p w14:paraId="51531C08"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tcPr>
          <w:p w14:paraId="7C673AFD" w14:textId="77777777" w:rsidR="00345161" w:rsidRPr="00BA2D85" w:rsidRDefault="00BA2D85" w:rsidP="009E5A54">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 xml:space="preserve">El plan y programas </w:t>
            </w:r>
            <w:r w:rsidR="000E3B0E">
              <w:rPr>
                <w:rFonts w:ascii="Montserrat Light" w:hAnsi="Montserrat Light" w:cs="Arial"/>
                <w:sz w:val="19"/>
                <w:szCs w:val="19"/>
              </w:rPr>
              <w:t xml:space="preserve">de estudio </w:t>
            </w:r>
            <w:r>
              <w:rPr>
                <w:rFonts w:ascii="Montserrat Light" w:hAnsi="Montserrat Light" w:cs="Arial"/>
                <w:sz w:val="19"/>
                <w:szCs w:val="19"/>
              </w:rPr>
              <w:t>muestran la vinculación entre</w:t>
            </w:r>
            <w:r w:rsidR="002761A5" w:rsidRPr="002761A5">
              <w:rPr>
                <w:rFonts w:ascii="Montserrat Light" w:hAnsi="Montserrat Light" w:cs="Arial"/>
                <w:sz w:val="19"/>
                <w:szCs w:val="19"/>
              </w:rPr>
              <w:t xml:space="preserve"> la ci</w:t>
            </w:r>
            <w:r>
              <w:rPr>
                <w:rFonts w:ascii="Montserrat Light" w:hAnsi="Montserrat Light" w:cs="Arial"/>
                <w:sz w:val="19"/>
                <w:szCs w:val="19"/>
              </w:rPr>
              <w:t>encia y la técnica, los valores</w:t>
            </w:r>
            <w:r w:rsidR="002761A5" w:rsidRPr="002761A5">
              <w:rPr>
                <w:rFonts w:ascii="Montserrat Light" w:hAnsi="Montserrat Light" w:cs="Arial"/>
                <w:sz w:val="19"/>
                <w:szCs w:val="19"/>
              </w:rPr>
              <w:t xml:space="preserve"> éticos</w:t>
            </w:r>
            <w:r>
              <w:rPr>
                <w:rFonts w:ascii="Montserrat Light" w:hAnsi="Montserrat Light" w:cs="Arial"/>
                <w:sz w:val="19"/>
                <w:szCs w:val="19"/>
              </w:rPr>
              <w:t>, bioéticos, profesionales</w:t>
            </w:r>
            <w:r w:rsidR="002761A5" w:rsidRPr="002761A5">
              <w:rPr>
                <w:rFonts w:ascii="Montserrat Light" w:hAnsi="Montserrat Light" w:cs="Arial"/>
                <w:sz w:val="19"/>
                <w:szCs w:val="19"/>
              </w:rPr>
              <w:t xml:space="preserve"> y humanístic</w:t>
            </w:r>
            <w:r>
              <w:rPr>
                <w:rFonts w:ascii="Montserrat Light" w:hAnsi="Montserrat Light" w:cs="Arial"/>
                <w:sz w:val="19"/>
                <w:szCs w:val="19"/>
              </w:rPr>
              <w:t>os, con un sentido social.</w:t>
            </w:r>
          </w:p>
        </w:tc>
        <w:tc>
          <w:tcPr>
            <w:tcW w:w="994" w:type="dxa"/>
          </w:tcPr>
          <w:p w14:paraId="1F4F052E"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3586868F"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04E4F56B" w14:textId="77777777" w:rsidR="002761A5" w:rsidRPr="003B34B0" w:rsidRDefault="002761A5" w:rsidP="000E3B0E">
            <w:pPr>
              <w:snapToGrid w:val="0"/>
              <w:ind w:right="247"/>
              <w:rPr>
                <w:rFonts w:ascii="Montserrat Light" w:hAnsi="Montserrat Light" w:cs="Arial"/>
                <w:sz w:val="19"/>
                <w:szCs w:val="19"/>
              </w:rPr>
            </w:pPr>
          </w:p>
        </w:tc>
      </w:tr>
      <w:tr w:rsidR="000347B9" w:rsidRPr="003B34B0" w14:paraId="30434C5D" w14:textId="77777777" w:rsidTr="00957DF0">
        <w:trPr>
          <w:trHeight w:val="315"/>
        </w:trPr>
        <w:tc>
          <w:tcPr>
            <w:tcW w:w="697" w:type="dxa"/>
          </w:tcPr>
          <w:p w14:paraId="63659905" w14:textId="77777777" w:rsidR="000347B9" w:rsidRPr="00B21EF2" w:rsidRDefault="000347B9" w:rsidP="000E3B0E">
            <w:pPr>
              <w:pStyle w:val="Prrafodelista"/>
              <w:numPr>
                <w:ilvl w:val="0"/>
                <w:numId w:val="18"/>
              </w:numPr>
              <w:spacing w:after="0"/>
              <w:jc w:val="center"/>
              <w:rPr>
                <w:rFonts w:ascii="Montserrat SemiBold" w:hAnsi="Montserrat SemiBold"/>
                <w:b/>
                <w:sz w:val="19"/>
                <w:szCs w:val="19"/>
              </w:rPr>
            </w:pPr>
          </w:p>
        </w:tc>
        <w:tc>
          <w:tcPr>
            <w:tcW w:w="4102" w:type="dxa"/>
          </w:tcPr>
          <w:p w14:paraId="4BAC4788" w14:textId="77777777" w:rsidR="000347B9" w:rsidRPr="00CF481F" w:rsidRDefault="000347B9" w:rsidP="009E5A54">
            <w:pPr>
              <w:pStyle w:val="Textoindependiente"/>
              <w:snapToGrid w:val="0"/>
              <w:spacing w:after="0"/>
              <w:jc w:val="both"/>
              <w:rPr>
                <w:rFonts w:ascii="Montserrat Light" w:hAnsi="Montserrat Light" w:cs="Arial"/>
                <w:color w:val="00B050"/>
                <w:sz w:val="19"/>
                <w:szCs w:val="19"/>
              </w:rPr>
            </w:pPr>
            <w:r w:rsidRPr="00955648">
              <w:rPr>
                <w:rFonts w:ascii="Montserrat Light" w:hAnsi="Montserrat Light" w:cs="Arial"/>
                <w:sz w:val="19"/>
                <w:szCs w:val="19"/>
              </w:rPr>
              <w:t>El plan comprende un mínimo</w:t>
            </w:r>
            <w:r w:rsidR="00955648" w:rsidRPr="00955648">
              <w:rPr>
                <w:rFonts w:ascii="Montserrat Light" w:hAnsi="Montserrat Light" w:cs="Arial"/>
                <w:sz w:val="19"/>
                <w:szCs w:val="19"/>
              </w:rPr>
              <w:t xml:space="preserve"> de</w:t>
            </w:r>
            <w:r w:rsidR="000543AC">
              <w:rPr>
                <w:rFonts w:ascii="Montserrat Light" w:hAnsi="Montserrat Light" w:cs="Arial"/>
                <w:sz w:val="19"/>
                <w:szCs w:val="19"/>
              </w:rPr>
              <w:t xml:space="preserve"> 5 años y 5,000 horas, incluye</w:t>
            </w:r>
            <w:r w:rsidRPr="00955648">
              <w:rPr>
                <w:rFonts w:ascii="Montserrat Light" w:hAnsi="Montserrat Light" w:cs="Arial"/>
                <w:sz w:val="19"/>
                <w:szCs w:val="19"/>
              </w:rPr>
              <w:t xml:space="preserve"> el internado de pregrado</w:t>
            </w:r>
            <w:r w:rsidR="000E3B0E">
              <w:rPr>
                <w:rFonts w:ascii="Montserrat Light" w:hAnsi="Montserrat Light" w:cs="Arial"/>
                <w:sz w:val="19"/>
                <w:szCs w:val="19"/>
              </w:rPr>
              <w:t>,</w:t>
            </w:r>
            <w:r w:rsidR="000543AC">
              <w:rPr>
                <w:rFonts w:ascii="Montserrat Light" w:hAnsi="Montserrat Light" w:cs="Arial"/>
                <w:sz w:val="19"/>
                <w:szCs w:val="19"/>
              </w:rPr>
              <w:t xml:space="preserve"> </w:t>
            </w:r>
            <w:r w:rsidR="000E3B0E">
              <w:rPr>
                <w:rFonts w:ascii="Montserrat Light" w:hAnsi="Montserrat Light" w:cs="Arial"/>
                <w:sz w:val="19"/>
                <w:szCs w:val="19"/>
              </w:rPr>
              <w:t>sin considerar</w:t>
            </w:r>
            <w:r w:rsidR="00CF481F" w:rsidRPr="00955648">
              <w:rPr>
                <w:rFonts w:ascii="Montserrat Light" w:hAnsi="Montserrat Light" w:cs="Arial"/>
                <w:sz w:val="19"/>
                <w:szCs w:val="19"/>
              </w:rPr>
              <w:t xml:space="preserve"> </w:t>
            </w:r>
            <w:r w:rsidRPr="00955648">
              <w:rPr>
                <w:rFonts w:ascii="Montserrat Light" w:hAnsi="Montserrat Light" w:cs="Arial"/>
                <w:sz w:val="19"/>
                <w:szCs w:val="19"/>
              </w:rPr>
              <w:t xml:space="preserve">la </w:t>
            </w:r>
            <w:r w:rsidR="00CF481F" w:rsidRPr="00955648">
              <w:rPr>
                <w:rFonts w:ascii="Montserrat Light" w:hAnsi="Montserrat Light" w:cs="Arial"/>
                <w:sz w:val="19"/>
                <w:szCs w:val="19"/>
              </w:rPr>
              <w:t>práctica clínica complementaria</w:t>
            </w:r>
            <w:r w:rsidR="00955648" w:rsidRPr="00955648">
              <w:rPr>
                <w:rFonts w:ascii="Montserrat Light" w:hAnsi="Montserrat Light" w:cs="Arial"/>
                <w:sz w:val="19"/>
                <w:szCs w:val="19"/>
              </w:rPr>
              <w:t>.</w:t>
            </w:r>
          </w:p>
        </w:tc>
        <w:tc>
          <w:tcPr>
            <w:tcW w:w="994" w:type="dxa"/>
          </w:tcPr>
          <w:p w14:paraId="2B4109C5" w14:textId="77777777" w:rsidR="000347B9" w:rsidRPr="003B34B0" w:rsidRDefault="000347B9" w:rsidP="000E3B0E">
            <w:pPr>
              <w:snapToGrid w:val="0"/>
              <w:ind w:right="247"/>
              <w:rPr>
                <w:rFonts w:ascii="Montserrat Light" w:hAnsi="Montserrat Light" w:cs="Arial"/>
                <w:sz w:val="19"/>
                <w:szCs w:val="19"/>
              </w:rPr>
            </w:pPr>
          </w:p>
        </w:tc>
        <w:tc>
          <w:tcPr>
            <w:tcW w:w="1138" w:type="dxa"/>
          </w:tcPr>
          <w:p w14:paraId="79208A7A" w14:textId="77777777" w:rsidR="000347B9" w:rsidRPr="003B34B0" w:rsidRDefault="000347B9" w:rsidP="000E3B0E">
            <w:pPr>
              <w:snapToGrid w:val="0"/>
              <w:ind w:right="247"/>
              <w:rPr>
                <w:rFonts w:ascii="Montserrat Light" w:hAnsi="Montserrat Light" w:cs="Arial"/>
                <w:sz w:val="19"/>
                <w:szCs w:val="19"/>
              </w:rPr>
            </w:pPr>
          </w:p>
        </w:tc>
        <w:tc>
          <w:tcPr>
            <w:tcW w:w="3119" w:type="dxa"/>
          </w:tcPr>
          <w:p w14:paraId="706D6832" w14:textId="77777777" w:rsidR="000347B9" w:rsidRPr="003B34B0" w:rsidRDefault="000347B9" w:rsidP="000E3B0E">
            <w:pPr>
              <w:snapToGrid w:val="0"/>
              <w:ind w:right="247"/>
              <w:rPr>
                <w:rFonts w:ascii="Montserrat Light" w:hAnsi="Montserrat Light" w:cs="Arial"/>
                <w:sz w:val="19"/>
                <w:szCs w:val="19"/>
              </w:rPr>
            </w:pPr>
          </w:p>
        </w:tc>
      </w:tr>
      <w:tr w:rsidR="000347B9" w:rsidRPr="003B34B0" w14:paraId="414996C3" w14:textId="77777777" w:rsidTr="00957DF0">
        <w:trPr>
          <w:trHeight w:val="315"/>
        </w:trPr>
        <w:tc>
          <w:tcPr>
            <w:tcW w:w="697" w:type="dxa"/>
          </w:tcPr>
          <w:p w14:paraId="20D54B8D" w14:textId="77777777" w:rsidR="000347B9" w:rsidRPr="00B21EF2" w:rsidRDefault="000347B9" w:rsidP="000E3B0E">
            <w:pPr>
              <w:pStyle w:val="Prrafodelista"/>
              <w:numPr>
                <w:ilvl w:val="0"/>
                <w:numId w:val="18"/>
              </w:numPr>
              <w:spacing w:after="0"/>
              <w:jc w:val="center"/>
              <w:rPr>
                <w:rFonts w:ascii="Montserrat SemiBold" w:hAnsi="Montserrat SemiBold"/>
                <w:b/>
                <w:sz w:val="19"/>
                <w:szCs w:val="19"/>
              </w:rPr>
            </w:pPr>
          </w:p>
        </w:tc>
        <w:tc>
          <w:tcPr>
            <w:tcW w:w="4102" w:type="dxa"/>
          </w:tcPr>
          <w:p w14:paraId="31C029CE" w14:textId="77777777" w:rsidR="000347B9" w:rsidRPr="003B34B0" w:rsidRDefault="002761A5" w:rsidP="009E5A54">
            <w:pPr>
              <w:pStyle w:val="Textoindependiente"/>
              <w:snapToGrid w:val="0"/>
              <w:spacing w:after="0"/>
              <w:jc w:val="both"/>
              <w:rPr>
                <w:rFonts w:ascii="Montserrat Light" w:hAnsi="Montserrat Light" w:cs="Arial"/>
                <w:sz w:val="19"/>
                <w:szCs w:val="19"/>
              </w:rPr>
            </w:pPr>
            <w:r w:rsidRPr="002761A5">
              <w:rPr>
                <w:rFonts w:ascii="Montserrat Light" w:hAnsi="Montserrat Light" w:cs="Arial"/>
                <w:sz w:val="19"/>
                <w:szCs w:val="19"/>
              </w:rPr>
              <w:t xml:space="preserve">El mapa curricular presenta una coherencia vertical, horizontal y transversal, congruente con </w:t>
            </w:r>
            <w:r w:rsidRPr="000543AC">
              <w:rPr>
                <w:rFonts w:ascii="Montserrat Light" w:hAnsi="Montserrat Light" w:cs="Arial"/>
                <w:sz w:val="19"/>
                <w:szCs w:val="19"/>
              </w:rPr>
              <w:t xml:space="preserve">el </w:t>
            </w:r>
            <w:r w:rsidR="00785B42" w:rsidRPr="000543AC">
              <w:rPr>
                <w:rFonts w:ascii="Montserrat Light" w:hAnsi="Montserrat Light" w:cs="Arial"/>
                <w:sz w:val="19"/>
                <w:szCs w:val="19"/>
              </w:rPr>
              <w:t>C</w:t>
            </w:r>
            <w:r w:rsidRPr="000543AC">
              <w:rPr>
                <w:rFonts w:ascii="Montserrat Light" w:hAnsi="Montserrat Light" w:cs="Arial"/>
                <w:sz w:val="19"/>
                <w:szCs w:val="19"/>
              </w:rPr>
              <w:t xml:space="preserve">ampo </w:t>
            </w:r>
            <w:r w:rsidR="00785B42" w:rsidRPr="000543AC">
              <w:rPr>
                <w:rFonts w:ascii="Montserrat Light" w:hAnsi="Montserrat Light" w:cs="Arial"/>
                <w:sz w:val="19"/>
                <w:szCs w:val="19"/>
              </w:rPr>
              <w:t>D</w:t>
            </w:r>
            <w:r w:rsidRPr="000543AC">
              <w:rPr>
                <w:rFonts w:ascii="Montserrat Light" w:hAnsi="Montserrat Light" w:cs="Arial"/>
                <w:sz w:val="19"/>
                <w:szCs w:val="19"/>
              </w:rPr>
              <w:t xml:space="preserve">isciplinar y el </w:t>
            </w:r>
            <w:r w:rsidR="00785B42" w:rsidRPr="000543AC">
              <w:rPr>
                <w:rFonts w:ascii="Montserrat Light" w:hAnsi="Montserrat Light" w:cs="Arial"/>
                <w:sz w:val="19"/>
                <w:szCs w:val="19"/>
              </w:rPr>
              <w:t>P</w:t>
            </w:r>
            <w:r w:rsidRPr="000543AC">
              <w:rPr>
                <w:rFonts w:ascii="Montserrat Light" w:hAnsi="Montserrat Light" w:cs="Arial"/>
                <w:sz w:val="19"/>
                <w:szCs w:val="19"/>
              </w:rPr>
              <w:t xml:space="preserve">erfil </w:t>
            </w:r>
            <w:r w:rsidR="00785B42" w:rsidRPr="000543AC">
              <w:rPr>
                <w:rFonts w:ascii="Montserrat Light" w:hAnsi="Montserrat Light" w:cs="Arial"/>
                <w:sz w:val="19"/>
                <w:szCs w:val="19"/>
              </w:rPr>
              <w:t>Profesional</w:t>
            </w:r>
            <w:r w:rsidR="000543AC">
              <w:rPr>
                <w:rFonts w:ascii="Montserrat Light" w:hAnsi="Montserrat Light" w:cs="Arial"/>
                <w:sz w:val="19"/>
                <w:szCs w:val="19"/>
              </w:rPr>
              <w:t>.</w:t>
            </w:r>
          </w:p>
        </w:tc>
        <w:tc>
          <w:tcPr>
            <w:tcW w:w="994" w:type="dxa"/>
          </w:tcPr>
          <w:p w14:paraId="3410858D" w14:textId="77777777" w:rsidR="000347B9" w:rsidRPr="003B34B0" w:rsidRDefault="000347B9" w:rsidP="000E3B0E">
            <w:pPr>
              <w:snapToGrid w:val="0"/>
              <w:ind w:right="247"/>
              <w:rPr>
                <w:rFonts w:ascii="Montserrat Light" w:hAnsi="Montserrat Light" w:cs="Arial"/>
                <w:sz w:val="19"/>
                <w:szCs w:val="19"/>
              </w:rPr>
            </w:pPr>
          </w:p>
        </w:tc>
        <w:tc>
          <w:tcPr>
            <w:tcW w:w="1138" w:type="dxa"/>
          </w:tcPr>
          <w:p w14:paraId="78E03129" w14:textId="77777777" w:rsidR="000347B9" w:rsidRPr="003B34B0" w:rsidRDefault="000347B9" w:rsidP="000E3B0E">
            <w:pPr>
              <w:snapToGrid w:val="0"/>
              <w:ind w:right="247"/>
              <w:rPr>
                <w:rFonts w:ascii="Montserrat Light" w:hAnsi="Montserrat Light" w:cs="Arial"/>
                <w:sz w:val="19"/>
                <w:szCs w:val="19"/>
              </w:rPr>
            </w:pPr>
          </w:p>
        </w:tc>
        <w:tc>
          <w:tcPr>
            <w:tcW w:w="3119" w:type="dxa"/>
          </w:tcPr>
          <w:p w14:paraId="4BCAE1E9" w14:textId="77777777" w:rsidR="000347B9" w:rsidRPr="003B34B0" w:rsidRDefault="000347B9" w:rsidP="000E3B0E">
            <w:pPr>
              <w:snapToGrid w:val="0"/>
              <w:ind w:right="247"/>
              <w:rPr>
                <w:rFonts w:ascii="Montserrat Light" w:hAnsi="Montserrat Light" w:cs="Arial"/>
                <w:sz w:val="19"/>
                <w:szCs w:val="19"/>
              </w:rPr>
            </w:pPr>
          </w:p>
        </w:tc>
      </w:tr>
      <w:tr w:rsidR="002761A5" w:rsidRPr="003B34B0" w14:paraId="65A69938" w14:textId="77777777" w:rsidTr="00957DF0">
        <w:trPr>
          <w:trHeight w:val="315"/>
        </w:trPr>
        <w:tc>
          <w:tcPr>
            <w:tcW w:w="697" w:type="dxa"/>
          </w:tcPr>
          <w:p w14:paraId="3F299EFE"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3AC53C2F" w14:textId="77777777" w:rsidR="002761A5" w:rsidRPr="002761A5" w:rsidRDefault="00383959" w:rsidP="009E5A54">
            <w:pPr>
              <w:jc w:val="both"/>
              <w:rPr>
                <w:rFonts w:ascii="Montserrat Light" w:hAnsi="Montserrat Light" w:cs="Arial"/>
                <w:sz w:val="19"/>
                <w:szCs w:val="19"/>
              </w:rPr>
            </w:pPr>
            <w:r w:rsidRPr="000543AC">
              <w:rPr>
                <w:rFonts w:ascii="Montserrat Light" w:hAnsi="Montserrat Light" w:cs="Arial"/>
                <w:sz w:val="19"/>
                <w:szCs w:val="19"/>
              </w:rPr>
              <w:t>Expone</w:t>
            </w:r>
            <w:r w:rsidR="000543AC" w:rsidRPr="000543AC">
              <w:rPr>
                <w:rFonts w:ascii="Montserrat Light" w:hAnsi="Montserrat Light" w:cs="Arial"/>
                <w:sz w:val="19"/>
                <w:szCs w:val="19"/>
              </w:rPr>
              <w:t xml:space="preserve"> la duración,</w:t>
            </w:r>
            <w:r w:rsidRPr="000543AC">
              <w:rPr>
                <w:rFonts w:ascii="Montserrat Light" w:hAnsi="Montserrat Light" w:cs="Arial"/>
                <w:sz w:val="19"/>
                <w:szCs w:val="19"/>
              </w:rPr>
              <w:t xml:space="preserve"> la </w:t>
            </w:r>
            <w:r w:rsidR="002761A5" w:rsidRPr="000543AC">
              <w:rPr>
                <w:rFonts w:ascii="Montserrat Light" w:hAnsi="Montserrat Light" w:cs="Arial"/>
                <w:sz w:val="19"/>
                <w:szCs w:val="19"/>
              </w:rPr>
              <w:t>clave y seriación correspondiente</w:t>
            </w:r>
            <w:r w:rsidRPr="000543AC">
              <w:rPr>
                <w:rFonts w:ascii="Montserrat Light" w:hAnsi="Montserrat Light" w:cs="Arial"/>
                <w:sz w:val="19"/>
                <w:szCs w:val="19"/>
              </w:rPr>
              <w:t xml:space="preserve"> de cada unidad, módulo o asignatura</w:t>
            </w:r>
            <w:r w:rsidR="000E3B0E">
              <w:rPr>
                <w:rFonts w:ascii="Montserrat Light" w:hAnsi="Montserrat Light" w:cs="Arial"/>
                <w:sz w:val="19"/>
                <w:szCs w:val="19"/>
              </w:rPr>
              <w:t>.</w:t>
            </w:r>
          </w:p>
        </w:tc>
        <w:tc>
          <w:tcPr>
            <w:tcW w:w="994" w:type="dxa"/>
          </w:tcPr>
          <w:p w14:paraId="3BA29C9C"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685ED5BA"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193A1E3C"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537A3219" w14:textId="77777777" w:rsidTr="00957DF0">
        <w:trPr>
          <w:trHeight w:val="315"/>
        </w:trPr>
        <w:tc>
          <w:tcPr>
            <w:tcW w:w="697" w:type="dxa"/>
          </w:tcPr>
          <w:p w14:paraId="4350E6BD"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11B0C1FF" w14:textId="77777777" w:rsidR="00E35953" w:rsidRPr="000543AC" w:rsidRDefault="002761A5" w:rsidP="009E5A54">
            <w:pPr>
              <w:jc w:val="both"/>
              <w:rPr>
                <w:rFonts w:ascii="Montserrat Light" w:hAnsi="Montserrat Light" w:cs="Arial"/>
                <w:sz w:val="19"/>
                <w:szCs w:val="19"/>
              </w:rPr>
            </w:pPr>
            <w:r w:rsidRPr="002761A5">
              <w:rPr>
                <w:rFonts w:ascii="Montserrat Light" w:hAnsi="Montserrat Light" w:cs="Arial"/>
                <w:sz w:val="19"/>
                <w:szCs w:val="19"/>
              </w:rPr>
              <w:t>Indica el porcenta</w:t>
            </w:r>
            <w:r w:rsidR="000543AC">
              <w:rPr>
                <w:rFonts w:ascii="Montserrat Light" w:hAnsi="Montserrat Light" w:cs="Arial"/>
                <w:sz w:val="19"/>
                <w:szCs w:val="19"/>
              </w:rPr>
              <w:t>je de la práctica dentro de la institución e</w:t>
            </w:r>
            <w:r w:rsidRPr="002761A5">
              <w:rPr>
                <w:rFonts w:ascii="Montserrat Light" w:hAnsi="Montserrat Light" w:cs="Arial"/>
                <w:sz w:val="19"/>
                <w:szCs w:val="19"/>
              </w:rPr>
              <w:t>d</w:t>
            </w:r>
            <w:r w:rsidR="000543AC">
              <w:rPr>
                <w:rFonts w:ascii="Montserrat Light" w:hAnsi="Montserrat Light" w:cs="Arial"/>
                <w:sz w:val="19"/>
                <w:szCs w:val="19"/>
              </w:rPr>
              <w:t>ucativa y en las sedes de campo clínico, acorde con</w:t>
            </w:r>
            <w:r w:rsidRPr="002761A5">
              <w:rPr>
                <w:rFonts w:ascii="Montserrat Light" w:hAnsi="Montserrat Light" w:cs="Arial"/>
                <w:sz w:val="19"/>
                <w:szCs w:val="19"/>
              </w:rPr>
              <w:t xml:space="preserve"> los programas de estudio.</w:t>
            </w:r>
          </w:p>
        </w:tc>
        <w:tc>
          <w:tcPr>
            <w:tcW w:w="994" w:type="dxa"/>
          </w:tcPr>
          <w:p w14:paraId="450F053D"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6C48D870"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41A43461"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6B360DF3" w14:textId="77777777" w:rsidTr="00957DF0">
        <w:trPr>
          <w:trHeight w:val="1048"/>
        </w:trPr>
        <w:tc>
          <w:tcPr>
            <w:tcW w:w="697" w:type="dxa"/>
          </w:tcPr>
          <w:p w14:paraId="11E0C027"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76384E30" w14:textId="77777777" w:rsidR="002761A5" w:rsidRPr="002761A5" w:rsidRDefault="002761A5" w:rsidP="009E5A54">
            <w:pPr>
              <w:jc w:val="both"/>
              <w:rPr>
                <w:rFonts w:ascii="Montserrat Light" w:hAnsi="Montserrat Light" w:cs="Arial"/>
                <w:sz w:val="19"/>
                <w:szCs w:val="19"/>
              </w:rPr>
            </w:pPr>
            <w:r w:rsidRPr="002761A5">
              <w:rPr>
                <w:rFonts w:ascii="Montserrat Light" w:hAnsi="Montserrat Light" w:cs="Arial"/>
                <w:sz w:val="19"/>
                <w:szCs w:val="19"/>
              </w:rPr>
              <w:t>Contempla aspectos relacionados con la atención primaria</w:t>
            </w:r>
            <w:r w:rsidR="003E0068">
              <w:rPr>
                <w:rFonts w:ascii="Montserrat Light" w:hAnsi="Montserrat Light" w:cs="Arial"/>
                <w:sz w:val="19"/>
                <w:szCs w:val="19"/>
              </w:rPr>
              <w:t xml:space="preserve">, educación, prevención y promoción para la salud; diagnóstico precoz y tratamiento oportuno, </w:t>
            </w:r>
            <w:r w:rsidR="000543AC">
              <w:rPr>
                <w:rFonts w:ascii="Montserrat Light" w:hAnsi="Montserrat Light" w:cs="Arial"/>
                <w:sz w:val="19"/>
                <w:szCs w:val="19"/>
              </w:rPr>
              <w:t>limitación del daño y rehabilitación.</w:t>
            </w:r>
          </w:p>
        </w:tc>
        <w:tc>
          <w:tcPr>
            <w:tcW w:w="994" w:type="dxa"/>
          </w:tcPr>
          <w:p w14:paraId="691C8637"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0655D2B6"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258144B8" w14:textId="77777777" w:rsidR="002761A5" w:rsidRPr="003B34B0" w:rsidRDefault="002761A5" w:rsidP="000E3B0E">
            <w:pPr>
              <w:snapToGrid w:val="0"/>
              <w:ind w:right="247"/>
              <w:rPr>
                <w:rFonts w:ascii="Montserrat Light" w:hAnsi="Montserrat Light" w:cs="Arial"/>
                <w:sz w:val="19"/>
                <w:szCs w:val="19"/>
              </w:rPr>
            </w:pPr>
          </w:p>
        </w:tc>
      </w:tr>
      <w:tr w:rsidR="00A7264C" w:rsidRPr="003B34B0" w14:paraId="508D6468" w14:textId="77777777" w:rsidTr="00957DF0">
        <w:trPr>
          <w:trHeight w:val="230"/>
        </w:trPr>
        <w:tc>
          <w:tcPr>
            <w:tcW w:w="4799" w:type="dxa"/>
            <w:gridSpan w:val="2"/>
            <w:vMerge w:val="restart"/>
            <w:shd w:val="clear" w:color="auto" w:fill="D4C19C"/>
            <w:vAlign w:val="center"/>
          </w:tcPr>
          <w:p w14:paraId="13C20B95" w14:textId="77777777" w:rsidR="00A7264C" w:rsidRPr="00120058" w:rsidRDefault="00A7264C" w:rsidP="00393C4E">
            <w:pPr>
              <w:suppressLineNumbers/>
              <w:snapToGrid w:val="0"/>
              <w:ind w:right="247"/>
              <w:rPr>
                <w:rFonts w:ascii="Montserrat SemiBold" w:hAnsi="Montserrat SemiBold"/>
                <w:b/>
                <w:bCs/>
                <w:color w:val="9D2449"/>
                <w:sz w:val="19"/>
                <w:szCs w:val="19"/>
              </w:rPr>
            </w:pPr>
            <w:r w:rsidRPr="00120058">
              <w:rPr>
                <w:rFonts w:ascii="Montserrat SemiBold" w:hAnsi="Montserrat SemiBold"/>
                <w:b/>
                <w:bCs/>
                <w:color w:val="9D2449"/>
                <w:sz w:val="19"/>
                <w:szCs w:val="19"/>
              </w:rPr>
              <w:lastRenderedPageBreak/>
              <w:t>Programas de estudio</w:t>
            </w:r>
          </w:p>
          <w:p w14:paraId="1643009D" w14:textId="77777777" w:rsidR="00A7264C" w:rsidRPr="00120058" w:rsidRDefault="00A7264C" w:rsidP="000E3B0E">
            <w:pPr>
              <w:suppressLineNumbers/>
              <w:snapToGrid w:val="0"/>
              <w:jc w:val="both"/>
              <w:rPr>
                <w:rFonts w:ascii="Montserrat SemiBold" w:hAnsi="Montserrat SemiBold"/>
                <w:bCs/>
                <w:color w:val="00B050"/>
                <w:sz w:val="19"/>
                <w:szCs w:val="19"/>
              </w:rPr>
            </w:pPr>
            <w:r>
              <w:rPr>
                <w:rFonts w:ascii="Montserrat SemiBold" w:hAnsi="Montserrat SemiBold"/>
                <w:bCs/>
                <w:color w:val="9D2449"/>
                <w:sz w:val="19"/>
                <w:szCs w:val="19"/>
              </w:rPr>
              <w:t>D</w:t>
            </w:r>
            <w:r w:rsidRPr="00450911">
              <w:rPr>
                <w:rFonts w:ascii="Montserrat SemiBold" w:hAnsi="Montserrat SemiBold"/>
                <w:bCs/>
                <w:color w:val="9D2449"/>
                <w:sz w:val="19"/>
                <w:szCs w:val="19"/>
              </w:rPr>
              <w:t>escripción sistematizada de los contenidos de las asignaturas o unidades de aprendizaje, que especifican de manera coherente los propósit</w:t>
            </w:r>
            <w:r>
              <w:rPr>
                <w:rFonts w:ascii="Montserrat SemiBold" w:hAnsi="Montserrat SemiBold"/>
                <w:bCs/>
                <w:color w:val="9D2449"/>
                <w:sz w:val="19"/>
                <w:szCs w:val="19"/>
              </w:rPr>
              <w:t xml:space="preserve">os, experiencias de aprendizaje. </w:t>
            </w:r>
          </w:p>
        </w:tc>
        <w:tc>
          <w:tcPr>
            <w:tcW w:w="2132" w:type="dxa"/>
            <w:gridSpan w:val="2"/>
            <w:shd w:val="clear" w:color="auto" w:fill="D4C19C"/>
            <w:vAlign w:val="center"/>
          </w:tcPr>
          <w:p w14:paraId="237B4454" w14:textId="77777777" w:rsidR="00A7264C" w:rsidRPr="003B34B0" w:rsidRDefault="00A7264C" w:rsidP="00393C4E">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shd w:val="clear" w:color="auto" w:fill="D4C19C"/>
            <w:vAlign w:val="center"/>
          </w:tcPr>
          <w:p w14:paraId="4AF91452" w14:textId="77777777" w:rsidR="00A7264C" w:rsidRPr="003B34B0" w:rsidRDefault="00A7264C" w:rsidP="00393C4E">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7264C" w:rsidRPr="003B34B0" w14:paraId="6F9FE413" w14:textId="77777777" w:rsidTr="00957DF0">
        <w:trPr>
          <w:trHeight w:val="230"/>
        </w:trPr>
        <w:tc>
          <w:tcPr>
            <w:tcW w:w="4799" w:type="dxa"/>
            <w:gridSpan w:val="2"/>
            <w:vMerge/>
            <w:shd w:val="clear" w:color="auto" w:fill="D9D9D9"/>
          </w:tcPr>
          <w:p w14:paraId="5B51C2B8" w14:textId="77777777" w:rsidR="00A7264C" w:rsidRPr="003B34B0" w:rsidRDefault="00A7264C" w:rsidP="00393C4E">
            <w:pPr>
              <w:snapToGrid w:val="0"/>
              <w:ind w:right="-42"/>
              <w:jc w:val="center"/>
              <w:rPr>
                <w:rFonts w:ascii="Montserrat SemiBold" w:hAnsi="Montserrat SemiBold"/>
                <w:b/>
                <w:bCs/>
                <w:color w:val="9D2449"/>
                <w:sz w:val="19"/>
                <w:szCs w:val="19"/>
              </w:rPr>
            </w:pPr>
          </w:p>
        </w:tc>
        <w:tc>
          <w:tcPr>
            <w:tcW w:w="994" w:type="dxa"/>
            <w:shd w:val="clear" w:color="auto" w:fill="D4C19C"/>
            <w:vAlign w:val="center"/>
          </w:tcPr>
          <w:p w14:paraId="6AA7FDFC" w14:textId="77777777" w:rsidR="00A7264C" w:rsidRPr="003B34B0" w:rsidRDefault="00A7264C" w:rsidP="00393C4E">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45091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8" w:type="dxa"/>
            <w:shd w:val="clear" w:color="auto" w:fill="D4C19C"/>
            <w:vAlign w:val="center"/>
          </w:tcPr>
          <w:p w14:paraId="49C79107" w14:textId="77777777" w:rsidR="00A7264C" w:rsidRPr="003B34B0" w:rsidRDefault="00A7264C" w:rsidP="00393C4E">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vMerge/>
            <w:shd w:val="clear" w:color="auto" w:fill="D9D9D9"/>
          </w:tcPr>
          <w:p w14:paraId="08138347" w14:textId="77777777" w:rsidR="00A7264C" w:rsidRPr="003B34B0" w:rsidRDefault="00A7264C" w:rsidP="00393C4E">
            <w:pPr>
              <w:tabs>
                <w:tab w:val="left" w:pos="720"/>
                <w:tab w:val="left" w:pos="816"/>
              </w:tabs>
              <w:snapToGrid w:val="0"/>
              <w:ind w:right="-42"/>
              <w:jc w:val="center"/>
              <w:rPr>
                <w:rFonts w:ascii="Montserrat SemiBold" w:hAnsi="Montserrat SemiBold"/>
                <w:b/>
                <w:bCs/>
                <w:color w:val="9D2449"/>
                <w:sz w:val="19"/>
                <w:szCs w:val="19"/>
              </w:rPr>
            </w:pPr>
          </w:p>
        </w:tc>
      </w:tr>
      <w:tr w:rsidR="000E3B0E" w:rsidRPr="000E3B0E" w14:paraId="741DF6B6" w14:textId="77777777" w:rsidTr="00957DF0">
        <w:trPr>
          <w:trHeight w:val="315"/>
        </w:trPr>
        <w:tc>
          <w:tcPr>
            <w:tcW w:w="697" w:type="dxa"/>
          </w:tcPr>
          <w:p w14:paraId="63FDB053"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16625112" w14:textId="77777777" w:rsidR="003E0068" w:rsidRPr="000E3B0E" w:rsidRDefault="00F9679A" w:rsidP="000E3B0E">
            <w:pPr>
              <w:jc w:val="both"/>
              <w:rPr>
                <w:rFonts w:ascii="Montserrat Light" w:hAnsi="Montserrat Light" w:cs="Arial"/>
                <w:sz w:val="19"/>
                <w:szCs w:val="19"/>
              </w:rPr>
            </w:pPr>
            <w:r w:rsidRPr="000E3B0E">
              <w:rPr>
                <w:rFonts w:ascii="Montserrat Light" w:hAnsi="Montserrat Light" w:cs="Arial"/>
                <w:sz w:val="19"/>
                <w:szCs w:val="19"/>
              </w:rPr>
              <w:t>La institución educativa presenta un programa con</w:t>
            </w:r>
            <w:r w:rsidR="005B248C" w:rsidRPr="000E3B0E">
              <w:rPr>
                <w:rFonts w:ascii="Montserrat Light" w:hAnsi="Montserrat Light" w:cs="Arial"/>
                <w:sz w:val="19"/>
                <w:szCs w:val="19"/>
              </w:rPr>
              <w:t xml:space="preserve"> actividades </w:t>
            </w:r>
            <w:r w:rsidRPr="000E3B0E">
              <w:rPr>
                <w:rFonts w:ascii="Montserrat Light" w:hAnsi="Montserrat Light" w:cs="Arial"/>
                <w:sz w:val="19"/>
                <w:szCs w:val="19"/>
              </w:rPr>
              <w:t xml:space="preserve">de tutoría y </w:t>
            </w:r>
            <w:r w:rsidR="005B248C" w:rsidRPr="000E3B0E">
              <w:rPr>
                <w:rFonts w:ascii="Montserrat Light" w:hAnsi="Montserrat Light" w:cs="Arial"/>
                <w:sz w:val="19"/>
                <w:szCs w:val="19"/>
              </w:rPr>
              <w:t>acompañamiento individualizado para los estudiantes, a fin de lograr una trayectoria exitosa, apoyadas en la evaluación del desarrollo de sus competencias y su bienestar.</w:t>
            </w:r>
          </w:p>
        </w:tc>
        <w:tc>
          <w:tcPr>
            <w:tcW w:w="994" w:type="dxa"/>
          </w:tcPr>
          <w:p w14:paraId="54CCEF1D" w14:textId="77777777" w:rsidR="002761A5" w:rsidRPr="000E3B0E" w:rsidRDefault="002761A5" w:rsidP="000E3B0E">
            <w:pPr>
              <w:snapToGrid w:val="0"/>
              <w:ind w:right="247"/>
              <w:rPr>
                <w:rFonts w:ascii="Montserrat Light" w:hAnsi="Montserrat Light" w:cs="Arial"/>
                <w:sz w:val="19"/>
                <w:szCs w:val="19"/>
              </w:rPr>
            </w:pPr>
          </w:p>
        </w:tc>
        <w:tc>
          <w:tcPr>
            <w:tcW w:w="1138" w:type="dxa"/>
          </w:tcPr>
          <w:p w14:paraId="54FE01A0" w14:textId="77777777" w:rsidR="002761A5" w:rsidRPr="000E3B0E" w:rsidRDefault="002761A5" w:rsidP="000E3B0E">
            <w:pPr>
              <w:snapToGrid w:val="0"/>
              <w:ind w:right="247"/>
              <w:rPr>
                <w:rFonts w:ascii="Montserrat Light" w:hAnsi="Montserrat Light" w:cs="Arial"/>
                <w:sz w:val="19"/>
                <w:szCs w:val="19"/>
              </w:rPr>
            </w:pPr>
          </w:p>
        </w:tc>
        <w:tc>
          <w:tcPr>
            <w:tcW w:w="3119" w:type="dxa"/>
          </w:tcPr>
          <w:p w14:paraId="2F914C04" w14:textId="77777777" w:rsidR="002761A5" w:rsidRPr="000E3B0E" w:rsidRDefault="002761A5" w:rsidP="000E3B0E">
            <w:pPr>
              <w:snapToGrid w:val="0"/>
              <w:ind w:right="247"/>
              <w:rPr>
                <w:rFonts w:ascii="Montserrat Light" w:hAnsi="Montserrat Light" w:cs="Arial"/>
                <w:sz w:val="19"/>
                <w:szCs w:val="19"/>
              </w:rPr>
            </w:pPr>
          </w:p>
        </w:tc>
      </w:tr>
      <w:tr w:rsidR="002761A5" w:rsidRPr="003B34B0" w14:paraId="7FD4D296" w14:textId="77777777" w:rsidTr="00957DF0">
        <w:trPr>
          <w:trHeight w:val="315"/>
        </w:trPr>
        <w:tc>
          <w:tcPr>
            <w:tcW w:w="697" w:type="dxa"/>
          </w:tcPr>
          <w:p w14:paraId="3C8EAC56"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487641C6" w14:textId="77777777" w:rsidR="002761A5" w:rsidRPr="002761A5" w:rsidRDefault="002761A5" w:rsidP="000E3B0E">
            <w:pPr>
              <w:widowControl/>
              <w:suppressAutoHyphens w:val="0"/>
              <w:snapToGrid w:val="0"/>
              <w:jc w:val="both"/>
              <w:rPr>
                <w:rFonts w:ascii="Montserrat Light" w:hAnsi="Montserrat Light" w:cs="Arial"/>
                <w:sz w:val="19"/>
                <w:szCs w:val="19"/>
              </w:rPr>
            </w:pPr>
            <w:r w:rsidRPr="002761A5">
              <w:rPr>
                <w:rFonts w:ascii="Montserrat Light" w:hAnsi="Montserrat Light" w:cs="Arial"/>
                <w:sz w:val="19"/>
                <w:szCs w:val="19"/>
              </w:rPr>
              <w:t xml:space="preserve">Los programas de estudio presentan objetivos o competencias susceptibles de evaluación en términos de </w:t>
            </w:r>
            <w:r w:rsidR="00E35953" w:rsidRPr="003E0068">
              <w:rPr>
                <w:rFonts w:ascii="Montserrat Light" w:hAnsi="Montserrat Light" w:cs="Arial"/>
                <w:sz w:val="19"/>
                <w:szCs w:val="19"/>
              </w:rPr>
              <w:t>conocimientos, habilidades</w:t>
            </w:r>
            <w:r w:rsidR="00B57B01">
              <w:rPr>
                <w:rFonts w:ascii="Montserrat Light" w:hAnsi="Montserrat Light" w:cs="Arial"/>
                <w:sz w:val="19"/>
                <w:szCs w:val="19"/>
              </w:rPr>
              <w:t>,</w:t>
            </w:r>
            <w:r w:rsidRPr="002761A5">
              <w:rPr>
                <w:rFonts w:ascii="Montserrat Light" w:hAnsi="Montserrat Light" w:cs="Arial"/>
                <w:sz w:val="19"/>
                <w:szCs w:val="19"/>
              </w:rPr>
              <w:t xml:space="preserve"> actitudes</w:t>
            </w:r>
            <w:r w:rsidR="003E0068">
              <w:rPr>
                <w:rFonts w:ascii="Montserrat Light" w:hAnsi="Montserrat Light" w:cs="Arial"/>
                <w:sz w:val="19"/>
                <w:szCs w:val="19"/>
              </w:rPr>
              <w:t xml:space="preserve"> y valores.</w:t>
            </w:r>
          </w:p>
        </w:tc>
        <w:tc>
          <w:tcPr>
            <w:tcW w:w="994" w:type="dxa"/>
          </w:tcPr>
          <w:p w14:paraId="7BC61D4C"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7A5EDAAD"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23F8189C"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3E30653E" w14:textId="77777777" w:rsidTr="00957DF0">
        <w:trPr>
          <w:trHeight w:val="315"/>
        </w:trPr>
        <w:tc>
          <w:tcPr>
            <w:tcW w:w="697" w:type="dxa"/>
          </w:tcPr>
          <w:p w14:paraId="229FD45B"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68A2774E" w14:textId="77777777" w:rsidR="002761A5" w:rsidRPr="00E35953" w:rsidRDefault="002761A5" w:rsidP="000E3B0E">
            <w:pPr>
              <w:widowControl/>
              <w:suppressAutoHyphens w:val="0"/>
              <w:snapToGrid w:val="0"/>
              <w:jc w:val="both"/>
              <w:rPr>
                <w:rFonts w:ascii="Montserrat Light" w:hAnsi="Montserrat Light" w:cs="Arial"/>
                <w:color w:val="00B050"/>
                <w:sz w:val="19"/>
                <w:szCs w:val="19"/>
              </w:rPr>
            </w:pPr>
            <w:r w:rsidRPr="002761A5">
              <w:rPr>
                <w:rFonts w:ascii="Montserrat Light" w:hAnsi="Montserrat Light" w:cs="Arial"/>
                <w:sz w:val="19"/>
                <w:szCs w:val="19"/>
              </w:rPr>
              <w:t>Los programas de estudio permiten que el estudiante adquiera competencias de prevención, evaluación</w:t>
            </w:r>
            <w:r w:rsidR="00B57B01">
              <w:rPr>
                <w:rFonts w:ascii="Montserrat Light" w:hAnsi="Montserrat Light" w:cs="Arial"/>
                <w:sz w:val="19"/>
                <w:szCs w:val="19"/>
              </w:rPr>
              <w:t>,</w:t>
            </w:r>
            <w:r w:rsidRPr="002761A5">
              <w:rPr>
                <w:rFonts w:ascii="Montserrat Light" w:hAnsi="Montserrat Light" w:cs="Arial"/>
                <w:sz w:val="19"/>
                <w:szCs w:val="19"/>
              </w:rPr>
              <w:t xml:space="preserve"> intervención </w:t>
            </w:r>
            <w:r w:rsidR="003714D5">
              <w:rPr>
                <w:rFonts w:ascii="Montserrat Light" w:hAnsi="Montserrat Light" w:cs="Arial"/>
                <w:sz w:val="19"/>
                <w:szCs w:val="19"/>
              </w:rPr>
              <w:t xml:space="preserve">e investigación, </w:t>
            </w:r>
            <w:r w:rsidRPr="002761A5">
              <w:rPr>
                <w:rFonts w:ascii="Montserrat Light" w:hAnsi="Montserrat Light" w:cs="Arial"/>
                <w:sz w:val="19"/>
                <w:szCs w:val="19"/>
              </w:rPr>
              <w:t>relacionadas con la</w:t>
            </w:r>
            <w:r w:rsidR="00E35953">
              <w:rPr>
                <w:rFonts w:ascii="Montserrat Light" w:hAnsi="Montserrat Light" w:cs="Arial"/>
                <w:sz w:val="19"/>
                <w:szCs w:val="19"/>
              </w:rPr>
              <w:t xml:space="preserve"> </w:t>
            </w:r>
            <w:r w:rsidR="00E35953" w:rsidRPr="004126BA">
              <w:rPr>
                <w:rFonts w:ascii="Montserrat Light" w:hAnsi="Montserrat Light" w:cs="Arial"/>
                <w:sz w:val="19"/>
                <w:szCs w:val="19"/>
              </w:rPr>
              <w:t>medicina</w:t>
            </w:r>
            <w:r w:rsidR="004126BA">
              <w:rPr>
                <w:rFonts w:ascii="Montserrat Light" w:hAnsi="Montserrat Light" w:cs="Arial"/>
                <w:sz w:val="19"/>
                <w:szCs w:val="19"/>
              </w:rPr>
              <w:t>.</w:t>
            </w:r>
          </w:p>
        </w:tc>
        <w:tc>
          <w:tcPr>
            <w:tcW w:w="994" w:type="dxa"/>
          </w:tcPr>
          <w:p w14:paraId="3BC7D9C8"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7CFA9D74"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35775624"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6087FA62" w14:textId="77777777" w:rsidTr="00957DF0">
        <w:trPr>
          <w:trHeight w:val="315"/>
        </w:trPr>
        <w:tc>
          <w:tcPr>
            <w:tcW w:w="697" w:type="dxa"/>
          </w:tcPr>
          <w:p w14:paraId="61A8BDE8" w14:textId="77777777" w:rsidR="002761A5" w:rsidRPr="00B21EF2" w:rsidRDefault="002761A5" w:rsidP="000E3B0E">
            <w:pPr>
              <w:pStyle w:val="Prrafodelista"/>
              <w:numPr>
                <w:ilvl w:val="0"/>
                <w:numId w:val="18"/>
              </w:numPr>
              <w:spacing w:after="0"/>
              <w:jc w:val="center"/>
              <w:rPr>
                <w:rFonts w:ascii="Montserrat SemiBold" w:hAnsi="Montserrat SemiBold"/>
                <w:sz w:val="19"/>
                <w:szCs w:val="19"/>
              </w:rPr>
            </w:pPr>
          </w:p>
        </w:tc>
        <w:tc>
          <w:tcPr>
            <w:tcW w:w="4102" w:type="dxa"/>
            <w:vAlign w:val="center"/>
          </w:tcPr>
          <w:p w14:paraId="218A6AF0" w14:textId="77777777" w:rsidR="002761A5" w:rsidRPr="002761A5" w:rsidRDefault="002761A5" w:rsidP="000E3B0E">
            <w:pPr>
              <w:widowControl/>
              <w:suppressAutoHyphens w:val="0"/>
              <w:snapToGrid w:val="0"/>
              <w:jc w:val="both"/>
              <w:rPr>
                <w:rFonts w:ascii="Montserrat Light" w:hAnsi="Montserrat Light" w:cs="Arial"/>
                <w:sz w:val="19"/>
                <w:szCs w:val="19"/>
              </w:rPr>
            </w:pPr>
            <w:r w:rsidRPr="002761A5">
              <w:rPr>
                <w:rFonts w:ascii="Montserrat Light" w:hAnsi="Montserrat Light" w:cs="Arial"/>
                <w:sz w:val="19"/>
                <w:szCs w:val="19"/>
              </w:rPr>
              <w:t xml:space="preserve">Los programas de estudio son congruentes </w:t>
            </w:r>
            <w:r w:rsidR="004126BA" w:rsidRPr="004126BA">
              <w:rPr>
                <w:rFonts w:ascii="Montserrat Light" w:hAnsi="Montserrat Light" w:cs="Arial"/>
                <w:sz w:val="19"/>
                <w:szCs w:val="19"/>
              </w:rPr>
              <w:t xml:space="preserve">entre sí y </w:t>
            </w:r>
            <w:r w:rsidR="004126BA">
              <w:rPr>
                <w:rFonts w:ascii="Montserrat Light" w:hAnsi="Montserrat Light" w:cs="Arial"/>
                <w:sz w:val="19"/>
                <w:szCs w:val="19"/>
              </w:rPr>
              <w:t>permiten el logro del</w:t>
            </w:r>
            <w:r w:rsidR="00A21C0E">
              <w:rPr>
                <w:rFonts w:ascii="Montserrat Light" w:hAnsi="Montserrat Light" w:cs="Arial"/>
                <w:sz w:val="19"/>
                <w:szCs w:val="19"/>
              </w:rPr>
              <w:t xml:space="preserve"> perfil profesional</w:t>
            </w:r>
            <w:r w:rsidR="004126BA">
              <w:rPr>
                <w:rFonts w:ascii="Montserrat Light" w:hAnsi="Montserrat Light" w:cs="Arial"/>
                <w:sz w:val="19"/>
                <w:szCs w:val="19"/>
              </w:rPr>
              <w:t>.</w:t>
            </w:r>
          </w:p>
        </w:tc>
        <w:tc>
          <w:tcPr>
            <w:tcW w:w="994" w:type="dxa"/>
          </w:tcPr>
          <w:p w14:paraId="5635441D" w14:textId="77777777" w:rsidR="002761A5" w:rsidRPr="003B34B0" w:rsidRDefault="002761A5" w:rsidP="000E3B0E">
            <w:pPr>
              <w:snapToGrid w:val="0"/>
              <w:ind w:right="247"/>
              <w:rPr>
                <w:rFonts w:ascii="Montserrat Light" w:hAnsi="Montserrat Light" w:cs="Arial"/>
                <w:sz w:val="19"/>
                <w:szCs w:val="19"/>
              </w:rPr>
            </w:pPr>
          </w:p>
        </w:tc>
        <w:tc>
          <w:tcPr>
            <w:tcW w:w="1138" w:type="dxa"/>
          </w:tcPr>
          <w:p w14:paraId="5482FEF3" w14:textId="77777777" w:rsidR="002761A5" w:rsidRPr="003B34B0" w:rsidRDefault="002761A5" w:rsidP="000E3B0E">
            <w:pPr>
              <w:snapToGrid w:val="0"/>
              <w:ind w:right="247"/>
              <w:rPr>
                <w:rFonts w:ascii="Montserrat Light" w:hAnsi="Montserrat Light" w:cs="Arial"/>
                <w:sz w:val="19"/>
                <w:szCs w:val="19"/>
              </w:rPr>
            </w:pPr>
          </w:p>
        </w:tc>
        <w:tc>
          <w:tcPr>
            <w:tcW w:w="3119" w:type="dxa"/>
          </w:tcPr>
          <w:p w14:paraId="407B9821" w14:textId="77777777" w:rsidR="002761A5" w:rsidRPr="003B34B0" w:rsidRDefault="002761A5" w:rsidP="000E3B0E">
            <w:pPr>
              <w:snapToGrid w:val="0"/>
              <w:ind w:right="247"/>
              <w:rPr>
                <w:rFonts w:ascii="Montserrat Light" w:hAnsi="Montserrat Light" w:cs="Arial"/>
                <w:sz w:val="19"/>
                <w:szCs w:val="19"/>
              </w:rPr>
            </w:pPr>
          </w:p>
        </w:tc>
      </w:tr>
      <w:tr w:rsidR="002761A5" w:rsidRPr="003B34B0" w14:paraId="7527F45B" w14:textId="77777777" w:rsidTr="00957DF0">
        <w:trPr>
          <w:trHeight w:val="315"/>
        </w:trPr>
        <w:tc>
          <w:tcPr>
            <w:tcW w:w="697" w:type="dxa"/>
          </w:tcPr>
          <w:p w14:paraId="5B9D7DFB" w14:textId="77777777" w:rsidR="002761A5" w:rsidRPr="00B21EF2" w:rsidRDefault="002761A5" w:rsidP="005E7632">
            <w:pPr>
              <w:pStyle w:val="Prrafodelista"/>
              <w:numPr>
                <w:ilvl w:val="0"/>
                <w:numId w:val="18"/>
              </w:numPr>
              <w:jc w:val="center"/>
              <w:rPr>
                <w:rFonts w:ascii="Montserrat SemiBold" w:hAnsi="Montserrat SemiBold"/>
                <w:sz w:val="19"/>
                <w:szCs w:val="19"/>
              </w:rPr>
            </w:pPr>
          </w:p>
        </w:tc>
        <w:tc>
          <w:tcPr>
            <w:tcW w:w="4102" w:type="dxa"/>
            <w:vAlign w:val="center"/>
          </w:tcPr>
          <w:p w14:paraId="43F6F41A" w14:textId="77777777" w:rsidR="002761A5" w:rsidRPr="002761A5" w:rsidRDefault="002761A5" w:rsidP="009E5A54">
            <w:pPr>
              <w:widowControl/>
              <w:suppressAutoHyphens w:val="0"/>
              <w:snapToGrid w:val="0"/>
              <w:jc w:val="both"/>
              <w:rPr>
                <w:rFonts w:ascii="Montserrat Light" w:hAnsi="Montserrat Light" w:cs="Arial"/>
                <w:sz w:val="19"/>
                <w:szCs w:val="19"/>
              </w:rPr>
            </w:pPr>
            <w:r w:rsidRPr="002761A5">
              <w:rPr>
                <w:rFonts w:ascii="Montserrat Light" w:hAnsi="Montserrat Light" w:cs="Arial"/>
                <w:sz w:val="19"/>
                <w:szCs w:val="19"/>
              </w:rPr>
              <w:t xml:space="preserve">Los contenidos son pertinentes </w:t>
            </w:r>
            <w:r w:rsidR="004126BA" w:rsidRPr="004126BA">
              <w:rPr>
                <w:rFonts w:ascii="Montserrat Light" w:hAnsi="Montserrat Light" w:cs="Arial"/>
                <w:sz w:val="19"/>
                <w:szCs w:val="19"/>
              </w:rPr>
              <w:t>con</w:t>
            </w:r>
            <w:r w:rsidR="00A21C0E" w:rsidRPr="002761A5">
              <w:rPr>
                <w:rFonts w:ascii="Montserrat Light" w:hAnsi="Montserrat Light" w:cs="Arial"/>
                <w:sz w:val="19"/>
                <w:szCs w:val="19"/>
              </w:rPr>
              <w:t xml:space="preserve"> </w:t>
            </w:r>
            <w:r w:rsidRPr="002761A5">
              <w:rPr>
                <w:rFonts w:ascii="Montserrat Light" w:hAnsi="Montserrat Light" w:cs="Arial"/>
                <w:sz w:val="19"/>
                <w:szCs w:val="19"/>
              </w:rPr>
              <w:t>los objetivos de cada asignatura o módulo</w:t>
            </w:r>
            <w:r w:rsidR="004126BA">
              <w:rPr>
                <w:rFonts w:ascii="Montserrat Light" w:hAnsi="Montserrat Light" w:cs="Arial"/>
                <w:sz w:val="19"/>
                <w:szCs w:val="19"/>
              </w:rPr>
              <w:t xml:space="preserve">, e </w:t>
            </w:r>
            <w:r w:rsidR="004126BA" w:rsidRPr="002761A5">
              <w:rPr>
                <w:rFonts w:ascii="Montserrat Light" w:hAnsi="Montserrat Light" w:cs="Arial"/>
                <w:sz w:val="19"/>
                <w:szCs w:val="19"/>
              </w:rPr>
              <w:t>incluyen técnicas y procedimientos vigentes basado</w:t>
            </w:r>
            <w:r w:rsidR="004126BA">
              <w:rPr>
                <w:rFonts w:ascii="Montserrat Light" w:hAnsi="Montserrat Light" w:cs="Arial"/>
                <w:sz w:val="19"/>
                <w:szCs w:val="19"/>
              </w:rPr>
              <w:t>s</w:t>
            </w:r>
            <w:r w:rsidR="004126BA" w:rsidRPr="002761A5">
              <w:rPr>
                <w:rFonts w:ascii="Montserrat Light" w:hAnsi="Montserrat Light" w:cs="Arial"/>
                <w:sz w:val="19"/>
                <w:szCs w:val="19"/>
              </w:rPr>
              <w:t xml:space="preserve"> </w:t>
            </w:r>
            <w:r w:rsidR="004126BA" w:rsidRPr="009E5A54">
              <w:rPr>
                <w:rFonts w:ascii="Montserrat Light" w:hAnsi="Montserrat Light" w:cs="Arial"/>
                <w:sz w:val="19"/>
                <w:szCs w:val="19"/>
              </w:rPr>
              <w:t xml:space="preserve">en </w:t>
            </w:r>
            <w:r w:rsidR="00B57B01" w:rsidRPr="009E5A54">
              <w:rPr>
                <w:rFonts w:ascii="Montserrat Light" w:hAnsi="Montserrat Light" w:cs="Arial"/>
                <w:sz w:val="19"/>
                <w:szCs w:val="19"/>
              </w:rPr>
              <w:t xml:space="preserve">la </w:t>
            </w:r>
            <w:r w:rsidR="004126BA" w:rsidRPr="009E5A54">
              <w:rPr>
                <w:rFonts w:ascii="Montserrat Light" w:hAnsi="Montserrat Light" w:cs="Arial"/>
                <w:sz w:val="19"/>
                <w:szCs w:val="19"/>
              </w:rPr>
              <w:t>evidencia</w:t>
            </w:r>
            <w:r w:rsidR="00B57B01" w:rsidRPr="009E5A54">
              <w:rPr>
                <w:rFonts w:ascii="Montserrat Light" w:hAnsi="Montserrat Light" w:cs="Arial"/>
                <w:sz w:val="19"/>
                <w:szCs w:val="19"/>
              </w:rPr>
              <w:t xml:space="preserve"> científica.</w:t>
            </w:r>
          </w:p>
        </w:tc>
        <w:tc>
          <w:tcPr>
            <w:tcW w:w="994" w:type="dxa"/>
          </w:tcPr>
          <w:p w14:paraId="73FF7530" w14:textId="77777777" w:rsidR="002761A5" w:rsidRPr="003B34B0" w:rsidRDefault="002761A5" w:rsidP="002761A5">
            <w:pPr>
              <w:snapToGrid w:val="0"/>
              <w:ind w:right="247"/>
              <w:rPr>
                <w:rFonts w:ascii="Montserrat Light" w:hAnsi="Montserrat Light" w:cs="Arial"/>
                <w:sz w:val="19"/>
                <w:szCs w:val="19"/>
              </w:rPr>
            </w:pPr>
          </w:p>
        </w:tc>
        <w:tc>
          <w:tcPr>
            <w:tcW w:w="1138" w:type="dxa"/>
          </w:tcPr>
          <w:p w14:paraId="2A3FBA49" w14:textId="77777777" w:rsidR="002761A5" w:rsidRPr="003B34B0" w:rsidRDefault="002761A5" w:rsidP="002761A5">
            <w:pPr>
              <w:snapToGrid w:val="0"/>
              <w:ind w:right="247"/>
              <w:rPr>
                <w:rFonts w:ascii="Montserrat Light" w:hAnsi="Montserrat Light" w:cs="Arial"/>
                <w:sz w:val="19"/>
                <w:szCs w:val="19"/>
              </w:rPr>
            </w:pPr>
          </w:p>
        </w:tc>
        <w:tc>
          <w:tcPr>
            <w:tcW w:w="3119" w:type="dxa"/>
          </w:tcPr>
          <w:p w14:paraId="69DA4222" w14:textId="77777777" w:rsidR="002761A5" w:rsidRPr="003B34B0" w:rsidRDefault="002761A5" w:rsidP="002761A5">
            <w:pPr>
              <w:snapToGrid w:val="0"/>
              <w:ind w:right="247"/>
              <w:rPr>
                <w:rFonts w:ascii="Montserrat Light" w:hAnsi="Montserrat Light" w:cs="Arial"/>
                <w:sz w:val="19"/>
                <w:szCs w:val="19"/>
              </w:rPr>
            </w:pPr>
          </w:p>
        </w:tc>
      </w:tr>
      <w:tr w:rsidR="008A3F38" w:rsidRPr="003B34B0" w14:paraId="7E45306D" w14:textId="77777777" w:rsidTr="00957DF0">
        <w:trPr>
          <w:trHeight w:val="315"/>
        </w:trPr>
        <w:tc>
          <w:tcPr>
            <w:tcW w:w="697" w:type="dxa"/>
          </w:tcPr>
          <w:p w14:paraId="18D63761" w14:textId="77777777" w:rsidR="008A3F38" w:rsidRPr="00B21EF2" w:rsidRDefault="008A3F38" w:rsidP="005E7632">
            <w:pPr>
              <w:pStyle w:val="Prrafodelista"/>
              <w:numPr>
                <w:ilvl w:val="0"/>
                <w:numId w:val="18"/>
              </w:numPr>
              <w:jc w:val="center"/>
              <w:rPr>
                <w:rFonts w:ascii="Montserrat SemiBold" w:hAnsi="Montserrat SemiBold"/>
                <w:sz w:val="19"/>
                <w:szCs w:val="19"/>
              </w:rPr>
            </w:pPr>
          </w:p>
          <w:p w14:paraId="6D174280" w14:textId="77777777" w:rsidR="008A3F38" w:rsidRPr="004D4E19" w:rsidRDefault="008A3F38" w:rsidP="008A3F38">
            <w:pPr>
              <w:jc w:val="center"/>
              <w:rPr>
                <w:rFonts w:ascii="Montserrat SemiBold" w:hAnsi="Montserrat SemiBold" w:cs="Arial"/>
                <w:sz w:val="19"/>
                <w:szCs w:val="19"/>
              </w:rPr>
            </w:pPr>
          </w:p>
        </w:tc>
        <w:tc>
          <w:tcPr>
            <w:tcW w:w="4102" w:type="dxa"/>
          </w:tcPr>
          <w:p w14:paraId="305F2688" w14:textId="77777777" w:rsidR="008A3F38" w:rsidRPr="003B34B0" w:rsidRDefault="004126BA" w:rsidP="009E5A54">
            <w:pPr>
              <w:pStyle w:val="Textoindependiente"/>
              <w:snapToGrid w:val="0"/>
              <w:spacing w:after="0"/>
              <w:ind w:right="82"/>
              <w:jc w:val="both"/>
              <w:rPr>
                <w:rFonts w:ascii="Montserrat Light" w:hAnsi="Montserrat Light" w:cs="Arial"/>
                <w:sz w:val="19"/>
                <w:szCs w:val="19"/>
              </w:rPr>
            </w:pPr>
            <w:r>
              <w:rPr>
                <w:rFonts w:ascii="Montserrat Light" w:hAnsi="Montserrat Light" w:cs="Arial"/>
                <w:sz w:val="19"/>
                <w:szCs w:val="19"/>
              </w:rPr>
              <w:t>L</w:t>
            </w:r>
            <w:r w:rsidR="008A3F38" w:rsidRPr="004126BA">
              <w:rPr>
                <w:rFonts w:ascii="Montserrat Light" w:hAnsi="Montserrat Light" w:cs="Arial"/>
                <w:sz w:val="19"/>
                <w:szCs w:val="19"/>
              </w:rPr>
              <w:t>a secuencia, duración y contenido de la práctica supervisada es congruente con los objetivos de</w:t>
            </w:r>
            <w:r w:rsidR="00A21C0E" w:rsidRPr="004126BA">
              <w:rPr>
                <w:rFonts w:ascii="Montserrat Light" w:hAnsi="Montserrat Light" w:cs="Arial"/>
                <w:sz w:val="19"/>
                <w:szCs w:val="19"/>
              </w:rPr>
              <w:t xml:space="preserve"> </w:t>
            </w:r>
            <w:r w:rsidR="008A3F38" w:rsidRPr="004126BA">
              <w:rPr>
                <w:rFonts w:ascii="Montserrat Light" w:hAnsi="Montserrat Light" w:cs="Arial"/>
                <w:sz w:val="19"/>
                <w:szCs w:val="19"/>
              </w:rPr>
              <w:t>l</w:t>
            </w:r>
            <w:r w:rsidR="00A21C0E" w:rsidRPr="004126BA">
              <w:rPr>
                <w:rFonts w:ascii="Montserrat Light" w:hAnsi="Montserrat Light" w:cs="Arial"/>
                <w:sz w:val="19"/>
                <w:szCs w:val="19"/>
              </w:rPr>
              <w:t>os</w:t>
            </w:r>
            <w:r w:rsidR="008A3F38" w:rsidRPr="004126BA">
              <w:rPr>
                <w:rFonts w:ascii="Montserrat Light" w:hAnsi="Montserrat Light" w:cs="Arial"/>
                <w:sz w:val="19"/>
                <w:szCs w:val="19"/>
              </w:rPr>
              <w:t xml:space="preserve"> programa</w:t>
            </w:r>
            <w:r w:rsidR="00A21C0E" w:rsidRPr="004126BA">
              <w:rPr>
                <w:rFonts w:ascii="Montserrat Light" w:hAnsi="Montserrat Light" w:cs="Arial"/>
                <w:sz w:val="19"/>
                <w:szCs w:val="19"/>
              </w:rPr>
              <w:t>s de estudio</w:t>
            </w:r>
            <w:r>
              <w:rPr>
                <w:rFonts w:ascii="Montserrat Light" w:hAnsi="Montserrat Light" w:cs="Arial"/>
                <w:sz w:val="19"/>
                <w:szCs w:val="19"/>
              </w:rPr>
              <w:t>.</w:t>
            </w:r>
          </w:p>
        </w:tc>
        <w:tc>
          <w:tcPr>
            <w:tcW w:w="994" w:type="dxa"/>
          </w:tcPr>
          <w:p w14:paraId="4D55F6F6"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75F0271C"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19196505" w14:textId="77777777" w:rsidR="008A3F38" w:rsidRPr="003B34B0" w:rsidRDefault="008A3F38" w:rsidP="008A3F38">
            <w:pPr>
              <w:snapToGrid w:val="0"/>
              <w:ind w:right="247"/>
              <w:rPr>
                <w:rFonts w:ascii="Montserrat Light" w:hAnsi="Montserrat Light" w:cs="Arial"/>
                <w:sz w:val="19"/>
                <w:szCs w:val="19"/>
              </w:rPr>
            </w:pPr>
          </w:p>
        </w:tc>
      </w:tr>
      <w:tr w:rsidR="008A3F38" w:rsidRPr="003B34B0" w14:paraId="30291C98" w14:textId="77777777" w:rsidTr="00957DF0">
        <w:trPr>
          <w:trHeight w:val="653"/>
        </w:trPr>
        <w:tc>
          <w:tcPr>
            <w:tcW w:w="697" w:type="dxa"/>
          </w:tcPr>
          <w:p w14:paraId="3F5FCDF8" w14:textId="77777777" w:rsidR="008A3F38" w:rsidRPr="00B21EF2" w:rsidRDefault="008A3F38" w:rsidP="005E7632">
            <w:pPr>
              <w:pStyle w:val="Prrafodelista"/>
              <w:numPr>
                <w:ilvl w:val="0"/>
                <w:numId w:val="18"/>
              </w:numPr>
              <w:jc w:val="center"/>
              <w:rPr>
                <w:rFonts w:ascii="Montserrat SemiBold" w:hAnsi="Montserrat SemiBold"/>
                <w:sz w:val="19"/>
                <w:szCs w:val="19"/>
              </w:rPr>
            </w:pPr>
          </w:p>
        </w:tc>
        <w:tc>
          <w:tcPr>
            <w:tcW w:w="4102" w:type="dxa"/>
          </w:tcPr>
          <w:p w14:paraId="596D6D0C" w14:textId="77777777" w:rsidR="008A3F38" w:rsidRPr="003B34B0" w:rsidRDefault="008A3F38" w:rsidP="009E5A54">
            <w:pPr>
              <w:pStyle w:val="Textoindependiente"/>
              <w:snapToGrid w:val="0"/>
              <w:spacing w:after="0"/>
              <w:ind w:right="82"/>
              <w:jc w:val="both"/>
              <w:rPr>
                <w:rFonts w:ascii="Montserrat Light" w:hAnsi="Montserrat Light" w:cs="Arial"/>
                <w:sz w:val="19"/>
                <w:szCs w:val="19"/>
              </w:rPr>
            </w:pPr>
            <w:r w:rsidRPr="004126BA">
              <w:rPr>
                <w:rFonts w:ascii="Montserrat Light" w:hAnsi="Montserrat Light" w:cs="Arial"/>
                <w:sz w:val="19"/>
                <w:szCs w:val="19"/>
              </w:rPr>
              <w:t>Las áreas de conocimiento de</w:t>
            </w:r>
            <w:r w:rsidR="00A21C0E" w:rsidRPr="004126BA">
              <w:rPr>
                <w:rFonts w:ascii="Montserrat Light" w:hAnsi="Montserrat Light" w:cs="Arial"/>
                <w:sz w:val="19"/>
                <w:szCs w:val="19"/>
              </w:rPr>
              <w:t xml:space="preserve"> </w:t>
            </w:r>
            <w:r w:rsidRPr="004126BA">
              <w:rPr>
                <w:rFonts w:ascii="Montserrat Light" w:hAnsi="Montserrat Light" w:cs="Arial"/>
                <w:sz w:val="19"/>
                <w:szCs w:val="19"/>
              </w:rPr>
              <w:t>l</w:t>
            </w:r>
            <w:r w:rsidR="00A21C0E" w:rsidRPr="004126BA">
              <w:rPr>
                <w:rFonts w:ascii="Montserrat Light" w:hAnsi="Montserrat Light" w:cs="Arial"/>
                <w:sz w:val="19"/>
                <w:szCs w:val="19"/>
              </w:rPr>
              <w:t>os</w:t>
            </w:r>
            <w:r w:rsidRPr="004126BA">
              <w:rPr>
                <w:rFonts w:ascii="Montserrat Light" w:hAnsi="Montserrat Light" w:cs="Arial"/>
                <w:sz w:val="19"/>
                <w:szCs w:val="19"/>
              </w:rPr>
              <w:t xml:space="preserve"> programa</w:t>
            </w:r>
            <w:r w:rsidR="00A21C0E" w:rsidRPr="004126BA">
              <w:rPr>
                <w:rFonts w:ascii="Montserrat Light" w:hAnsi="Montserrat Light" w:cs="Arial"/>
                <w:sz w:val="19"/>
                <w:szCs w:val="19"/>
              </w:rPr>
              <w:t>s de estudio</w:t>
            </w:r>
            <w:r w:rsidRPr="004126BA">
              <w:rPr>
                <w:rFonts w:ascii="Montserrat Light" w:hAnsi="Montserrat Light" w:cs="Arial"/>
                <w:sz w:val="19"/>
                <w:szCs w:val="19"/>
              </w:rPr>
              <w:t xml:space="preserve"> tienen relación con el nombre de la</w:t>
            </w:r>
            <w:r w:rsidR="009E5A54">
              <w:rPr>
                <w:rFonts w:ascii="Montserrat Light" w:hAnsi="Montserrat Light" w:cs="Arial"/>
                <w:sz w:val="19"/>
                <w:szCs w:val="19"/>
              </w:rPr>
              <w:t>s</w:t>
            </w:r>
            <w:r w:rsidRPr="004126BA">
              <w:rPr>
                <w:rFonts w:ascii="Montserrat Light" w:hAnsi="Montserrat Light" w:cs="Arial"/>
                <w:sz w:val="19"/>
                <w:szCs w:val="19"/>
              </w:rPr>
              <w:t xml:space="preserve"> asignatura</w:t>
            </w:r>
            <w:r w:rsidR="009E5A54">
              <w:rPr>
                <w:rFonts w:ascii="Montserrat Light" w:hAnsi="Montserrat Light" w:cs="Arial"/>
                <w:sz w:val="19"/>
                <w:szCs w:val="19"/>
              </w:rPr>
              <w:t>s</w:t>
            </w:r>
            <w:r w:rsidR="00A21C0E" w:rsidRPr="004126BA">
              <w:rPr>
                <w:rFonts w:ascii="Montserrat Light" w:hAnsi="Montserrat Light" w:cs="Arial"/>
                <w:sz w:val="19"/>
                <w:szCs w:val="19"/>
              </w:rPr>
              <w:t xml:space="preserve"> o módulo</w:t>
            </w:r>
            <w:r w:rsidR="009E5A54">
              <w:rPr>
                <w:rFonts w:ascii="Montserrat Light" w:hAnsi="Montserrat Light" w:cs="Arial"/>
                <w:sz w:val="19"/>
                <w:szCs w:val="19"/>
              </w:rPr>
              <w:t>s</w:t>
            </w:r>
            <w:r w:rsidR="004126BA">
              <w:rPr>
                <w:rFonts w:ascii="Montserrat Light" w:hAnsi="Montserrat Light" w:cs="Arial"/>
                <w:sz w:val="19"/>
                <w:szCs w:val="19"/>
              </w:rPr>
              <w:t>.</w:t>
            </w:r>
          </w:p>
        </w:tc>
        <w:tc>
          <w:tcPr>
            <w:tcW w:w="994" w:type="dxa"/>
          </w:tcPr>
          <w:p w14:paraId="55FD49EA"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710966B4"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10B5F949" w14:textId="77777777" w:rsidR="008A3F38" w:rsidRPr="003B34B0" w:rsidRDefault="008A3F38" w:rsidP="008A3F38">
            <w:pPr>
              <w:snapToGrid w:val="0"/>
              <w:ind w:right="247"/>
              <w:rPr>
                <w:rFonts w:ascii="Montserrat Light" w:hAnsi="Montserrat Light" w:cs="Arial"/>
                <w:sz w:val="19"/>
                <w:szCs w:val="19"/>
              </w:rPr>
            </w:pPr>
          </w:p>
        </w:tc>
      </w:tr>
      <w:tr w:rsidR="008A3F38" w:rsidRPr="003B34B0" w14:paraId="0884B091" w14:textId="77777777" w:rsidTr="00957DF0">
        <w:trPr>
          <w:trHeight w:val="315"/>
        </w:trPr>
        <w:tc>
          <w:tcPr>
            <w:tcW w:w="697" w:type="dxa"/>
          </w:tcPr>
          <w:p w14:paraId="343ABA1A" w14:textId="77777777" w:rsidR="008A3F38" w:rsidRPr="00B21EF2" w:rsidRDefault="008A3F38" w:rsidP="005E7632">
            <w:pPr>
              <w:pStyle w:val="Prrafodelista"/>
              <w:numPr>
                <w:ilvl w:val="0"/>
                <w:numId w:val="18"/>
              </w:numPr>
              <w:jc w:val="center"/>
              <w:rPr>
                <w:rFonts w:ascii="Montserrat SemiBold" w:hAnsi="Montserrat SemiBold"/>
                <w:sz w:val="19"/>
                <w:szCs w:val="19"/>
              </w:rPr>
            </w:pPr>
          </w:p>
        </w:tc>
        <w:tc>
          <w:tcPr>
            <w:tcW w:w="4102" w:type="dxa"/>
            <w:vAlign w:val="center"/>
          </w:tcPr>
          <w:p w14:paraId="4C024AD7" w14:textId="77777777" w:rsidR="008A3F38" w:rsidRPr="00A21C0E" w:rsidRDefault="008A3F38" w:rsidP="00CA6860">
            <w:pPr>
              <w:widowControl/>
              <w:suppressAutoHyphens w:val="0"/>
              <w:snapToGrid w:val="0"/>
              <w:ind w:right="82"/>
              <w:jc w:val="both"/>
              <w:rPr>
                <w:rFonts w:ascii="Montserrat Light" w:hAnsi="Montserrat Light" w:cs="Arial"/>
                <w:color w:val="00B050"/>
                <w:sz w:val="19"/>
                <w:szCs w:val="19"/>
              </w:rPr>
            </w:pPr>
            <w:r w:rsidRPr="002370F6">
              <w:rPr>
                <w:rFonts w:ascii="Montserrat Light" w:hAnsi="Montserrat Light" w:cs="Arial"/>
                <w:sz w:val="19"/>
                <w:szCs w:val="19"/>
              </w:rPr>
              <w:t xml:space="preserve">Las asignaturas presentan </w:t>
            </w:r>
            <w:r w:rsidR="004126BA">
              <w:rPr>
                <w:rFonts w:ascii="Montserrat Light" w:hAnsi="Montserrat Light" w:cs="Arial"/>
                <w:sz w:val="19"/>
                <w:szCs w:val="19"/>
              </w:rPr>
              <w:t>referencias bibliográficas</w:t>
            </w:r>
            <w:r>
              <w:rPr>
                <w:rFonts w:ascii="Montserrat Light" w:hAnsi="Montserrat Light" w:cs="Arial"/>
                <w:sz w:val="19"/>
                <w:szCs w:val="19"/>
              </w:rPr>
              <w:t xml:space="preserve"> </w:t>
            </w:r>
            <w:r w:rsidRPr="004126BA">
              <w:rPr>
                <w:rFonts w:ascii="Montserrat Light" w:hAnsi="Montserrat Light" w:cs="Arial"/>
                <w:sz w:val="19"/>
                <w:szCs w:val="19"/>
              </w:rPr>
              <w:t>actualizada</w:t>
            </w:r>
            <w:r w:rsidR="00A21C0E" w:rsidRPr="004126BA">
              <w:rPr>
                <w:rFonts w:ascii="Montserrat Light" w:hAnsi="Montserrat Light" w:cs="Arial"/>
                <w:sz w:val="19"/>
                <w:szCs w:val="19"/>
              </w:rPr>
              <w:t>s</w:t>
            </w:r>
            <w:r w:rsidR="009E5A54">
              <w:rPr>
                <w:rFonts w:ascii="Montserrat Light" w:hAnsi="Montserrat Light" w:cs="Arial"/>
                <w:sz w:val="19"/>
                <w:szCs w:val="19"/>
              </w:rPr>
              <w:t>.</w:t>
            </w:r>
            <w:r w:rsidR="00A21C0E" w:rsidRPr="004126BA">
              <w:rPr>
                <w:rFonts w:ascii="Montserrat Light" w:hAnsi="Montserrat Light" w:cs="Arial"/>
                <w:sz w:val="19"/>
                <w:szCs w:val="19"/>
              </w:rPr>
              <w:t xml:space="preserve"> (</w:t>
            </w:r>
            <w:r w:rsidRPr="004126BA">
              <w:rPr>
                <w:rFonts w:ascii="Montserrat Light" w:hAnsi="Montserrat Light" w:cs="Arial"/>
                <w:sz w:val="19"/>
                <w:szCs w:val="19"/>
              </w:rPr>
              <w:t>70% de cinco años a la fecha</w:t>
            </w:r>
            <w:r w:rsidR="00A21C0E" w:rsidRPr="004126BA">
              <w:rPr>
                <w:rFonts w:ascii="Montserrat Light" w:hAnsi="Montserrat Light" w:cs="Arial"/>
                <w:sz w:val="19"/>
                <w:szCs w:val="19"/>
              </w:rPr>
              <w:t>)</w:t>
            </w:r>
            <w:r w:rsidR="004126BA">
              <w:rPr>
                <w:rFonts w:ascii="Montserrat Light" w:hAnsi="Montserrat Light" w:cs="Arial"/>
                <w:sz w:val="19"/>
                <w:szCs w:val="19"/>
              </w:rPr>
              <w:t>.</w:t>
            </w:r>
          </w:p>
        </w:tc>
        <w:tc>
          <w:tcPr>
            <w:tcW w:w="994" w:type="dxa"/>
          </w:tcPr>
          <w:p w14:paraId="0EFDFA51"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4078B198"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7141E896" w14:textId="77777777" w:rsidR="008A3F38" w:rsidRPr="003B34B0" w:rsidRDefault="008A3F38" w:rsidP="008A3F38">
            <w:pPr>
              <w:snapToGrid w:val="0"/>
              <w:ind w:right="247"/>
              <w:rPr>
                <w:rFonts w:ascii="Montserrat Light" w:hAnsi="Montserrat Light" w:cs="Arial"/>
                <w:sz w:val="19"/>
                <w:szCs w:val="19"/>
              </w:rPr>
            </w:pPr>
          </w:p>
        </w:tc>
      </w:tr>
      <w:tr w:rsidR="008A3F38" w:rsidRPr="003B34B0" w14:paraId="4C3D4928" w14:textId="77777777" w:rsidTr="00957DF0">
        <w:trPr>
          <w:trHeight w:val="315"/>
        </w:trPr>
        <w:tc>
          <w:tcPr>
            <w:tcW w:w="697" w:type="dxa"/>
          </w:tcPr>
          <w:p w14:paraId="657657B5" w14:textId="77777777" w:rsidR="008A3F38" w:rsidRPr="00B21EF2" w:rsidRDefault="008A3F38" w:rsidP="005E7632">
            <w:pPr>
              <w:pStyle w:val="Prrafodelista"/>
              <w:numPr>
                <w:ilvl w:val="0"/>
                <w:numId w:val="18"/>
              </w:numPr>
              <w:jc w:val="center"/>
              <w:rPr>
                <w:rFonts w:ascii="Montserrat SemiBold" w:hAnsi="Montserrat SemiBold"/>
                <w:sz w:val="19"/>
                <w:szCs w:val="19"/>
              </w:rPr>
            </w:pPr>
          </w:p>
        </w:tc>
        <w:tc>
          <w:tcPr>
            <w:tcW w:w="4102" w:type="dxa"/>
            <w:vAlign w:val="center"/>
          </w:tcPr>
          <w:p w14:paraId="080F9AF7" w14:textId="77777777" w:rsidR="00DC174D" w:rsidRPr="00C62BA9" w:rsidRDefault="008A3F38" w:rsidP="009E5A54">
            <w:pPr>
              <w:widowControl/>
              <w:suppressAutoHyphens w:val="0"/>
              <w:snapToGrid w:val="0"/>
              <w:ind w:right="82"/>
              <w:jc w:val="both"/>
              <w:rPr>
                <w:rFonts w:ascii="Montserrat Light" w:hAnsi="Montserrat Light" w:cs="Arial"/>
                <w:sz w:val="19"/>
                <w:szCs w:val="19"/>
              </w:rPr>
            </w:pPr>
            <w:r>
              <w:rPr>
                <w:rFonts w:ascii="Montserrat Light" w:hAnsi="Montserrat Light" w:cs="Arial"/>
                <w:sz w:val="19"/>
                <w:szCs w:val="19"/>
              </w:rPr>
              <w:t xml:space="preserve">Presenta </w:t>
            </w:r>
            <w:r w:rsidR="00450911">
              <w:rPr>
                <w:rFonts w:ascii="Montserrat Light" w:hAnsi="Montserrat Light" w:cs="Arial"/>
                <w:sz w:val="19"/>
                <w:szCs w:val="19"/>
              </w:rPr>
              <w:t>u</w:t>
            </w:r>
            <w:r>
              <w:rPr>
                <w:rFonts w:ascii="Montserrat Light" w:hAnsi="Montserrat Light" w:cs="Arial"/>
                <w:sz w:val="19"/>
                <w:szCs w:val="19"/>
              </w:rPr>
              <w:t xml:space="preserve">n </w:t>
            </w:r>
            <w:r w:rsidRPr="000347B9">
              <w:rPr>
                <w:rFonts w:ascii="Montserrat Light" w:hAnsi="Montserrat Light" w:cs="Arial"/>
                <w:sz w:val="19"/>
                <w:szCs w:val="19"/>
              </w:rPr>
              <w:t xml:space="preserve">Internado </w:t>
            </w:r>
            <w:r>
              <w:rPr>
                <w:rFonts w:ascii="Montserrat Light" w:hAnsi="Montserrat Light" w:cs="Arial"/>
                <w:sz w:val="19"/>
                <w:szCs w:val="19"/>
              </w:rPr>
              <w:t>de Pregrado</w:t>
            </w:r>
            <w:r w:rsidR="0053469C">
              <w:rPr>
                <w:rFonts w:ascii="Montserrat Light" w:hAnsi="Montserrat Light" w:cs="Arial"/>
                <w:sz w:val="19"/>
                <w:szCs w:val="19"/>
              </w:rPr>
              <w:t xml:space="preserve"> </w:t>
            </w:r>
            <w:r w:rsidRPr="000347B9">
              <w:rPr>
                <w:rFonts w:ascii="Montserrat Light" w:hAnsi="Montserrat Light" w:cs="Arial"/>
                <w:sz w:val="19"/>
                <w:szCs w:val="19"/>
              </w:rPr>
              <w:t xml:space="preserve">centrado en las cuatro áreas principales: medicina interna, cirugía, </w:t>
            </w:r>
            <w:r w:rsidR="00450911">
              <w:rPr>
                <w:rFonts w:ascii="Montserrat Light" w:hAnsi="Montserrat Light" w:cs="Arial"/>
                <w:sz w:val="19"/>
                <w:szCs w:val="19"/>
              </w:rPr>
              <w:t>gineco-obstetricia y pediatría y se incluye,</w:t>
            </w:r>
            <w:r w:rsidRPr="000347B9">
              <w:rPr>
                <w:rFonts w:ascii="Montserrat Light" w:hAnsi="Montserrat Light" w:cs="Arial"/>
                <w:sz w:val="19"/>
                <w:szCs w:val="19"/>
              </w:rPr>
              <w:t xml:space="preserve"> en cada una de ellas</w:t>
            </w:r>
            <w:r w:rsidR="00450911">
              <w:rPr>
                <w:rFonts w:ascii="Montserrat Light" w:hAnsi="Montserrat Light" w:cs="Arial"/>
                <w:sz w:val="19"/>
                <w:szCs w:val="19"/>
              </w:rPr>
              <w:t>,</w:t>
            </w:r>
            <w:r w:rsidRPr="000347B9">
              <w:rPr>
                <w:rFonts w:ascii="Montserrat Light" w:hAnsi="Montserrat Light" w:cs="Arial"/>
                <w:sz w:val="19"/>
                <w:szCs w:val="19"/>
              </w:rPr>
              <w:t xml:space="preserve"> medicina ambulatoria y urgencias y un ciclo de actividades comunitarias, de APS o de salud familiar.</w:t>
            </w:r>
          </w:p>
        </w:tc>
        <w:tc>
          <w:tcPr>
            <w:tcW w:w="994" w:type="dxa"/>
          </w:tcPr>
          <w:p w14:paraId="59B8B1E6"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1D8D98ED"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5C3083CD" w14:textId="77777777" w:rsidR="008A3F38" w:rsidRPr="003B34B0" w:rsidRDefault="008A3F38" w:rsidP="002033A0">
            <w:pPr>
              <w:snapToGrid w:val="0"/>
              <w:ind w:right="247"/>
              <w:rPr>
                <w:rFonts w:ascii="Montserrat Light" w:hAnsi="Montserrat Light" w:cs="Arial"/>
                <w:sz w:val="19"/>
                <w:szCs w:val="19"/>
              </w:rPr>
            </w:pPr>
          </w:p>
        </w:tc>
      </w:tr>
      <w:tr w:rsidR="008A3F38" w:rsidRPr="003B34B0" w14:paraId="5B6012B3" w14:textId="77777777" w:rsidTr="00957DF0">
        <w:trPr>
          <w:trHeight w:val="315"/>
        </w:trPr>
        <w:tc>
          <w:tcPr>
            <w:tcW w:w="697" w:type="dxa"/>
          </w:tcPr>
          <w:p w14:paraId="662C5CC5" w14:textId="77777777" w:rsidR="008A3F38" w:rsidRPr="00B21EF2" w:rsidRDefault="008A3F38" w:rsidP="005E7632">
            <w:pPr>
              <w:pStyle w:val="Prrafodelista"/>
              <w:numPr>
                <w:ilvl w:val="0"/>
                <w:numId w:val="18"/>
              </w:numPr>
              <w:jc w:val="center"/>
              <w:rPr>
                <w:rFonts w:ascii="Montserrat SemiBold" w:hAnsi="Montserrat SemiBold"/>
                <w:b/>
                <w:sz w:val="19"/>
                <w:szCs w:val="19"/>
              </w:rPr>
            </w:pPr>
          </w:p>
        </w:tc>
        <w:tc>
          <w:tcPr>
            <w:tcW w:w="4102" w:type="dxa"/>
          </w:tcPr>
          <w:p w14:paraId="4EEFD838" w14:textId="77777777" w:rsidR="00C879AE" w:rsidRPr="008C10A5" w:rsidRDefault="00393C4E" w:rsidP="00957DF0">
            <w:pPr>
              <w:pStyle w:val="Textoindependiente"/>
              <w:snapToGrid w:val="0"/>
              <w:spacing w:after="0"/>
              <w:jc w:val="both"/>
              <w:rPr>
                <w:rFonts w:ascii="Montserrat Light" w:hAnsi="Montserrat Light" w:cs="Arial"/>
                <w:color w:val="00B050"/>
                <w:sz w:val="19"/>
                <w:szCs w:val="19"/>
              </w:rPr>
            </w:pPr>
            <w:r w:rsidRPr="002033A0">
              <w:rPr>
                <w:rFonts w:ascii="Montserrat Light" w:hAnsi="Montserrat Light" w:cs="Arial"/>
                <w:sz w:val="19"/>
                <w:szCs w:val="19"/>
              </w:rPr>
              <w:t xml:space="preserve">Las actividades de aprendizaje presentadas </w:t>
            </w:r>
            <w:r w:rsidR="00622B3F">
              <w:rPr>
                <w:rFonts w:ascii="Montserrat Light" w:hAnsi="Montserrat Light" w:cs="Arial"/>
                <w:sz w:val="19"/>
                <w:szCs w:val="19"/>
              </w:rPr>
              <w:t>se</w:t>
            </w:r>
            <w:r w:rsidRPr="002033A0">
              <w:rPr>
                <w:rFonts w:ascii="Montserrat Light" w:hAnsi="Montserrat Light" w:cs="Arial"/>
                <w:sz w:val="19"/>
                <w:szCs w:val="19"/>
              </w:rPr>
              <w:t xml:space="preserve"> realiza</w:t>
            </w:r>
            <w:r w:rsidR="00622B3F">
              <w:rPr>
                <w:rFonts w:ascii="Montserrat Light" w:hAnsi="Montserrat Light" w:cs="Arial"/>
                <w:sz w:val="19"/>
                <w:szCs w:val="19"/>
              </w:rPr>
              <w:t>n</w:t>
            </w:r>
            <w:r w:rsidRPr="002033A0">
              <w:rPr>
                <w:rFonts w:ascii="Montserrat Light" w:hAnsi="Montserrat Light" w:cs="Arial"/>
                <w:sz w:val="19"/>
                <w:szCs w:val="19"/>
              </w:rPr>
              <w:t xml:space="preserve"> bajo la conducción de un docente.</w:t>
            </w:r>
            <w:r>
              <w:rPr>
                <w:rFonts w:ascii="Montserrat Light" w:hAnsi="Montserrat Light" w:cs="Arial"/>
                <w:sz w:val="19"/>
                <w:szCs w:val="19"/>
              </w:rPr>
              <w:t xml:space="preserve"> </w:t>
            </w:r>
          </w:p>
        </w:tc>
        <w:tc>
          <w:tcPr>
            <w:tcW w:w="994" w:type="dxa"/>
          </w:tcPr>
          <w:p w14:paraId="6246B056" w14:textId="77777777" w:rsidR="008A3F38" w:rsidRPr="003B34B0" w:rsidRDefault="008A3F38" w:rsidP="008A3F38">
            <w:pPr>
              <w:snapToGrid w:val="0"/>
              <w:ind w:right="247"/>
              <w:rPr>
                <w:rFonts w:ascii="Montserrat Light" w:hAnsi="Montserrat Light" w:cs="Arial"/>
                <w:sz w:val="19"/>
                <w:szCs w:val="19"/>
              </w:rPr>
            </w:pPr>
          </w:p>
        </w:tc>
        <w:tc>
          <w:tcPr>
            <w:tcW w:w="1138" w:type="dxa"/>
          </w:tcPr>
          <w:p w14:paraId="4CE7C4D5" w14:textId="77777777" w:rsidR="008A3F38" w:rsidRPr="003B34B0" w:rsidRDefault="008A3F38" w:rsidP="008A3F38">
            <w:pPr>
              <w:snapToGrid w:val="0"/>
              <w:ind w:right="247"/>
              <w:rPr>
                <w:rFonts w:ascii="Montserrat Light" w:hAnsi="Montserrat Light" w:cs="Arial"/>
                <w:sz w:val="19"/>
                <w:szCs w:val="19"/>
              </w:rPr>
            </w:pPr>
          </w:p>
        </w:tc>
        <w:tc>
          <w:tcPr>
            <w:tcW w:w="3119" w:type="dxa"/>
          </w:tcPr>
          <w:p w14:paraId="7277074D" w14:textId="77777777" w:rsidR="008A3F38" w:rsidRPr="003B34B0" w:rsidRDefault="008A3F38" w:rsidP="008A3F38">
            <w:pPr>
              <w:snapToGrid w:val="0"/>
              <w:ind w:right="247"/>
              <w:rPr>
                <w:rFonts w:ascii="Montserrat Light" w:hAnsi="Montserrat Light" w:cs="Arial"/>
                <w:sz w:val="19"/>
                <w:szCs w:val="19"/>
              </w:rPr>
            </w:pPr>
          </w:p>
        </w:tc>
      </w:tr>
      <w:tr w:rsidR="00393C4E" w:rsidRPr="003B34B0" w14:paraId="2730D440" w14:textId="77777777" w:rsidTr="00957DF0">
        <w:trPr>
          <w:trHeight w:val="315"/>
        </w:trPr>
        <w:tc>
          <w:tcPr>
            <w:tcW w:w="697" w:type="dxa"/>
          </w:tcPr>
          <w:p w14:paraId="0FBA5571" w14:textId="77777777" w:rsidR="00393C4E" w:rsidRPr="00B21EF2" w:rsidRDefault="00393C4E" w:rsidP="00393C4E">
            <w:pPr>
              <w:pStyle w:val="Prrafodelista"/>
              <w:numPr>
                <w:ilvl w:val="0"/>
                <w:numId w:val="18"/>
              </w:numPr>
              <w:jc w:val="center"/>
              <w:rPr>
                <w:rFonts w:ascii="Montserrat SemiBold" w:hAnsi="Montserrat SemiBold"/>
                <w:b/>
                <w:sz w:val="19"/>
                <w:szCs w:val="19"/>
              </w:rPr>
            </w:pPr>
          </w:p>
        </w:tc>
        <w:tc>
          <w:tcPr>
            <w:tcW w:w="4102" w:type="dxa"/>
          </w:tcPr>
          <w:p w14:paraId="7A6C7F8D" w14:textId="77777777" w:rsidR="00393C4E" w:rsidRPr="002033A0" w:rsidRDefault="00393C4E" w:rsidP="00957DF0">
            <w:pPr>
              <w:pStyle w:val="Textoindependiente"/>
              <w:snapToGrid w:val="0"/>
              <w:spacing w:after="0"/>
              <w:jc w:val="both"/>
              <w:rPr>
                <w:rFonts w:ascii="Montserrat Light" w:hAnsi="Montserrat Light" w:cs="Arial"/>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w:t>
            </w:r>
            <w:r>
              <w:rPr>
                <w:rFonts w:ascii="Montserrat Light" w:hAnsi="Montserrat Light"/>
                <w:sz w:val="19"/>
                <w:szCs w:val="19"/>
              </w:rPr>
              <w:t>,</w:t>
            </w:r>
            <w:r w:rsidRPr="00DB7B50">
              <w:rPr>
                <w:rFonts w:ascii="Montserrat Light" w:hAnsi="Montserrat Light"/>
                <w:sz w:val="19"/>
                <w:szCs w:val="19"/>
              </w:rPr>
              <w:t xml:space="preserve"> a través de</w:t>
            </w:r>
            <w:r>
              <w:rPr>
                <w:rFonts w:ascii="Montserrat Light" w:hAnsi="Montserrat Light"/>
                <w:sz w:val="19"/>
                <w:szCs w:val="19"/>
              </w:rPr>
              <w:t>l</w:t>
            </w:r>
            <w:r w:rsidRPr="00DB7B50">
              <w:rPr>
                <w:rFonts w:ascii="Montserrat Light" w:hAnsi="Montserrat Light"/>
                <w:sz w:val="19"/>
                <w:szCs w:val="19"/>
              </w:rPr>
              <w:t xml:space="preserve"> análisis de casos propios de la realidad epidemiológica de la localidad, la región y el país</w:t>
            </w:r>
            <w:r>
              <w:rPr>
                <w:rFonts w:ascii="Montserrat Light" w:hAnsi="Montserrat Light"/>
                <w:sz w:val="19"/>
                <w:szCs w:val="19"/>
              </w:rPr>
              <w:t xml:space="preserve">, dentro de un </w:t>
            </w:r>
            <w:r w:rsidR="008B22EB">
              <w:rPr>
                <w:rFonts w:ascii="Montserrat Light" w:hAnsi="Montserrat Light"/>
                <w:sz w:val="19"/>
                <w:szCs w:val="19"/>
              </w:rPr>
              <w:t>contexto global</w:t>
            </w:r>
            <w:r>
              <w:rPr>
                <w:rFonts w:ascii="Montserrat Light" w:hAnsi="Montserrat Light"/>
                <w:sz w:val="19"/>
                <w:szCs w:val="19"/>
              </w:rPr>
              <w:t>.</w:t>
            </w:r>
            <w:r w:rsidRPr="00DB7B50">
              <w:rPr>
                <w:rFonts w:ascii="Montserrat Light" w:hAnsi="Montserrat Light"/>
                <w:sz w:val="19"/>
                <w:szCs w:val="19"/>
              </w:rPr>
              <w:t xml:space="preserve"> </w:t>
            </w:r>
          </w:p>
        </w:tc>
        <w:tc>
          <w:tcPr>
            <w:tcW w:w="994" w:type="dxa"/>
          </w:tcPr>
          <w:p w14:paraId="2F664A92" w14:textId="77777777" w:rsidR="00393C4E" w:rsidRPr="003B34B0" w:rsidRDefault="00393C4E" w:rsidP="00393C4E">
            <w:pPr>
              <w:snapToGrid w:val="0"/>
              <w:ind w:right="247"/>
              <w:rPr>
                <w:rFonts w:ascii="Montserrat Light" w:hAnsi="Montserrat Light" w:cs="Arial"/>
                <w:sz w:val="19"/>
                <w:szCs w:val="19"/>
              </w:rPr>
            </w:pPr>
          </w:p>
        </w:tc>
        <w:tc>
          <w:tcPr>
            <w:tcW w:w="1138" w:type="dxa"/>
          </w:tcPr>
          <w:p w14:paraId="024790BE" w14:textId="77777777" w:rsidR="00393C4E" w:rsidRPr="003B34B0" w:rsidRDefault="00393C4E" w:rsidP="00393C4E">
            <w:pPr>
              <w:snapToGrid w:val="0"/>
              <w:ind w:right="247"/>
              <w:rPr>
                <w:rFonts w:ascii="Montserrat Light" w:hAnsi="Montserrat Light" w:cs="Arial"/>
                <w:sz w:val="19"/>
                <w:szCs w:val="19"/>
              </w:rPr>
            </w:pPr>
          </w:p>
        </w:tc>
        <w:tc>
          <w:tcPr>
            <w:tcW w:w="3119" w:type="dxa"/>
          </w:tcPr>
          <w:p w14:paraId="0E888A5D" w14:textId="77777777" w:rsidR="00393C4E" w:rsidRPr="003B34B0" w:rsidRDefault="00393C4E" w:rsidP="00393C4E">
            <w:pPr>
              <w:snapToGrid w:val="0"/>
              <w:ind w:right="247"/>
              <w:rPr>
                <w:rFonts w:ascii="Montserrat Light" w:hAnsi="Montserrat Light" w:cs="Arial"/>
                <w:sz w:val="19"/>
                <w:szCs w:val="19"/>
              </w:rPr>
            </w:pPr>
          </w:p>
        </w:tc>
      </w:tr>
      <w:tr w:rsidR="00393C4E" w:rsidRPr="003B34B0" w14:paraId="7A841707" w14:textId="77777777" w:rsidTr="00957DF0">
        <w:trPr>
          <w:trHeight w:val="315"/>
        </w:trPr>
        <w:tc>
          <w:tcPr>
            <w:tcW w:w="697" w:type="dxa"/>
          </w:tcPr>
          <w:p w14:paraId="174B6A27" w14:textId="77777777" w:rsidR="00393C4E" w:rsidRPr="00B21EF2" w:rsidRDefault="00393C4E" w:rsidP="00393C4E">
            <w:pPr>
              <w:pStyle w:val="Prrafodelista"/>
              <w:numPr>
                <w:ilvl w:val="0"/>
                <w:numId w:val="18"/>
              </w:numPr>
              <w:jc w:val="center"/>
              <w:rPr>
                <w:rFonts w:ascii="Montserrat SemiBold" w:hAnsi="Montserrat SemiBold"/>
                <w:b/>
                <w:sz w:val="19"/>
                <w:szCs w:val="19"/>
              </w:rPr>
            </w:pPr>
          </w:p>
        </w:tc>
        <w:tc>
          <w:tcPr>
            <w:tcW w:w="4102" w:type="dxa"/>
          </w:tcPr>
          <w:p w14:paraId="433417E9" w14:textId="77777777" w:rsidR="00393C4E" w:rsidRPr="00393C4E" w:rsidRDefault="00393C4E" w:rsidP="00957DF0">
            <w:pPr>
              <w:pStyle w:val="Textoindependiente"/>
              <w:snapToGrid w:val="0"/>
              <w:spacing w:after="0"/>
              <w:jc w:val="both"/>
              <w:rPr>
                <w:rFonts w:ascii="Montserrat Light" w:hAnsi="Montserrat Light" w:cs="Arial"/>
                <w:strike/>
                <w:sz w:val="19"/>
                <w:szCs w:val="19"/>
              </w:rPr>
            </w:pPr>
            <w:r w:rsidRPr="00DB7B50">
              <w:rPr>
                <w:rFonts w:ascii="Montserrat Light" w:hAnsi="Montserrat Light"/>
                <w:sz w:val="19"/>
                <w:szCs w:val="19"/>
              </w:rPr>
              <w:t xml:space="preserve">Las </w:t>
            </w:r>
            <w:r>
              <w:rPr>
                <w:rFonts w:ascii="Montserrat Light" w:hAnsi="Montserrat Light"/>
                <w:sz w:val="19"/>
                <w:szCs w:val="19"/>
              </w:rPr>
              <w:t>estrategias de aprendizaje</w:t>
            </w:r>
            <w:r w:rsidRPr="00DB7B50">
              <w:rPr>
                <w:rFonts w:ascii="Montserrat Light" w:hAnsi="Montserrat Light"/>
                <w:sz w:val="19"/>
                <w:szCs w:val="19"/>
              </w:rPr>
              <w:t xml:space="preserve"> </w:t>
            </w:r>
            <w:r>
              <w:rPr>
                <w:rFonts w:ascii="Montserrat Light" w:hAnsi="Montserrat Light"/>
                <w:sz w:val="19"/>
                <w:szCs w:val="19"/>
              </w:rPr>
              <w:t>permiten</w:t>
            </w:r>
            <w:r w:rsidRPr="00DB7B50">
              <w:rPr>
                <w:rFonts w:ascii="Montserrat Light" w:hAnsi="Montserrat Light"/>
                <w:sz w:val="19"/>
                <w:szCs w:val="19"/>
              </w:rPr>
              <w:t xml:space="preserve"> la participación activa del estudiante en proyectos de investigación</w:t>
            </w:r>
            <w:r>
              <w:rPr>
                <w:rFonts w:ascii="Montserrat Light" w:hAnsi="Montserrat Light"/>
                <w:sz w:val="19"/>
                <w:szCs w:val="19"/>
              </w:rPr>
              <w:t>.</w:t>
            </w:r>
          </w:p>
        </w:tc>
        <w:tc>
          <w:tcPr>
            <w:tcW w:w="994" w:type="dxa"/>
          </w:tcPr>
          <w:p w14:paraId="408612E5" w14:textId="77777777" w:rsidR="00393C4E" w:rsidRPr="003B34B0" w:rsidRDefault="00393C4E" w:rsidP="00393C4E">
            <w:pPr>
              <w:snapToGrid w:val="0"/>
              <w:ind w:right="247"/>
              <w:rPr>
                <w:rFonts w:ascii="Montserrat Light" w:hAnsi="Montserrat Light" w:cs="Arial"/>
                <w:sz w:val="19"/>
                <w:szCs w:val="19"/>
              </w:rPr>
            </w:pPr>
          </w:p>
        </w:tc>
        <w:tc>
          <w:tcPr>
            <w:tcW w:w="1138" w:type="dxa"/>
          </w:tcPr>
          <w:p w14:paraId="728FBF71" w14:textId="77777777" w:rsidR="00393C4E" w:rsidRPr="003B34B0" w:rsidRDefault="00393C4E" w:rsidP="00393C4E">
            <w:pPr>
              <w:snapToGrid w:val="0"/>
              <w:ind w:right="247"/>
              <w:rPr>
                <w:rFonts w:ascii="Montserrat Light" w:hAnsi="Montserrat Light" w:cs="Arial"/>
                <w:sz w:val="19"/>
                <w:szCs w:val="19"/>
              </w:rPr>
            </w:pPr>
          </w:p>
        </w:tc>
        <w:tc>
          <w:tcPr>
            <w:tcW w:w="3119" w:type="dxa"/>
          </w:tcPr>
          <w:p w14:paraId="0FB0539B" w14:textId="77777777" w:rsidR="00393C4E" w:rsidRPr="003B34B0" w:rsidRDefault="00393C4E" w:rsidP="00393C4E">
            <w:pPr>
              <w:snapToGrid w:val="0"/>
              <w:ind w:right="247"/>
              <w:rPr>
                <w:rFonts w:ascii="Montserrat Light" w:hAnsi="Montserrat Light" w:cs="Arial"/>
                <w:sz w:val="19"/>
                <w:szCs w:val="19"/>
              </w:rPr>
            </w:pPr>
          </w:p>
        </w:tc>
      </w:tr>
      <w:tr w:rsidR="00393C4E" w:rsidRPr="003B34B0" w14:paraId="5877E482" w14:textId="77777777" w:rsidTr="00957DF0">
        <w:trPr>
          <w:trHeight w:val="315"/>
        </w:trPr>
        <w:tc>
          <w:tcPr>
            <w:tcW w:w="697" w:type="dxa"/>
          </w:tcPr>
          <w:p w14:paraId="387470D0" w14:textId="77777777" w:rsidR="00393C4E" w:rsidRPr="00B21EF2" w:rsidRDefault="00393C4E" w:rsidP="00957DF0">
            <w:pPr>
              <w:pStyle w:val="Prrafodelista"/>
              <w:numPr>
                <w:ilvl w:val="0"/>
                <w:numId w:val="18"/>
              </w:numPr>
              <w:spacing w:after="0"/>
              <w:jc w:val="center"/>
              <w:rPr>
                <w:rFonts w:ascii="Montserrat SemiBold" w:hAnsi="Montserrat SemiBold"/>
                <w:b/>
                <w:sz w:val="19"/>
                <w:szCs w:val="19"/>
              </w:rPr>
            </w:pPr>
          </w:p>
        </w:tc>
        <w:tc>
          <w:tcPr>
            <w:tcW w:w="4102" w:type="dxa"/>
          </w:tcPr>
          <w:p w14:paraId="6618AC68" w14:textId="77777777" w:rsidR="00393C4E" w:rsidRPr="00393C4E" w:rsidRDefault="00393C4E" w:rsidP="00957DF0">
            <w:pPr>
              <w:pStyle w:val="Textoindependiente"/>
              <w:snapToGrid w:val="0"/>
              <w:spacing w:after="0"/>
              <w:jc w:val="both"/>
              <w:rPr>
                <w:rFonts w:ascii="Montserrat Light" w:hAnsi="Montserrat Light" w:cs="Arial"/>
                <w:strike/>
                <w:sz w:val="19"/>
                <w:szCs w:val="19"/>
              </w:rPr>
            </w:pPr>
            <w:r w:rsidRPr="00DB7B50">
              <w:rPr>
                <w:rFonts w:ascii="Montserrat Light" w:hAnsi="Montserrat Light"/>
                <w:sz w:val="19"/>
                <w:szCs w:val="19"/>
              </w:rPr>
              <w:t>L</w:t>
            </w:r>
            <w:r>
              <w:rPr>
                <w:rFonts w:ascii="Montserrat Light" w:hAnsi="Montserrat Light"/>
                <w:sz w:val="19"/>
                <w:szCs w:val="19"/>
              </w:rPr>
              <w:t>a</w:t>
            </w:r>
            <w:r w:rsidRPr="00DB7B50">
              <w:rPr>
                <w:rFonts w:ascii="Montserrat Light" w:hAnsi="Montserrat Light"/>
                <w:sz w:val="19"/>
                <w:szCs w:val="19"/>
              </w:rPr>
              <w:t xml:space="preserve">s </w:t>
            </w:r>
            <w:r>
              <w:rPr>
                <w:rFonts w:ascii="Montserrat Light" w:hAnsi="Montserrat Light"/>
                <w:sz w:val="19"/>
                <w:szCs w:val="19"/>
              </w:rPr>
              <w:t>estrategias de aprendizaje</w:t>
            </w:r>
            <w:r w:rsidRPr="00DB7B50">
              <w:rPr>
                <w:rFonts w:ascii="Montserrat Light" w:hAnsi="Montserrat Light"/>
                <w:sz w:val="19"/>
                <w:szCs w:val="19"/>
              </w:rPr>
              <w:t xml:space="preserve"> están encaminad</w:t>
            </w:r>
            <w:r>
              <w:rPr>
                <w:rFonts w:ascii="Montserrat Light" w:hAnsi="Montserrat Light"/>
                <w:sz w:val="19"/>
                <w:szCs w:val="19"/>
              </w:rPr>
              <w:t>a</w:t>
            </w:r>
            <w:r w:rsidRPr="00DB7B50">
              <w:rPr>
                <w:rFonts w:ascii="Montserrat Light" w:hAnsi="Montserrat Light"/>
                <w:sz w:val="19"/>
                <w:szCs w:val="19"/>
              </w:rPr>
              <w:t xml:space="preserve">s a </w:t>
            </w:r>
            <w:r>
              <w:rPr>
                <w:rFonts w:ascii="Montserrat Light" w:hAnsi="Montserrat Light"/>
                <w:sz w:val="19"/>
                <w:szCs w:val="19"/>
              </w:rPr>
              <w:t xml:space="preserve">la </w:t>
            </w:r>
            <w:r w:rsidRPr="00DB7B50">
              <w:rPr>
                <w:rFonts w:ascii="Montserrat Light" w:hAnsi="Montserrat Light"/>
                <w:sz w:val="19"/>
                <w:szCs w:val="19"/>
              </w:rPr>
              <w:t xml:space="preserve">solución de </w:t>
            </w:r>
            <w:r>
              <w:rPr>
                <w:rFonts w:ascii="Montserrat Light" w:hAnsi="Montserrat Light"/>
                <w:sz w:val="19"/>
                <w:szCs w:val="19"/>
              </w:rPr>
              <w:t>retos</w:t>
            </w:r>
            <w:r w:rsidRPr="00DB7B50">
              <w:rPr>
                <w:rFonts w:ascii="Montserrat Light" w:hAnsi="Montserrat Light"/>
                <w:sz w:val="19"/>
                <w:szCs w:val="19"/>
              </w:rPr>
              <w:t xml:space="preserve"> profesionales</w:t>
            </w:r>
            <w:r>
              <w:rPr>
                <w:rFonts w:ascii="Montserrat Light" w:hAnsi="Montserrat Light"/>
                <w:sz w:val="19"/>
                <w:szCs w:val="19"/>
              </w:rPr>
              <w:t>,</w:t>
            </w:r>
            <w:r w:rsidRPr="00DB7B50">
              <w:rPr>
                <w:rFonts w:ascii="Montserrat Light" w:hAnsi="Montserrat Light"/>
                <w:sz w:val="19"/>
                <w:szCs w:val="19"/>
              </w:rPr>
              <w:t xml:space="preserve"> en el contexto de un conocimiento científico y profesional en constante evolución</w:t>
            </w:r>
            <w:r>
              <w:rPr>
                <w:rFonts w:ascii="Montserrat Light" w:hAnsi="Montserrat Light"/>
                <w:sz w:val="19"/>
                <w:szCs w:val="19"/>
              </w:rPr>
              <w:t>.</w:t>
            </w:r>
            <w:r w:rsidRPr="00DB7B50">
              <w:rPr>
                <w:rFonts w:ascii="Montserrat Light" w:hAnsi="Montserrat Light"/>
                <w:sz w:val="19"/>
                <w:szCs w:val="19"/>
              </w:rPr>
              <w:t xml:space="preserve"> </w:t>
            </w:r>
          </w:p>
        </w:tc>
        <w:tc>
          <w:tcPr>
            <w:tcW w:w="994" w:type="dxa"/>
          </w:tcPr>
          <w:p w14:paraId="5B9B119C" w14:textId="77777777" w:rsidR="00393C4E" w:rsidRPr="003B34B0" w:rsidRDefault="00393C4E" w:rsidP="00957DF0">
            <w:pPr>
              <w:snapToGrid w:val="0"/>
              <w:ind w:right="247"/>
              <w:rPr>
                <w:rFonts w:ascii="Montserrat Light" w:hAnsi="Montserrat Light" w:cs="Arial"/>
                <w:sz w:val="19"/>
                <w:szCs w:val="19"/>
              </w:rPr>
            </w:pPr>
          </w:p>
        </w:tc>
        <w:tc>
          <w:tcPr>
            <w:tcW w:w="1138" w:type="dxa"/>
          </w:tcPr>
          <w:p w14:paraId="66FF62DD" w14:textId="77777777" w:rsidR="00393C4E" w:rsidRPr="003B34B0" w:rsidRDefault="00393C4E" w:rsidP="00957DF0">
            <w:pPr>
              <w:snapToGrid w:val="0"/>
              <w:ind w:right="247"/>
              <w:rPr>
                <w:rFonts w:ascii="Montserrat Light" w:hAnsi="Montserrat Light" w:cs="Arial"/>
                <w:sz w:val="19"/>
                <w:szCs w:val="19"/>
              </w:rPr>
            </w:pPr>
          </w:p>
        </w:tc>
        <w:tc>
          <w:tcPr>
            <w:tcW w:w="3119" w:type="dxa"/>
          </w:tcPr>
          <w:p w14:paraId="6E80A647" w14:textId="77777777" w:rsidR="00393C4E" w:rsidRPr="003B34B0" w:rsidRDefault="00393C4E" w:rsidP="00957DF0">
            <w:pPr>
              <w:snapToGrid w:val="0"/>
              <w:ind w:right="247"/>
              <w:rPr>
                <w:rFonts w:ascii="Montserrat Light" w:hAnsi="Montserrat Light" w:cs="Arial"/>
                <w:sz w:val="19"/>
                <w:szCs w:val="19"/>
              </w:rPr>
            </w:pPr>
          </w:p>
        </w:tc>
      </w:tr>
      <w:tr w:rsidR="005A586F" w:rsidRPr="003B34B0" w14:paraId="6F730140" w14:textId="77777777" w:rsidTr="00957DF0">
        <w:trPr>
          <w:trHeight w:val="315"/>
        </w:trPr>
        <w:tc>
          <w:tcPr>
            <w:tcW w:w="697" w:type="dxa"/>
          </w:tcPr>
          <w:p w14:paraId="0A862CAA"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586C3CA4" w14:textId="25E90FDC" w:rsidR="005A586F" w:rsidRPr="002033A0" w:rsidRDefault="005A586F" w:rsidP="00957DF0">
            <w:pPr>
              <w:pStyle w:val="Textoindependiente"/>
              <w:snapToGrid w:val="0"/>
              <w:spacing w:after="0"/>
              <w:jc w:val="both"/>
              <w:rPr>
                <w:rFonts w:ascii="Montserrat Light" w:hAnsi="Montserrat Light" w:cs="Arial"/>
                <w:sz w:val="19"/>
                <w:szCs w:val="19"/>
              </w:rPr>
            </w:pPr>
            <w:r w:rsidRPr="002033A0">
              <w:rPr>
                <w:rFonts w:ascii="Montserrat Light" w:hAnsi="Montserrat Light" w:cs="Arial"/>
                <w:sz w:val="19"/>
                <w:szCs w:val="19"/>
              </w:rPr>
              <w:t>Las competencias adquiridas por medio de simulación clínica se desarrollan en Laboratorios o Centro</w:t>
            </w:r>
            <w:r w:rsidR="00647909">
              <w:rPr>
                <w:rFonts w:ascii="Montserrat Light" w:hAnsi="Montserrat Light" w:cs="Arial"/>
                <w:sz w:val="19"/>
                <w:szCs w:val="19"/>
              </w:rPr>
              <w:t>s</w:t>
            </w:r>
            <w:r w:rsidRPr="002033A0">
              <w:rPr>
                <w:rFonts w:ascii="Montserrat Light" w:hAnsi="Montserrat Light" w:cs="Arial"/>
                <w:sz w:val="19"/>
                <w:szCs w:val="19"/>
              </w:rPr>
              <w:t xml:space="preserve"> de Simulación Clínica</w:t>
            </w:r>
            <w:r w:rsidR="00957DF0">
              <w:rPr>
                <w:rFonts w:ascii="Montserrat Light" w:hAnsi="Montserrat Light" w:cs="Arial"/>
                <w:sz w:val="19"/>
                <w:szCs w:val="19"/>
              </w:rPr>
              <w:t xml:space="preserve"> debidamente equipados</w:t>
            </w:r>
            <w:r w:rsidR="00393C4E">
              <w:rPr>
                <w:rFonts w:ascii="Montserrat Light" w:hAnsi="Montserrat Light" w:cs="Arial"/>
                <w:sz w:val="19"/>
                <w:szCs w:val="19"/>
              </w:rPr>
              <w:t xml:space="preserve">. </w:t>
            </w:r>
          </w:p>
        </w:tc>
        <w:tc>
          <w:tcPr>
            <w:tcW w:w="994" w:type="dxa"/>
          </w:tcPr>
          <w:p w14:paraId="4B5F32F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1E335AAB"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332A0E4A" w14:textId="77777777" w:rsidR="00E364FF" w:rsidRPr="003B34B0" w:rsidRDefault="00E364FF" w:rsidP="00957DF0">
            <w:pPr>
              <w:snapToGrid w:val="0"/>
              <w:ind w:right="247"/>
              <w:rPr>
                <w:rFonts w:ascii="Montserrat Light" w:hAnsi="Montserrat Light" w:cs="Arial"/>
                <w:sz w:val="19"/>
                <w:szCs w:val="19"/>
              </w:rPr>
            </w:pPr>
          </w:p>
        </w:tc>
      </w:tr>
      <w:tr w:rsidR="005A586F" w:rsidRPr="003B34B0" w14:paraId="5B580C8E" w14:textId="77777777" w:rsidTr="00957DF0">
        <w:trPr>
          <w:trHeight w:val="315"/>
        </w:trPr>
        <w:tc>
          <w:tcPr>
            <w:tcW w:w="697" w:type="dxa"/>
          </w:tcPr>
          <w:p w14:paraId="2A03E252"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720E372E" w14:textId="77777777" w:rsidR="005A586F" w:rsidRPr="003B34B0" w:rsidRDefault="005A586F" w:rsidP="00957DF0">
            <w:pPr>
              <w:pStyle w:val="Textoindependiente"/>
              <w:snapToGrid w:val="0"/>
              <w:spacing w:after="0"/>
              <w:jc w:val="both"/>
              <w:rPr>
                <w:rFonts w:ascii="Montserrat Light" w:hAnsi="Montserrat Light" w:cs="Arial"/>
                <w:sz w:val="19"/>
                <w:szCs w:val="19"/>
              </w:rPr>
            </w:pPr>
            <w:r w:rsidRPr="00441D57">
              <w:rPr>
                <w:rFonts w:ascii="Montserrat Light" w:hAnsi="Montserrat Light" w:cs="Arial"/>
                <w:sz w:val="19"/>
                <w:szCs w:val="19"/>
              </w:rPr>
              <w:t xml:space="preserve">Tienen en cuenta </w:t>
            </w:r>
            <w:r w:rsidRPr="002370F6">
              <w:rPr>
                <w:rFonts w:ascii="Montserrat Light" w:hAnsi="Montserrat Light" w:cs="Arial"/>
                <w:sz w:val="19"/>
                <w:szCs w:val="19"/>
              </w:rPr>
              <w:t>el enfoque epidemiológico en la promoción de la salud, prevención de la enfermedad, atención y rehabilitación</w:t>
            </w:r>
            <w:r w:rsidR="00E364FF">
              <w:rPr>
                <w:rFonts w:ascii="Montserrat Light" w:hAnsi="Montserrat Light" w:cs="Arial"/>
                <w:sz w:val="19"/>
                <w:szCs w:val="19"/>
              </w:rPr>
              <w:t>.</w:t>
            </w:r>
          </w:p>
        </w:tc>
        <w:tc>
          <w:tcPr>
            <w:tcW w:w="994" w:type="dxa"/>
          </w:tcPr>
          <w:p w14:paraId="2667E64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7AFA3AAF"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6CAA464E"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6AE241A2" w14:textId="77777777" w:rsidTr="00957DF0">
        <w:trPr>
          <w:trHeight w:val="821"/>
        </w:trPr>
        <w:tc>
          <w:tcPr>
            <w:tcW w:w="697" w:type="dxa"/>
          </w:tcPr>
          <w:p w14:paraId="5BE684EB"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5860356" w14:textId="77777777" w:rsidR="005A586F" w:rsidRPr="003B34B0"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Presentan las bases moleculares y celulares de los procesos normales y patológicos, la estructura y función de los tejidos, órganos, </w:t>
            </w:r>
            <w:r w:rsidRPr="00441D57">
              <w:rPr>
                <w:rFonts w:ascii="Montserrat Light" w:hAnsi="Montserrat Light" w:cs="Arial"/>
                <w:sz w:val="19"/>
                <w:szCs w:val="19"/>
              </w:rPr>
              <w:t>aparatos y sistemas</w:t>
            </w:r>
            <w:r w:rsidR="00E364FF">
              <w:rPr>
                <w:rFonts w:ascii="Montserrat Light" w:hAnsi="Montserrat Light" w:cs="Arial"/>
                <w:sz w:val="19"/>
                <w:szCs w:val="19"/>
              </w:rPr>
              <w:t>.</w:t>
            </w:r>
          </w:p>
        </w:tc>
        <w:tc>
          <w:tcPr>
            <w:tcW w:w="994" w:type="dxa"/>
          </w:tcPr>
          <w:p w14:paraId="713ADD85"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7A512B01"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6EBB097"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4A7D4181" w14:textId="77777777" w:rsidTr="00957DF0">
        <w:trPr>
          <w:trHeight w:val="315"/>
        </w:trPr>
        <w:tc>
          <w:tcPr>
            <w:tcW w:w="697" w:type="dxa"/>
          </w:tcPr>
          <w:p w14:paraId="04FCC736"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707310B2" w14:textId="77777777" w:rsidR="005A586F" w:rsidRPr="00441D57"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Contemplan los procesos </w:t>
            </w:r>
            <w:r w:rsidRPr="00441D57">
              <w:rPr>
                <w:rFonts w:ascii="Montserrat Light" w:hAnsi="Montserrat Light" w:cs="Arial"/>
                <w:sz w:val="19"/>
                <w:szCs w:val="19"/>
              </w:rPr>
              <w:t>de</w:t>
            </w:r>
            <w:r>
              <w:rPr>
                <w:rFonts w:ascii="Montserrat Light" w:hAnsi="Montserrat Light" w:cs="Arial"/>
                <w:color w:val="00B050"/>
                <w:sz w:val="19"/>
                <w:szCs w:val="19"/>
              </w:rPr>
              <w:t xml:space="preserve"> </w:t>
            </w:r>
            <w:r w:rsidRPr="002370F6">
              <w:rPr>
                <w:rFonts w:ascii="Montserrat Light" w:hAnsi="Montserrat Light" w:cs="Arial"/>
                <w:sz w:val="19"/>
                <w:szCs w:val="19"/>
              </w:rPr>
              <w:t>gestación, crecimiento, desarrollo, envejecimiento y muert</w:t>
            </w:r>
            <w:r w:rsidR="00441D57" w:rsidRPr="00441D57">
              <w:rPr>
                <w:rFonts w:ascii="Montserrat Light" w:hAnsi="Montserrat Light" w:cs="Arial"/>
                <w:sz w:val="19"/>
                <w:szCs w:val="19"/>
              </w:rPr>
              <w:t>e</w:t>
            </w:r>
            <w:r w:rsidR="00E364FF">
              <w:rPr>
                <w:rFonts w:ascii="Montserrat Light" w:hAnsi="Montserrat Light" w:cs="Arial"/>
                <w:sz w:val="19"/>
                <w:szCs w:val="19"/>
              </w:rPr>
              <w:t>.</w:t>
            </w:r>
          </w:p>
        </w:tc>
        <w:tc>
          <w:tcPr>
            <w:tcW w:w="994" w:type="dxa"/>
          </w:tcPr>
          <w:p w14:paraId="095471B5"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079AD5BE"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5A069B36"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2A5BC5C8" w14:textId="77777777" w:rsidTr="00957DF0">
        <w:trPr>
          <w:trHeight w:val="315"/>
        </w:trPr>
        <w:tc>
          <w:tcPr>
            <w:tcW w:w="697" w:type="dxa"/>
          </w:tcPr>
          <w:p w14:paraId="4246D85E"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2E75435" w14:textId="77777777" w:rsidR="005A586F" w:rsidRPr="003B34B0" w:rsidRDefault="005A586F" w:rsidP="00957DF0">
            <w:pPr>
              <w:pStyle w:val="Textoindependiente"/>
              <w:snapToGrid w:val="0"/>
              <w:spacing w:after="0"/>
              <w:jc w:val="both"/>
              <w:rPr>
                <w:rFonts w:ascii="Montserrat Light" w:hAnsi="Montserrat Light" w:cs="Arial"/>
                <w:sz w:val="19"/>
                <w:szCs w:val="19"/>
              </w:rPr>
            </w:pPr>
            <w:r w:rsidRPr="00E364FF">
              <w:rPr>
                <w:rFonts w:ascii="Montserrat Light" w:hAnsi="Montserrat Light" w:cs="Arial"/>
                <w:sz w:val="19"/>
                <w:szCs w:val="19"/>
              </w:rPr>
              <w:t>Contiene determinantes biológicos, psicológicos, éticos, socio-culturales, ambientales y legales del proceso salud-enfermedad</w:t>
            </w:r>
          </w:p>
        </w:tc>
        <w:tc>
          <w:tcPr>
            <w:tcW w:w="994" w:type="dxa"/>
          </w:tcPr>
          <w:p w14:paraId="6F9648B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7370C861"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48C43616"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57AABC10" w14:textId="77777777" w:rsidTr="00957DF0">
        <w:trPr>
          <w:trHeight w:val="315"/>
        </w:trPr>
        <w:tc>
          <w:tcPr>
            <w:tcW w:w="697" w:type="dxa"/>
          </w:tcPr>
          <w:p w14:paraId="1DBF50B1"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4F875145" w14:textId="77777777" w:rsidR="005A586F" w:rsidRPr="00CE3376" w:rsidRDefault="005A586F" w:rsidP="00957DF0">
            <w:pPr>
              <w:pStyle w:val="Textoindependiente"/>
              <w:snapToGrid w:val="0"/>
              <w:spacing w:after="0"/>
              <w:jc w:val="both"/>
              <w:rPr>
                <w:rFonts w:ascii="Montserrat Light" w:hAnsi="Montserrat Light" w:cs="Arial"/>
                <w:color w:val="00B050"/>
                <w:sz w:val="19"/>
                <w:szCs w:val="19"/>
                <w:highlight w:val="yellow"/>
              </w:rPr>
            </w:pPr>
            <w:r w:rsidRPr="00F85B20">
              <w:rPr>
                <w:rFonts w:ascii="Montserrat Light" w:hAnsi="Montserrat Light" w:cs="Arial"/>
                <w:sz w:val="19"/>
                <w:szCs w:val="19"/>
              </w:rPr>
              <w:t>Presenta</w:t>
            </w:r>
            <w:r w:rsidR="00F85B20" w:rsidRPr="00F85B20">
              <w:rPr>
                <w:rFonts w:ascii="Montserrat Light" w:hAnsi="Montserrat Light" w:cs="Arial"/>
                <w:sz w:val="19"/>
                <w:szCs w:val="19"/>
              </w:rPr>
              <w:t xml:space="preserve"> contenidos</w:t>
            </w:r>
            <w:r w:rsidR="00F01A30">
              <w:rPr>
                <w:rFonts w:ascii="Montserrat Light" w:hAnsi="Montserrat Light" w:cs="Arial"/>
                <w:sz w:val="19"/>
                <w:szCs w:val="19"/>
              </w:rPr>
              <w:t xml:space="preserve"> de</w:t>
            </w:r>
            <w:r w:rsidR="00F85B20" w:rsidRPr="00F85B20">
              <w:rPr>
                <w:rFonts w:ascii="Montserrat Light" w:hAnsi="Montserrat Light" w:cs="Arial"/>
                <w:sz w:val="19"/>
                <w:szCs w:val="19"/>
              </w:rPr>
              <w:t xml:space="preserve"> propedéutica médica.</w:t>
            </w:r>
          </w:p>
        </w:tc>
        <w:tc>
          <w:tcPr>
            <w:tcW w:w="994" w:type="dxa"/>
          </w:tcPr>
          <w:p w14:paraId="15459C09"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2A7FC230"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024978C5"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38417D5B" w14:textId="77777777" w:rsidTr="00957DF0">
        <w:trPr>
          <w:trHeight w:val="315"/>
        </w:trPr>
        <w:tc>
          <w:tcPr>
            <w:tcW w:w="697" w:type="dxa"/>
          </w:tcPr>
          <w:p w14:paraId="4BFD88E2"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58791320" w14:textId="0EB84ED4" w:rsidR="005A586F" w:rsidRPr="003B34B0"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Cubre aspectos clínicos como </w:t>
            </w:r>
            <w:r w:rsidR="00CE3376">
              <w:rPr>
                <w:rFonts w:ascii="Montserrat Light" w:hAnsi="Montserrat Light" w:cs="Arial"/>
                <w:sz w:val="19"/>
                <w:szCs w:val="19"/>
              </w:rPr>
              <w:t xml:space="preserve">la </w:t>
            </w:r>
            <w:r w:rsidRPr="002370F6">
              <w:rPr>
                <w:rFonts w:ascii="Montserrat Light" w:hAnsi="Montserrat Light" w:cs="Arial"/>
                <w:sz w:val="19"/>
                <w:szCs w:val="19"/>
              </w:rPr>
              <w:t>elaboración diagnóstica, diagnóstico diferencial, propuesta y conducta terapéutica, pronóstico y evolución de las enfermedades en todas las etapas del ciclo biológico</w:t>
            </w:r>
            <w:r w:rsidR="00FF1084">
              <w:rPr>
                <w:rFonts w:ascii="Montserrat Light" w:hAnsi="Montserrat Light" w:cs="Arial"/>
                <w:sz w:val="19"/>
                <w:szCs w:val="19"/>
              </w:rPr>
              <w:t>,</w:t>
            </w:r>
            <w:r w:rsidRPr="002370F6">
              <w:rPr>
                <w:rFonts w:ascii="Montserrat Light" w:hAnsi="Montserrat Light" w:cs="Arial"/>
                <w:sz w:val="19"/>
                <w:szCs w:val="19"/>
              </w:rPr>
              <w:t xml:space="preserve"> considerando criterios de prevalencia y potencial </w:t>
            </w:r>
            <w:r w:rsidR="00EC0D3D" w:rsidRPr="00EC0D3D">
              <w:rPr>
                <w:rFonts w:ascii="Montserrat Light" w:hAnsi="Montserrat Light" w:cs="Arial"/>
                <w:sz w:val="19"/>
                <w:szCs w:val="19"/>
              </w:rPr>
              <w:t>de morbi-</w:t>
            </w:r>
            <w:r w:rsidR="00EC0D3D" w:rsidRPr="00EC0D3D">
              <w:rPr>
                <w:rFonts w:ascii="Montserrat Light" w:hAnsi="Montserrat Light" w:cs="Arial"/>
                <w:sz w:val="19"/>
                <w:szCs w:val="19"/>
              </w:rPr>
              <w:lastRenderedPageBreak/>
              <w:t>mortalidad</w:t>
            </w:r>
            <w:r w:rsidRPr="002370F6">
              <w:rPr>
                <w:rFonts w:ascii="Montserrat Light" w:hAnsi="Montserrat Light" w:cs="Arial"/>
                <w:sz w:val="19"/>
                <w:szCs w:val="19"/>
              </w:rPr>
              <w:t xml:space="preserve">. </w:t>
            </w:r>
          </w:p>
        </w:tc>
        <w:tc>
          <w:tcPr>
            <w:tcW w:w="994" w:type="dxa"/>
          </w:tcPr>
          <w:p w14:paraId="37DFA857"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1A49D2CC"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D2890A3"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2E6EB3A3" w14:textId="77777777" w:rsidTr="00957DF0">
        <w:trPr>
          <w:trHeight w:val="258"/>
        </w:trPr>
        <w:tc>
          <w:tcPr>
            <w:tcW w:w="697" w:type="dxa"/>
          </w:tcPr>
          <w:p w14:paraId="4372D21E"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26F39C5F" w14:textId="77777777" w:rsidR="005A586F" w:rsidRPr="003B34B0" w:rsidRDefault="00FF1084" w:rsidP="00957DF0">
            <w:pPr>
              <w:pStyle w:val="Textoindependiente"/>
              <w:snapToGrid w:val="0"/>
              <w:spacing w:after="0"/>
              <w:jc w:val="both"/>
              <w:rPr>
                <w:rFonts w:ascii="Montserrat Light" w:hAnsi="Montserrat Light" w:cs="Arial"/>
                <w:sz w:val="19"/>
                <w:szCs w:val="19"/>
              </w:rPr>
            </w:pPr>
            <w:r w:rsidRPr="00FF1084">
              <w:rPr>
                <w:rFonts w:ascii="Montserrat Light" w:hAnsi="Montserrat Light" w:cs="Arial"/>
                <w:sz w:val="19"/>
                <w:szCs w:val="19"/>
              </w:rPr>
              <w:t>C</w:t>
            </w:r>
            <w:r w:rsidR="005A586F" w:rsidRPr="00FF1084">
              <w:rPr>
                <w:rFonts w:ascii="Montserrat Light" w:hAnsi="Montserrat Light" w:cs="Arial"/>
                <w:sz w:val="19"/>
                <w:szCs w:val="19"/>
              </w:rPr>
              <w:t>ubre</w:t>
            </w:r>
            <w:r w:rsidR="005A586F">
              <w:rPr>
                <w:rFonts w:ascii="Montserrat Light" w:hAnsi="Montserrat Light" w:cs="Arial"/>
                <w:sz w:val="19"/>
                <w:szCs w:val="19"/>
              </w:rPr>
              <w:t xml:space="preserve"> urgencias y emergencias</w:t>
            </w:r>
            <w:r w:rsidR="00957DF0">
              <w:rPr>
                <w:rFonts w:ascii="Montserrat Light" w:hAnsi="Montserrat Light" w:cs="Arial"/>
                <w:sz w:val="19"/>
                <w:szCs w:val="19"/>
              </w:rPr>
              <w:t>.</w:t>
            </w:r>
          </w:p>
        </w:tc>
        <w:tc>
          <w:tcPr>
            <w:tcW w:w="994" w:type="dxa"/>
          </w:tcPr>
          <w:p w14:paraId="6AC2A953"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48E6B390"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5583700E"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513BA393" w14:textId="77777777" w:rsidTr="00957DF0">
        <w:trPr>
          <w:trHeight w:val="315"/>
        </w:trPr>
        <w:tc>
          <w:tcPr>
            <w:tcW w:w="697" w:type="dxa"/>
          </w:tcPr>
          <w:p w14:paraId="67EE32ED"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824AF93" w14:textId="77777777" w:rsidR="005A586F" w:rsidRPr="00450911"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 xml:space="preserve">Cubre diagnóstico temprano, recuperación y rehabilitación. </w:t>
            </w:r>
          </w:p>
        </w:tc>
        <w:tc>
          <w:tcPr>
            <w:tcW w:w="994" w:type="dxa"/>
          </w:tcPr>
          <w:p w14:paraId="72706F71"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5E704878"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4991EB4"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6E62225E" w14:textId="77777777" w:rsidTr="00957DF0">
        <w:trPr>
          <w:trHeight w:val="315"/>
        </w:trPr>
        <w:tc>
          <w:tcPr>
            <w:tcW w:w="697" w:type="dxa"/>
          </w:tcPr>
          <w:p w14:paraId="77FF237A"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120100CD" w14:textId="77777777" w:rsidR="005A586F" w:rsidRPr="00450911" w:rsidRDefault="005A586F" w:rsidP="00957DF0">
            <w:pPr>
              <w:pStyle w:val="Textoindependiente"/>
              <w:snapToGrid w:val="0"/>
              <w:spacing w:after="0"/>
              <w:jc w:val="both"/>
              <w:rPr>
                <w:rFonts w:ascii="Montserrat Light" w:hAnsi="Montserrat Light" w:cs="Arial"/>
                <w:sz w:val="19"/>
                <w:szCs w:val="19"/>
              </w:rPr>
            </w:pPr>
            <w:r w:rsidRPr="002370F6">
              <w:rPr>
                <w:rFonts w:ascii="Montserrat Light" w:hAnsi="Montserrat Light" w:cs="Arial"/>
                <w:sz w:val="19"/>
                <w:szCs w:val="19"/>
              </w:rPr>
              <w:t>Contempla aspectos de promoción de la salud y es</w:t>
            </w:r>
            <w:r w:rsidR="00FF1084">
              <w:rPr>
                <w:rFonts w:ascii="Montserrat Light" w:hAnsi="Montserrat Light" w:cs="Arial"/>
                <w:sz w:val="19"/>
                <w:szCs w:val="19"/>
              </w:rPr>
              <w:t xml:space="preserve">tilos de vida saludable. </w:t>
            </w:r>
          </w:p>
        </w:tc>
        <w:tc>
          <w:tcPr>
            <w:tcW w:w="994" w:type="dxa"/>
          </w:tcPr>
          <w:p w14:paraId="4B886727"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4AEA233A"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3563CAB" w14:textId="77777777" w:rsidR="005A586F" w:rsidRPr="003B34B0" w:rsidRDefault="005A586F" w:rsidP="00957DF0">
            <w:pPr>
              <w:snapToGrid w:val="0"/>
              <w:ind w:right="247"/>
              <w:rPr>
                <w:rFonts w:ascii="Montserrat Light" w:hAnsi="Montserrat Light" w:cs="Arial"/>
                <w:sz w:val="19"/>
                <w:szCs w:val="19"/>
              </w:rPr>
            </w:pPr>
          </w:p>
        </w:tc>
      </w:tr>
      <w:tr w:rsidR="003714D5" w:rsidRPr="003B34B0" w14:paraId="30BEDF0E" w14:textId="77777777" w:rsidTr="00957DF0">
        <w:trPr>
          <w:trHeight w:val="549"/>
        </w:trPr>
        <w:tc>
          <w:tcPr>
            <w:tcW w:w="697" w:type="dxa"/>
          </w:tcPr>
          <w:p w14:paraId="45CD5D78" w14:textId="77777777" w:rsidR="003714D5" w:rsidRPr="00B21EF2" w:rsidRDefault="003714D5" w:rsidP="00957DF0">
            <w:pPr>
              <w:pStyle w:val="Prrafodelista"/>
              <w:numPr>
                <w:ilvl w:val="0"/>
                <w:numId w:val="18"/>
              </w:numPr>
              <w:spacing w:after="0"/>
              <w:jc w:val="center"/>
              <w:rPr>
                <w:rFonts w:ascii="Montserrat SemiBold" w:hAnsi="Montserrat SemiBold"/>
                <w:b/>
                <w:sz w:val="19"/>
                <w:szCs w:val="19"/>
              </w:rPr>
            </w:pPr>
          </w:p>
        </w:tc>
        <w:tc>
          <w:tcPr>
            <w:tcW w:w="4102" w:type="dxa"/>
          </w:tcPr>
          <w:p w14:paraId="72879F08" w14:textId="77777777" w:rsidR="003714D5" w:rsidRPr="002370F6" w:rsidRDefault="003714D5" w:rsidP="00957DF0">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Toma</w:t>
            </w:r>
            <w:r w:rsidRPr="002370F6">
              <w:rPr>
                <w:rFonts w:ascii="Montserrat Light" w:hAnsi="Montserrat Light" w:cs="Arial"/>
                <w:sz w:val="19"/>
                <w:szCs w:val="19"/>
              </w:rPr>
              <w:t xml:space="preserve"> en cuenta los aspectos médico legales relacionados con la práctica profesional.</w:t>
            </w:r>
          </w:p>
        </w:tc>
        <w:tc>
          <w:tcPr>
            <w:tcW w:w="994" w:type="dxa"/>
          </w:tcPr>
          <w:p w14:paraId="57ECD8F6" w14:textId="77777777" w:rsidR="003714D5" w:rsidRPr="003B34B0" w:rsidRDefault="003714D5" w:rsidP="00957DF0">
            <w:pPr>
              <w:snapToGrid w:val="0"/>
              <w:ind w:right="247"/>
              <w:rPr>
                <w:rFonts w:ascii="Montserrat Light" w:hAnsi="Montserrat Light" w:cs="Arial"/>
                <w:sz w:val="19"/>
                <w:szCs w:val="19"/>
              </w:rPr>
            </w:pPr>
          </w:p>
        </w:tc>
        <w:tc>
          <w:tcPr>
            <w:tcW w:w="1138" w:type="dxa"/>
          </w:tcPr>
          <w:p w14:paraId="344C344D" w14:textId="77777777" w:rsidR="003714D5" w:rsidRPr="003B34B0" w:rsidRDefault="003714D5" w:rsidP="00957DF0">
            <w:pPr>
              <w:snapToGrid w:val="0"/>
              <w:ind w:right="247"/>
              <w:rPr>
                <w:rFonts w:ascii="Montserrat Light" w:hAnsi="Montserrat Light" w:cs="Arial"/>
                <w:sz w:val="19"/>
                <w:szCs w:val="19"/>
              </w:rPr>
            </w:pPr>
          </w:p>
        </w:tc>
        <w:tc>
          <w:tcPr>
            <w:tcW w:w="3119" w:type="dxa"/>
          </w:tcPr>
          <w:p w14:paraId="6A7F4D21" w14:textId="77777777" w:rsidR="003714D5" w:rsidRPr="003B34B0" w:rsidRDefault="003714D5" w:rsidP="00957DF0">
            <w:pPr>
              <w:snapToGrid w:val="0"/>
              <w:ind w:right="247"/>
              <w:rPr>
                <w:rFonts w:ascii="Montserrat Light" w:hAnsi="Montserrat Light" w:cs="Arial"/>
                <w:sz w:val="19"/>
                <w:szCs w:val="19"/>
              </w:rPr>
            </w:pPr>
          </w:p>
        </w:tc>
      </w:tr>
      <w:tr w:rsidR="005A586F" w:rsidRPr="003B34B0" w14:paraId="66E34282" w14:textId="77777777" w:rsidTr="00957DF0">
        <w:trPr>
          <w:trHeight w:val="315"/>
        </w:trPr>
        <w:tc>
          <w:tcPr>
            <w:tcW w:w="697" w:type="dxa"/>
          </w:tcPr>
          <w:p w14:paraId="257FDD6D"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355E610F" w14:textId="77777777" w:rsidR="005A586F" w:rsidRPr="00530CD9" w:rsidRDefault="005A586F" w:rsidP="00957DF0">
            <w:pPr>
              <w:pStyle w:val="Textoindependiente"/>
              <w:snapToGrid w:val="0"/>
              <w:spacing w:after="0"/>
              <w:jc w:val="both"/>
              <w:rPr>
                <w:rFonts w:ascii="Montserrat Light" w:hAnsi="Montserrat Light" w:cs="Arial"/>
                <w:color w:val="00B050"/>
                <w:sz w:val="19"/>
                <w:szCs w:val="19"/>
              </w:rPr>
            </w:pPr>
            <w:r w:rsidRPr="002370F6">
              <w:rPr>
                <w:rFonts w:ascii="Montserrat Light" w:hAnsi="Montserrat Light" w:cs="Arial"/>
                <w:sz w:val="19"/>
                <w:szCs w:val="19"/>
              </w:rPr>
              <w:t xml:space="preserve">Incluye </w:t>
            </w:r>
            <w:r w:rsidR="00F85B20">
              <w:rPr>
                <w:rFonts w:ascii="Montserrat Light" w:hAnsi="Montserrat Light" w:cs="Arial"/>
                <w:sz w:val="19"/>
                <w:szCs w:val="19"/>
              </w:rPr>
              <w:t xml:space="preserve">el dominio </w:t>
            </w:r>
            <w:r w:rsidR="00FF1084">
              <w:rPr>
                <w:rFonts w:ascii="Montserrat Light" w:hAnsi="Montserrat Light" w:cs="Arial"/>
                <w:sz w:val="19"/>
                <w:szCs w:val="19"/>
              </w:rPr>
              <w:t>del idioma inglés</w:t>
            </w:r>
            <w:r w:rsidR="00590096">
              <w:rPr>
                <w:rFonts w:ascii="Montserrat Light" w:hAnsi="Montserrat Light" w:cs="Arial"/>
                <w:sz w:val="19"/>
                <w:szCs w:val="19"/>
              </w:rPr>
              <w:t xml:space="preserve"> </w:t>
            </w:r>
            <w:r w:rsidR="00590096" w:rsidRPr="00F85B20">
              <w:rPr>
                <w:rFonts w:ascii="Montserrat Light" w:hAnsi="Montserrat Light" w:cs="Arial"/>
                <w:sz w:val="19"/>
                <w:szCs w:val="19"/>
              </w:rPr>
              <w:t xml:space="preserve">que permita </w:t>
            </w:r>
            <w:r w:rsidR="00F85B20" w:rsidRPr="00F85B20">
              <w:rPr>
                <w:rFonts w:ascii="Montserrat Light" w:hAnsi="Montserrat Light" w:cs="Arial"/>
                <w:sz w:val="19"/>
                <w:szCs w:val="19"/>
              </w:rPr>
              <w:t>comprender</w:t>
            </w:r>
            <w:r w:rsidR="00590096" w:rsidRPr="00F85B20">
              <w:rPr>
                <w:rFonts w:ascii="Montserrat Light" w:hAnsi="Montserrat Light" w:cs="Arial"/>
                <w:sz w:val="19"/>
                <w:szCs w:val="19"/>
              </w:rPr>
              <w:t xml:space="preserve"> literatura médica</w:t>
            </w:r>
            <w:r w:rsidR="00957DF0">
              <w:rPr>
                <w:rFonts w:ascii="Montserrat Light" w:hAnsi="Montserrat Light" w:cs="Arial"/>
                <w:sz w:val="19"/>
                <w:szCs w:val="19"/>
              </w:rPr>
              <w:t>.</w:t>
            </w:r>
          </w:p>
        </w:tc>
        <w:tc>
          <w:tcPr>
            <w:tcW w:w="994" w:type="dxa"/>
          </w:tcPr>
          <w:p w14:paraId="00BE5AB7"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21AABEED"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2E6B5687" w14:textId="77777777" w:rsidR="00590096" w:rsidRPr="003B34B0" w:rsidRDefault="00590096" w:rsidP="00957DF0">
            <w:pPr>
              <w:snapToGrid w:val="0"/>
              <w:ind w:right="247"/>
              <w:rPr>
                <w:rFonts w:ascii="Montserrat Light" w:hAnsi="Montserrat Light" w:cs="Arial"/>
                <w:sz w:val="19"/>
                <w:szCs w:val="19"/>
              </w:rPr>
            </w:pPr>
          </w:p>
        </w:tc>
      </w:tr>
      <w:tr w:rsidR="00F85B20" w:rsidRPr="003B34B0" w14:paraId="024152E3" w14:textId="77777777" w:rsidTr="00957DF0">
        <w:trPr>
          <w:trHeight w:val="315"/>
        </w:trPr>
        <w:tc>
          <w:tcPr>
            <w:tcW w:w="697" w:type="dxa"/>
          </w:tcPr>
          <w:p w14:paraId="377B6608" w14:textId="77777777" w:rsidR="00F85B20" w:rsidRPr="00B21EF2" w:rsidRDefault="00F85B20" w:rsidP="00957DF0">
            <w:pPr>
              <w:pStyle w:val="Prrafodelista"/>
              <w:numPr>
                <w:ilvl w:val="0"/>
                <w:numId w:val="18"/>
              </w:numPr>
              <w:spacing w:after="0"/>
              <w:jc w:val="center"/>
              <w:rPr>
                <w:rFonts w:ascii="Montserrat SemiBold" w:hAnsi="Montserrat SemiBold"/>
                <w:b/>
                <w:sz w:val="19"/>
                <w:szCs w:val="19"/>
              </w:rPr>
            </w:pPr>
          </w:p>
        </w:tc>
        <w:tc>
          <w:tcPr>
            <w:tcW w:w="4102" w:type="dxa"/>
          </w:tcPr>
          <w:p w14:paraId="1406192D" w14:textId="77777777" w:rsidR="00F85B20" w:rsidRPr="002370F6" w:rsidRDefault="003714D5" w:rsidP="00957DF0">
            <w:pPr>
              <w:pStyle w:val="Textoindependiente"/>
              <w:snapToGrid w:val="0"/>
              <w:spacing w:after="0"/>
              <w:jc w:val="both"/>
              <w:rPr>
                <w:rFonts w:ascii="Montserrat Light" w:hAnsi="Montserrat Light" w:cs="Arial"/>
                <w:sz w:val="19"/>
                <w:szCs w:val="19"/>
              </w:rPr>
            </w:pPr>
            <w:r>
              <w:rPr>
                <w:rFonts w:ascii="Montserrat Light" w:hAnsi="Montserrat Light" w:cs="Arial"/>
                <w:sz w:val="19"/>
                <w:szCs w:val="19"/>
              </w:rPr>
              <w:t>Incluye el m</w:t>
            </w:r>
            <w:r w:rsidR="00F85B20">
              <w:rPr>
                <w:rFonts w:ascii="Montserrat Light" w:hAnsi="Montserrat Light" w:cs="Arial"/>
                <w:sz w:val="19"/>
                <w:szCs w:val="19"/>
              </w:rPr>
              <w:t>anejo de la informática médica.</w:t>
            </w:r>
          </w:p>
        </w:tc>
        <w:tc>
          <w:tcPr>
            <w:tcW w:w="994" w:type="dxa"/>
          </w:tcPr>
          <w:p w14:paraId="490085C6" w14:textId="77777777" w:rsidR="00F85B20" w:rsidRPr="003B34B0" w:rsidRDefault="00F85B20" w:rsidP="00957DF0">
            <w:pPr>
              <w:snapToGrid w:val="0"/>
              <w:ind w:right="247"/>
              <w:rPr>
                <w:rFonts w:ascii="Montserrat Light" w:hAnsi="Montserrat Light" w:cs="Arial"/>
                <w:sz w:val="19"/>
                <w:szCs w:val="19"/>
              </w:rPr>
            </w:pPr>
          </w:p>
        </w:tc>
        <w:tc>
          <w:tcPr>
            <w:tcW w:w="1138" w:type="dxa"/>
          </w:tcPr>
          <w:p w14:paraId="3418E023" w14:textId="77777777" w:rsidR="00F85B20" w:rsidRPr="003B34B0" w:rsidRDefault="00F85B20" w:rsidP="00957DF0">
            <w:pPr>
              <w:snapToGrid w:val="0"/>
              <w:ind w:right="247"/>
              <w:rPr>
                <w:rFonts w:ascii="Montserrat Light" w:hAnsi="Montserrat Light" w:cs="Arial"/>
                <w:sz w:val="19"/>
                <w:szCs w:val="19"/>
              </w:rPr>
            </w:pPr>
          </w:p>
        </w:tc>
        <w:tc>
          <w:tcPr>
            <w:tcW w:w="3119" w:type="dxa"/>
          </w:tcPr>
          <w:p w14:paraId="395B6513" w14:textId="77777777" w:rsidR="00F85B20" w:rsidRDefault="00F85B20" w:rsidP="00957DF0">
            <w:pPr>
              <w:snapToGrid w:val="0"/>
              <w:ind w:right="247"/>
              <w:rPr>
                <w:rFonts w:ascii="Montserrat Light" w:hAnsi="Montserrat Light" w:cs="Arial"/>
                <w:sz w:val="19"/>
                <w:szCs w:val="19"/>
              </w:rPr>
            </w:pPr>
          </w:p>
        </w:tc>
      </w:tr>
      <w:tr w:rsidR="005A586F" w:rsidRPr="003B34B0" w14:paraId="063D714D" w14:textId="77777777" w:rsidTr="00957DF0">
        <w:trPr>
          <w:trHeight w:val="315"/>
        </w:trPr>
        <w:tc>
          <w:tcPr>
            <w:tcW w:w="697" w:type="dxa"/>
          </w:tcPr>
          <w:p w14:paraId="1F157ECC" w14:textId="77777777" w:rsidR="005A586F" w:rsidRPr="00B21EF2" w:rsidRDefault="005A586F" w:rsidP="00957DF0">
            <w:pPr>
              <w:pStyle w:val="Prrafodelista"/>
              <w:numPr>
                <w:ilvl w:val="0"/>
                <w:numId w:val="18"/>
              </w:numPr>
              <w:spacing w:after="0"/>
              <w:jc w:val="center"/>
              <w:rPr>
                <w:rFonts w:ascii="Montserrat SemiBold" w:hAnsi="Montserrat SemiBold"/>
                <w:b/>
                <w:sz w:val="19"/>
                <w:szCs w:val="19"/>
              </w:rPr>
            </w:pPr>
          </w:p>
        </w:tc>
        <w:tc>
          <w:tcPr>
            <w:tcW w:w="4102" w:type="dxa"/>
          </w:tcPr>
          <w:p w14:paraId="16AE11A9" w14:textId="4A219E53" w:rsidR="001C45E3" w:rsidRPr="0076442D" w:rsidRDefault="00FF1084" w:rsidP="00647909">
            <w:pPr>
              <w:pStyle w:val="Textoindependiente"/>
              <w:snapToGrid w:val="0"/>
              <w:spacing w:after="0"/>
              <w:jc w:val="both"/>
              <w:rPr>
                <w:rFonts w:ascii="Montserrat Light" w:hAnsi="Montserrat Light" w:cs="Arial"/>
                <w:color w:val="00B050"/>
                <w:sz w:val="19"/>
                <w:szCs w:val="19"/>
              </w:rPr>
            </w:pPr>
            <w:r>
              <w:rPr>
                <w:rFonts w:ascii="Montserrat Light" w:hAnsi="Montserrat Light" w:cs="Arial"/>
                <w:sz w:val="19"/>
                <w:szCs w:val="19"/>
              </w:rPr>
              <w:t>Toma</w:t>
            </w:r>
            <w:r w:rsidR="005A586F" w:rsidRPr="002370F6">
              <w:rPr>
                <w:rFonts w:ascii="Montserrat Light" w:hAnsi="Montserrat Light" w:cs="Arial"/>
                <w:sz w:val="19"/>
                <w:szCs w:val="19"/>
              </w:rPr>
              <w:t xml:space="preserve"> en cuenta </w:t>
            </w:r>
            <w:r w:rsidR="00647909">
              <w:rPr>
                <w:rFonts w:ascii="Montserrat Light" w:hAnsi="Montserrat Light" w:cs="Arial"/>
                <w:sz w:val="19"/>
                <w:szCs w:val="19"/>
              </w:rPr>
              <w:t>el</w:t>
            </w:r>
            <w:r w:rsidR="00413657">
              <w:rPr>
                <w:rFonts w:ascii="Montserrat Light" w:hAnsi="Montserrat Light" w:cs="Arial"/>
                <w:sz w:val="19"/>
                <w:szCs w:val="19"/>
              </w:rPr>
              <w:t xml:space="preserve"> enfoque de género y de multiculturalidad, respetando la identidad de los pueblos originarios,</w:t>
            </w:r>
            <w:r w:rsidR="005A586F" w:rsidRPr="002370F6">
              <w:rPr>
                <w:rFonts w:ascii="Montserrat Light" w:hAnsi="Montserrat Light" w:cs="Arial"/>
                <w:sz w:val="19"/>
                <w:szCs w:val="19"/>
              </w:rPr>
              <w:t xml:space="preserve"> </w:t>
            </w:r>
            <w:r w:rsidR="00413657">
              <w:rPr>
                <w:rFonts w:ascii="Montserrat Light" w:hAnsi="Montserrat Light" w:cs="Arial"/>
                <w:sz w:val="19"/>
                <w:szCs w:val="19"/>
              </w:rPr>
              <w:t xml:space="preserve">sobre la problemática de </w:t>
            </w:r>
            <w:r w:rsidR="005A586F" w:rsidRPr="002370F6">
              <w:rPr>
                <w:rFonts w:ascii="Montserrat Light" w:hAnsi="Montserrat Light" w:cs="Arial"/>
                <w:sz w:val="19"/>
                <w:szCs w:val="19"/>
              </w:rPr>
              <w:t xml:space="preserve">salud </w:t>
            </w:r>
            <w:r w:rsidR="00957DF0">
              <w:rPr>
                <w:rFonts w:ascii="Montserrat Light" w:hAnsi="Montserrat Light" w:cs="Arial"/>
                <w:sz w:val="19"/>
                <w:szCs w:val="19"/>
              </w:rPr>
              <w:t>enfermedad.</w:t>
            </w:r>
          </w:p>
        </w:tc>
        <w:tc>
          <w:tcPr>
            <w:tcW w:w="994" w:type="dxa"/>
          </w:tcPr>
          <w:p w14:paraId="2EE837B1" w14:textId="77777777" w:rsidR="005A586F" w:rsidRPr="003B34B0" w:rsidRDefault="005A586F" w:rsidP="00957DF0">
            <w:pPr>
              <w:snapToGrid w:val="0"/>
              <w:ind w:right="247"/>
              <w:rPr>
                <w:rFonts w:ascii="Montserrat Light" w:hAnsi="Montserrat Light" w:cs="Arial"/>
                <w:sz w:val="19"/>
                <w:szCs w:val="19"/>
              </w:rPr>
            </w:pPr>
          </w:p>
        </w:tc>
        <w:tc>
          <w:tcPr>
            <w:tcW w:w="1138" w:type="dxa"/>
          </w:tcPr>
          <w:p w14:paraId="1DAD5D17" w14:textId="77777777" w:rsidR="005A586F" w:rsidRPr="003B34B0" w:rsidRDefault="005A586F" w:rsidP="00957DF0">
            <w:pPr>
              <w:snapToGrid w:val="0"/>
              <w:ind w:right="247"/>
              <w:rPr>
                <w:rFonts w:ascii="Montserrat Light" w:hAnsi="Montserrat Light" w:cs="Arial"/>
                <w:sz w:val="19"/>
                <w:szCs w:val="19"/>
              </w:rPr>
            </w:pPr>
          </w:p>
        </w:tc>
        <w:tc>
          <w:tcPr>
            <w:tcW w:w="3119" w:type="dxa"/>
          </w:tcPr>
          <w:p w14:paraId="1ED90264" w14:textId="77777777" w:rsidR="005A586F" w:rsidRPr="003B34B0" w:rsidRDefault="005A586F" w:rsidP="00957DF0">
            <w:pPr>
              <w:snapToGrid w:val="0"/>
              <w:ind w:right="247"/>
              <w:rPr>
                <w:rFonts w:ascii="Montserrat Light" w:hAnsi="Montserrat Light" w:cs="Arial"/>
                <w:sz w:val="19"/>
                <w:szCs w:val="19"/>
              </w:rPr>
            </w:pPr>
          </w:p>
        </w:tc>
      </w:tr>
      <w:tr w:rsidR="005A586F" w:rsidRPr="003B34B0" w14:paraId="16A290FA" w14:textId="77777777" w:rsidTr="00957DF0">
        <w:trPr>
          <w:trHeight w:val="748"/>
        </w:trPr>
        <w:tc>
          <w:tcPr>
            <w:tcW w:w="4799" w:type="dxa"/>
            <w:gridSpan w:val="2"/>
            <w:shd w:val="clear" w:color="auto" w:fill="D4C499"/>
            <w:vAlign w:val="center"/>
          </w:tcPr>
          <w:p w14:paraId="7E304892" w14:textId="77777777" w:rsidR="00B91ADE" w:rsidRPr="003B34B0" w:rsidRDefault="005A586F" w:rsidP="00957DF0">
            <w:pPr>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 la</w:t>
            </w:r>
            <w:r w:rsidRPr="002370F6">
              <w:rPr>
                <w:rFonts w:ascii="Montserrat SemiBold" w:hAnsi="Montserrat SemiBold"/>
                <w:b/>
                <w:bCs/>
                <w:color w:val="9D2449"/>
                <w:sz w:val="19"/>
                <w:szCs w:val="19"/>
              </w:rPr>
              <w:t xml:space="preserv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 xml:space="preserve">structura </w:t>
            </w:r>
            <w:r>
              <w:rPr>
                <w:rFonts w:ascii="Montserrat SemiBold" w:hAnsi="Montserrat SemiBold"/>
                <w:b/>
                <w:bCs/>
                <w:color w:val="9D2449"/>
                <w:sz w:val="19"/>
                <w:szCs w:val="19"/>
              </w:rPr>
              <w:t>C</w:t>
            </w:r>
            <w:r w:rsidRPr="002370F6">
              <w:rPr>
                <w:rFonts w:ascii="Montserrat SemiBold" w:hAnsi="Montserrat SemiBold"/>
                <w:b/>
                <w:bCs/>
                <w:color w:val="9D2449"/>
                <w:sz w:val="19"/>
                <w:szCs w:val="19"/>
              </w:rPr>
              <w:t xml:space="preserve">urricular y </w:t>
            </w:r>
            <w:r w:rsidRPr="00393C4E">
              <w:rPr>
                <w:rFonts w:ascii="Montserrat SemiBold" w:hAnsi="Montserrat SemiBold"/>
                <w:b/>
                <w:bCs/>
                <w:color w:val="9D2449"/>
                <w:sz w:val="19"/>
                <w:szCs w:val="19"/>
              </w:rPr>
              <w:t>P</w:t>
            </w:r>
            <w:r w:rsidRPr="002370F6">
              <w:rPr>
                <w:rFonts w:ascii="Montserrat SemiBold" w:hAnsi="Montserrat SemiBold"/>
                <w:b/>
                <w:bCs/>
                <w:color w:val="9D2449"/>
                <w:sz w:val="19"/>
                <w:szCs w:val="19"/>
              </w:rPr>
              <w:t xml:space="preserve">rogramas de </w:t>
            </w:r>
            <w:r w:rsidRPr="00393C4E">
              <w:rPr>
                <w:rFonts w:ascii="Montserrat SemiBold" w:hAnsi="Montserrat SemiBold"/>
                <w:b/>
                <w:bCs/>
                <w:color w:val="9D2449"/>
                <w:sz w:val="19"/>
                <w:szCs w:val="19"/>
              </w:rPr>
              <w:t>E</w:t>
            </w:r>
            <w:r w:rsidRPr="002370F6">
              <w:rPr>
                <w:rFonts w:ascii="Montserrat SemiBold" w:hAnsi="Montserrat SemiBold"/>
                <w:b/>
                <w:bCs/>
                <w:color w:val="9D2449"/>
                <w:sz w:val="19"/>
                <w:szCs w:val="19"/>
              </w:rPr>
              <w:t>studio</w:t>
            </w:r>
            <w:r w:rsidR="00103501">
              <w:rPr>
                <w:rFonts w:ascii="Montserrat SemiBold" w:hAnsi="Montserrat SemiBold"/>
                <w:b/>
                <w:bCs/>
                <w:color w:val="9D2449"/>
                <w:sz w:val="19"/>
                <w:szCs w:val="19"/>
              </w:rPr>
              <w:t>: mínimo</w:t>
            </w:r>
            <w:r w:rsidRPr="002370F6">
              <w:rPr>
                <w:rFonts w:ascii="Montserrat SemiBold" w:hAnsi="Montserrat SemiBold"/>
                <w:b/>
                <w:bCs/>
                <w:color w:val="9D2449"/>
                <w:sz w:val="19"/>
                <w:szCs w:val="19"/>
              </w:rPr>
              <w:t xml:space="preserve"> </w:t>
            </w:r>
            <w:r>
              <w:rPr>
                <w:rFonts w:ascii="Montserrat SemiBold" w:hAnsi="Montserrat SemiBold"/>
                <w:b/>
                <w:bCs/>
                <w:color w:val="9D2449"/>
                <w:sz w:val="19"/>
                <w:szCs w:val="19"/>
              </w:rPr>
              <w:t>3</w:t>
            </w:r>
            <w:r w:rsidR="00957DF0">
              <w:rPr>
                <w:rFonts w:ascii="Montserrat SemiBold" w:hAnsi="Montserrat SemiBold"/>
                <w:b/>
                <w:bCs/>
                <w:color w:val="9D2449"/>
                <w:sz w:val="19"/>
                <w:szCs w:val="19"/>
              </w:rPr>
              <w:t>2</w:t>
            </w:r>
            <w:r>
              <w:rPr>
                <w:rFonts w:ascii="Montserrat SemiBold" w:hAnsi="Montserrat SemiBold"/>
                <w:b/>
                <w:bCs/>
                <w:color w:val="9D2449"/>
                <w:sz w:val="19"/>
                <w:szCs w:val="19"/>
              </w:rPr>
              <w:t xml:space="preserve"> puntos</w:t>
            </w:r>
            <w:r w:rsidR="00D446DF">
              <w:rPr>
                <w:rFonts w:ascii="Montserrat SemiBold" w:hAnsi="Montserrat SemiBold"/>
                <w:b/>
                <w:bCs/>
                <w:color w:val="9D2449"/>
                <w:sz w:val="19"/>
                <w:szCs w:val="19"/>
              </w:rPr>
              <w:t xml:space="preserve"> de 3</w:t>
            </w:r>
            <w:r w:rsidR="00957DF0">
              <w:rPr>
                <w:rFonts w:ascii="Montserrat SemiBold" w:hAnsi="Montserrat SemiBold"/>
                <w:b/>
                <w:bCs/>
                <w:color w:val="9D2449"/>
                <w:sz w:val="19"/>
                <w:szCs w:val="19"/>
              </w:rPr>
              <w:t>6</w:t>
            </w:r>
            <w:r w:rsidR="00393C4E">
              <w:rPr>
                <w:rFonts w:ascii="Montserrat SemiBold" w:hAnsi="Montserrat SemiBold"/>
                <w:b/>
                <w:bCs/>
                <w:color w:val="9D2449"/>
                <w:sz w:val="19"/>
                <w:szCs w:val="19"/>
              </w:rPr>
              <w:t xml:space="preserve"> </w:t>
            </w:r>
            <w:r w:rsidRPr="003B34B0">
              <w:rPr>
                <w:rFonts w:ascii="Montserrat SemiBold" w:hAnsi="Montserrat SemiBold"/>
                <w:b/>
                <w:bCs/>
                <w:color w:val="9D2449"/>
                <w:sz w:val="19"/>
                <w:szCs w:val="19"/>
              </w:rPr>
              <w:t>para tener una Opinión Técnico Académica Favorable</w:t>
            </w:r>
            <w:r w:rsidR="00103501">
              <w:rPr>
                <w:rFonts w:ascii="Montserrat SemiBold" w:hAnsi="Montserrat SemiBold"/>
                <w:b/>
                <w:bCs/>
                <w:color w:val="9D2449"/>
                <w:sz w:val="19"/>
                <w:szCs w:val="19"/>
              </w:rPr>
              <w:t>)</w:t>
            </w:r>
            <w:r w:rsidRPr="003B34B0">
              <w:rPr>
                <w:rFonts w:ascii="Montserrat SemiBold" w:hAnsi="Montserrat SemiBold"/>
                <w:b/>
                <w:bCs/>
                <w:color w:val="9D2449"/>
                <w:sz w:val="19"/>
                <w:szCs w:val="19"/>
              </w:rPr>
              <w:t>.</w:t>
            </w:r>
          </w:p>
        </w:tc>
        <w:tc>
          <w:tcPr>
            <w:tcW w:w="5251" w:type="dxa"/>
            <w:gridSpan w:val="3"/>
            <w:shd w:val="clear" w:color="auto" w:fill="D4C499"/>
            <w:vAlign w:val="center"/>
          </w:tcPr>
          <w:p w14:paraId="1D5D12AF" w14:textId="77777777" w:rsidR="005A586F" w:rsidRPr="007B671B" w:rsidRDefault="005A586F" w:rsidP="00957DF0">
            <w:pPr>
              <w:snapToGrid w:val="0"/>
              <w:ind w:right="249"/>
              <w:jc w:val="center"/>
              <w:rPr>
                <w:rFonts w:ascii="Montserrat SemiBold" w:hAnsi="Montserrat SemiBold"/>
                <w:b/>
                <w:bCs/>
                <w:color w:val="9D2449"/>
                <w:sz w:val="19"/>
                <w:szCs w:val="19"/>
              </w:rPr>
            </w:pPr>
            <w:r w:rsidRPr="007B671B">
              <w:rPr>
                <w:rFonts w:ascii="Montserrat SemiBold" w:hAnsi="Montserrat SemiBold"/>
                <w:b/>
                <w:bCs/>
                <w:color w:val="9D2449"/>
                <w:sz w:val="19"/>
                <w:szCs w:val="19"/>
              </w:rPr>
              <w:t>____ /3</w:t>
            </w:r>
            <w:r w:rsidR="00957DF0">
              <w:rPr>
                <w:rFonts w:ascii="Montserrat SemiBold" w:hAnsi="Montserrat SemiBold"/>
                <w:b/>
                <w:bCs/>
                <w:color w:val="9D2449"/>
                <w:sz w:val="19"/>
                <w:szCs w:val="19"/>
              </w:rPr>
              <w:t>6</w:t>
            </w:r>
          </w:p>
        </w:tc>
      </w:tr>
      <w:tr w:rsidR="005A586F" w:rsidRPr="003B34B0" w14:paraId="65371D16" w14:textId="77777777" w:rsidTr="008B22EB">
        <w:trPr>
          <w:trHeight w:val="1774"/>
        </w:trPr>
        <w:tc>
          <w:tcPr>
            <w:tcW w:w="10050" w:type="dxa"/>
            <w:gridSpan w:val="5"/>
          </w:tcPr>
          <w:p w14:paraId="75A092A5" w14:textId="11F8CA1B" w:rsidR="005A586F" w:rsidRDefault="005A586F" w:rsidP="005A586F">
            <w:pPr>
              <w:rPr>
                <w:rFonts w:ascii="Montserrat SemiBold" w:hAnsi="Montserrat SemiBold"/>
                <w:b/>
                <w:sz w:val="19"/>
                <w:szCs w:val="19"/>
              </w:rPr>
            </w:pPr>
            <w:r w:rsidRPr="003B34B0">
              <w:rPr>
                <w:rFonts w:ascii="Montserrat SemiBold" w:hAnsi="Montserrat SemiBold"/>
                <w:b/>
                <w:sz w:val="19"/>
                <w:szCs w:val="19"/>
              </w:rPr>
              <w:t>Observaciones generales al Criterio</w:t>
            </w:r>
            <w:r>
              <w:rPr>
                <w:rFonts w:ascii="Montserrat SemiBold" w:hAnsi="Montserrat SemiBold"/>
                <w:b/>
                <w:sz w:val="19"/>
                <w:szCs w:val="19"/>
              </w:rPr>
              <w:t xml:space="preserve"> </w:t>
            </w:r>
            <w:r w:rsidRPr="00393C4E">
              <w:rPr>
                <w:rFonts w:ascii="Montserrat SemiBold" w:hAnsi="Montserrat SemiBold"/>
                <w:b/>
                <w:sz w:val="19"/>
                <w:szCs w:val="19"/>
              </w:rPr>
              <w:t>Estructura Curricular y Programas de Estudio</w:t>
            </w:r>
            <w:r w:rsidR="00103501">
              <w:rPr>
                <w:rFonts w:ascii="Montserrat SemiBold" w:hAnsi="Montserrat SemiBold"/>
                <w:b/>
                <w:sz w:val="19"/>
                <w:szCs w:val="19"/>
              </w:rPr>
              <w:t xml:space="preserve"> </w:t>
            </w:r>
          </w:p>
          <w:p w14:paraId="106E366B" w14:textId="5262838E" w:rsidR="00D81787" w:rsidRDefault="00D81787" w:rsidP="005A586F">
            <w:pPr>
              <w:rPr>
                <w:rFonts w:ascii="Montserrat SemiBold" w:hAnsi="Montserrat SemiBold"/>
                <w:b/>
                <w:sz w:val="19"/>
                <w:szCs w:val="19"/>
              </w:rPr>
            </w:pPr>
          </w:p>
          <w:p w14:paraId="285DCE75" w14:textId="44721406" w:rsidR="00D81787" w:rsidRDefault="00D81787" w:rsidP="005A586F">
            <w:pPr>
              <w:rPr>
                <w:rFonts w:ascii="Montserrat SemiBold" w:hAnsi="Montserrat SemiBold"/>
                <w:b/>
                <w:sz w:val="19"/>
                <w:szCs w:val="19"/>
              </w:rPr>
            </w:pPr>
          </w:p>
          <w:p w14:paraId="67771518" w14:textId="3BAC2709" w:rsidR="00D81787" w:rsidRDefault="00D81787" w:rsidP="005A586F">
            <w:pPr>
              <w:rPr>
                <w:rFonts w:ascii="Montserrat SemiBold" w:hAnsi="Montserrat SemiBold"/>
                <w:b/>
                <w:sz w:val="19"/>
                <w:szCs w:val="19"/>
              </w:rPr>
            </w:pPr>
          </w:p>
          <w:p w14:paraId="5662659A" w14:textId="4588770D" w:rsidR="00D81787" w:rsidRDefault="00D81787" w:rsidP="005A586F">
            <w:pPr>
              <w:rPr>
                <w:rFonts w:ascii="Montserrat SemiBold" w:hAnsi="Montserrat SemiBold"/>
                <w:b/>
                <w:sz w:val="19"/>
                <w:szCs w:val="19"/>
              </w:rPr>
            </w:pPr>
          </w:p>
          <w:p w14:paraId="1F4C07DD" w14:textId="5E2C6D24" w:rsidR="00D81787" w:rsidRDefault="00D81787" w:rsidP="005A586F">
            <w:pPr>
              <w:rPr>
                <w:rFonts w:ascii="Montserrat SemiBold" w:hAnsi="Montserrat SemiBold"/>
                <w:b/>
                <w:sz w:val="19"/>
                <w:szCs w:val="19"/>
              </w:rPr>
            </w:pPr>
          </w:p>
          <w:p w14:paraId="6963F79C" w14:textId="278B0D2C" w:rsidR="00D81787" w:rsidRDefault="00D81787" w:rsidP="005A586F">
            <w:pPr>
              <w:rPr>
                <w:rFonts w:ascii="Montserrat SemiBold" w:hAnsi="Montserrat SemiBold"/>
                <w:b/>
                <w:sz w:val="19"/>
                <w:szCs w:val="19"/>
              </w:rPr>
            </w:pPr>
          </w:p>
          <w:p w14:paraId="1C851D44" w14:textId="7E3709E0" w:rsidR="00D81787" w:rsidRDefault="00D81787" w:rsidP="005A586F">
            <w:pPr>
              <w:rPr>
                <w:rFonts w:ascii="Montserrat SemiBold" w:hAnsi="Montserrat SemiBold"/>
                <w:b/>
                <w:sz w:val="19"/>
                <w:szCs w:val="19"/>
              </w:rPr>
            </w:pPr>
          </w:p>
          <w:p w14:paraId="2082E544" w14:textId="3F042EFB" w:rsidR="00D81787" w:rsidRDefault="00D81787" w:rsidP="005A586F">
            <w:pPr>
              <w:rPr>
                <w:rFonts w:ascii="Montserrat SemiBold" w:hAnsi="Montserrat SemiBold"/>
                <w:b/>
                <w:sz w:val="19"/>
                <w:szCs w:val="19"/>
              </w:rPr>
            </w:pPr>
          </w:p>
          <w:p w14:paraId="1E8B2CF3" w14:textId="69EDAF55" w:rsidR="00D81787" w:rsidRDefault="00D81787" w:rsidP="005A586F">
            <w:pPr>
              <w:rPr>
                <w:rFonts w:ascii="Montserrat SemiBold" w:hAnsi="Montserrat SemiBold"/>
                <w:b/>
                <w:sz w:val="19"/>
                <w:szCs w:val="19"/>
              </w:rPr>
            </w:pPr>
          </w:p>
          <w:p w14:paraId="5E6C3302" w14:textId="627B6143" w:rsidR="00D81787" w:rsidRDefault="00D81787" w:rsidP="005A586F">
            <w:pPr>
              <w:rPr>
                <w:rFonts w:ascii="Montserrat SemiBold" w:hAnsi="Montserrat SemiBold"/>
                <w:b/>
                <w:sz w:val="19"/>
                <w:szCs w:val="19"/>
              </w:rPr>
            </w:pPr>
          </w:p>
          <w:p w14:paraId="324F315D" w14:textId="23CA9AB3" w:rsidR="00D81787" w:rsidRDefault="00D81787" w:rsidP="005A586F">
            <w:pPr>
              <w:rPr>
                <w:rFonts w:ascii="Montserrat SemiBold" w:hAnsi="Montserrat SemiBold"/>
                <w:b/>
                <w:sz w:val="19"/>
                <w:szCs w:val="19"/>
              </w:rPr>
            </w:pPr>
          </w:p>
          <w:p w14:paraId="2E9D7A4E" w14:textId="70ABE266" w:rsidR="00D81787" w:rsidRDefault="00D81787" w:rsidP="005A586F">
            <w:pPr>
              <w:rPr>
                <w:rFonts w:ascii="Montserrat SemiBold" w:hAnsi="Montserrat SemiBold"/>
                <w:b/>
                <w:sz w:val="19"/>
                <w:szCs w:val="19"/>
              </w:rPr>
            </w:pPr>
          </w:p>
          <w:p w14:paraId="0F6031BA" w14:textId="53C54B04" w:rsidR="00D81787" w:rsidRDefault="00D81787" w:rsidP="005A586F">
            <w:pPr>
              <w:rPr>
                <w:rFonts w:ascii="Montserrat SemiBold" w:hAnsi="Montserrat SemiBold"/>
                <w:b/>
                <w:sz w:val="19"/>
                <w:szCs w:val="19"/>
              </w:rPr>
            </w:pPr>
          </w:p>
          <w:p w14:paraId="52DBA807" w14:textId="6DDC482E" w:rsidR="00D81787" w:rsidRDefault="00D81787" w:rsidP="005A586F">
            <w:pPr>
              <w:rPr>
                <w:rFonts w:ascii="Montserrat SemiBold" w:hAnsi="Montserrat SemiBold"/>
                <w:b/>
                <w:sz w:val="19"/>
                <w:szCs w:val="19"/>
              </w:rPr>
            </w:pPr>
          </w:p>
          <w:p w14:paraId="36CA0353" w14:textId="23317CC6" w:rsidR="00D81787" w:rsidRDefault="00D81787" w:rsidP="005A586F">
            <w:pPr>
              <w:rPr>
                <w:rFonts w:ascii="Montserrat SemiBold" w:hAnsi="Montserrat SemiBold"/>
                <w:b/>
                <w:sz w:val="19"/>
                <w:szCs w:val="19"/>
              </w:rPr>
            </w:pPr>
          </w:p>
          <w:p w14:paraId="3C8C6E67" w14:textId="39F11842" w:rsidR="00D81787" w:rsidRDefault="00D81787" w:rsidP="005A586F">
            <w:pPr>
              <w:rPr>
                <w:rFonts w:ascii="Montserrat SemiBold" w:hAnsi="Montserrat SemiBold"/>
                <w:b/>
                <w:sz w:val="19"/>
                <w:szCs w:val="19"/>
              </w:rPr>
            </w:pPr>
          </w:p>
          <w:p w14:paraId="713C7151" w14:textId="6A5DB59F" w:rsidR="00D81787" w:rsidRDefault="00D81787" w:rsidP="005A586F">
            <w:pPr>
              <w:rPr>
                <w:rFonts w:ascii="Montserrat SemiBold" w:hAnsi="Montserrat SemiBold"/>
                <w:b/>
                <w:sz w:val="19"/>
                <w:szCs w:val="19"/>
              </w:rPr>
            </w:pPr>
          </w:p>
          <w:p w14:paraId="280D7259" w14:textId="734FA21E" w:rsidR="00D81787" w:rsidRDefault="00D81787" w:rsidP="005A586F">
            <w:pPr>
              <w:rPr>
                <w:rFonts w:ascii="Montserrat SemiBold" w:hAnsi="Montserrat SemiBold"/>
                <w:b/>
                <w:sz w:val="19"/>
                <w:szCs w:val="19"/>
              </w:rPr>
            </w:pPr>
          </w:p>
          <w:p w14:paraId="510B43D2" w14:textId="55B0F9E4" w:rsidR="00D81787" w:rsidRDefault="00D81787" w:rsidP="005A586F">
            <w:pPr>
              <w:rPr>
                <w:rFonts w:ascii="Montserrat SemiBold" w:hAnsi="Montserrat SemiBold"/>
                <w:b/>
                <w:sz w:val="19"/>
                <w:szCs w:val="19"/>
              </w:rPr>
            </w:pPr>
          </w:p>
          <w:p w14:paraId="2C26BD40" w14:textId="77777777" w:rsidR="008B22EB" w:rsidRPr="003B34B0" w:rsidRDefault="008B22EB" w:rsidP="005A586F">
            <w:pPr>
              <w:rPr>
                <w:rFonts w:ascii="Montserrat Light" w:hAnsi="Montserrat Light" w:cs="Arial"/>
                <w:b/>
                <w:sz w:val="19"/>
                <w:szCs w:val="19"/>
              </w:rPr>
            </w:pPr>
          </w:p>
        </w:tc>
      </w:tr>
    </w:tbl>
    <w:p w14:paraId="0E63B0DC" w14:textId="77777777" w:rsidR="008B22EB" w:rsidRDefault="008B22EB">
      <w:pPr>
        <w:widowControl/>
        <w:suppressAutoHyphens w:val="0"/>
        <w:rPr>
          <w:rFonts w:ascii="Montserrat" w:eastAsia="Calibri" w:hAnsi="Montserrat" w:cs="Arial"/>
          <w:b/>
          <w:bCs/>
          <w:caps/>
          <w:color w:val="9D2449"/>
          <w:kern w:val="20"/>
          <w:sz w:val="20"/>
          <w:szCs w:val="20"/>
          <w:lang w:val="es-ES"/>
        </w:rPr>
      </w:pPr>
    </w:p>
    <w:p w14:paraId="21848F90" w14:textId="77777777" w:rsidR="008B22EB" w:rsidRDefault="008B22EB">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75843E28" w14:textId="45824B08" w:rsidR="008B22EB" w:rsidRDefault="008B22EB" w:rsidP="00957DF0">
      <w:pPr>
        <w:widowControl/>
        <w:suppressAutoHyphens w:val="0"/>
        <w:jc w:val="both"/>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lastRenderedPageBreak/>
        <w:t xml:space="preserve">Para aquellas instituciones educativas </w:t>
      </w:r>
      <w:r w:rsidR="00957DF0" w:rsidRPr="003714D5">
        <w:rPr>
          <w:rFonts w:ascii="Montserrat" w:eastAsia="Calibri" w:hAnsi="Montserrat" w:cs="Arial"/>
          <w:b/>
          <w:bCs/>
          <w:caps/>
          <w:color w:val="9D2449"/>
          <w:kern w:val="20"/>
          <w:sz w:val="20"/>
          <w:szCs w:val="20"/>
          <w:lang w:val="es-ES"/>
        </w:rPr>
        <w:t xml:space="preserve">que </w:t>
      </w:r>
      <w:r w:rsidR="00EC0D3D">
        <w:rPr>
          <w:rFonts w:ascii="Montserrat" w:eastAsia="Calibri" w:hAnsi="Montserrat" w:cs="Arial"/>
          <w:b/>
          <w:bCs/>
          <w:caps/>
          <w:color w:val="9D2449"/>
          <w:kern w:val="20"/>
          <w:sz w:val="20"/>
          <w:szCs w:val="20"/>
          <w:lang w:val="es-ES"/>
        </w:rPr>
        <w:t xml:space="preserve">en </w:t>
      </w:r>
      <w:r w:rsidR="00957DF0">
        <w:rPr>
          <w:rFonts w:ascii="Montserrat" w:eastAsia="Calibri" w:hAnsi="Montserrat" w:cs="Arial"/>
          <w:b/>
          <w:bCs/>
          <w:caps/>
          <w:color w:val="9D2449"/>
          <w:kern w:val="20"/>
          <w:sz w:val="20"/>
          <w:szCs w:val="20"/>
          <w:lang w:val="es-ES"/>
        </w:rPr>
        <w:t xml:space="preserve">su </w:t>
      </w:r>
      <w:r w:rsidR="00957DF0" w:rsidRPr="003714D5">
        <w:rPr>
          <w:rFonts w:ascii="Montserrat" w:eastAsia="Calibri" w:hAnsi="Montserrat" w:cs="Arial"/>
          <w:b/>
          <w:bCs/>
          <w:caps/>
          <w:color w:val="9D2449"/>
          <w:kern w:val="20"/>
          <w:sz w:val="20"/>
          <w:szCs w:val="20"/>
          <w:lang w:val="es-ES"/>
        </w:rPr>
        <w:t xml:space="preserve">plan y programa </w:t>
      </w:r>
      <w:r w:rsidR="00957DF0">
        <w:rPr>
          <w:rFonts w:ascii="Montserrat" w:eastAsia="Calibri" w:hAnsi="Montserrat" w:cs="Arial"/>
          <w:b/>
          <w:bCs/>
          <w:caps/>
          <w:color w:val="9D2449"/>
          <w:kern w:val="20"/>
          <w:sz w:val="20"/>
          <w:szCs w:val="20"/>
          <w:lang w:val="es-ES"/>
        </w:rPr>
        <w:t xml:space="preserve">de estudio </w:t>
      </w:r>
      <w:r>
        <w:rPr>
          <w:rFonts w:ascii="Montserrat" w:eastAsia="Calibri" w:hAnsi="Montserrat" w:cs="Arial"/>
          <w:b/>
          <w:bCs/>
          <w:caps/>
          <w:color w:val="9D2449"/>
          <w:kern w:val="20"/>
          <w:sz w:val="20"/>
          <w:szCs w:val="20"/>
          <w:lang w:val="es-ES"/>
        </w:rPr>
        <w:t>imparte</w:t>
      </w:r>
      <w:r w:rsidR="00FF51B2">
        <w:rPr>
          <w:rFonts w:ascii="Montserrat" w:eastAsia="Calibri" w:hAnsi="Montserrat" w:cs="Arial"/>
          <w:b/>
          <w:bCs/>
          <w:caps/>
          <w:color w:val="9D2449"/>
          <w:kern w:val="20"/>
          <w:sz w:val="20"/>
          <w:szCs w:val="20"/>
          <w:lang w:val="es-ES"/>
        </w:rPr>
        <w:t xml:space="preserve">n </w:t>
      </w:r>
      <w:r>
        <w:rPr>
          <w:rFonts w:ascii="Montserrat" w:eastAsia="Calibri" w:hAnsi="Montserrat" w:cs="Arial"/>
          <w:b/>
          <w:bCs/>
          <w:caps/>
          <w:color w:val="9D2449"/>
          <w:kern w:val="20"/>
          <w:sz w:val="20"/>
          <w:szCs w:val="20"/>
          <w:lang w:val="es-ES"/>
        </w:rPr>
        <w:t xml:space="preserve">asignaturas </w:t>
      </w:r>
      <w:r w:rsidR="00957DF0">
        <w:rPr>
          <w:rFonts w:ascii="Montserrat" w:eastAsia="Calibri" w:hAnsi="Montserrat" w:cs="Arial"/>
          <w:b/>
          <w:bCs/>
          <w:caps/>
          <w:color w:val="9D2449"/>
          <w:kern w:val="20"/>
          <w:sz w:val="20"/>
          <w:szCs w:val="20"/>
          <w:lang w:val="es-ES"/>
        </w:rPr>
        <w:t>por medio</w:t>
      </w:r>
      <w:r w:rsidR="003714D5" w:rsidRPr="003714D5">
        <w:rPr>
          <w:rFonts w:ascii="Montserrat" w:eastAsia="Calibri" w:hAnsi="Montserrat" w:cs="Arial"/>
          <w:b/>
          <w:bCs/>
          <w:caps/>
          <w:color w:val="9D2449"/>
          <w:kern w:val="20"/>
          <w:sz w:val="20"/>
          <w:szCs w:val="20"/>
          <w:lang w:val="es-ES"/>
        </w:rPr>
        <w:t xml:space="preserve"> de una plataforma tecnológica educativa</w:t>
      </w:r>
      <w:r w:rsidR="003714D5">
        <w:rPr>
          <w:rFonts w:ascii="Montserrat" w:eastAsia="Calibri" w:hAnsi="Montserrat" w:cs="Arial"/>
          <w:b/>
          <w:bCs/>
          <w:caps/>
          <w:color w:val="9D2449"/>
          <w:kern w:val="20"/>
          <w:sz w:val="20"/>
          <w:szCs w:val="20"/>
          <w:lang w:val="es-ES"/>
        </w:rPr>
        <w:t>,</w:t>
      </w:r>
      <w:r w:rsidR="003714D5" w:rsidRPr="003714D5">
        <w:rPr>
          <w:rFonts w:ascii="Montserrat" w:eastAsia="Calibri" w:hAnsi="Montserrat" w:cs="Arial"/>
          <w:b/>
          <w:bCs/>
          <w:caps/>
          <w:color w:val="9D2449"/>
          <w:kern w:val="20"/>
          <w:sz w:val="20"/>
          <w:szCs w:val="20"/>
          <w:lang w:val="es-ES"/>
        </w:rPr>
        <w:t xml:space="preserve"> </w:t>
      </w:r>
      <w:r>
        <w:rPr>
          <w:rFonts w:ascii="Montserrat" w:eastAsia="Calibri" w:hAnsi="Montserrat" w:cs="Arial"/>
          <w:b/>
          <w:bCs/>
          <w:caps/>
          <w:color w:val="9D2449"/>
          <w:kern w:val="20"/>
          <w:sz w:val="20"/>
          <w:szCs w:val="20"/>
          <w:lang w:val="es-ES"/>
        </w:rPr>
        <w:t>se debe</w:t>
      </w:r>
      <w:r w:rsidR="00647909">
        <w:rPr>
          <w:rFonts w:ascii="Montserrat" w:eastAsia="Calibri" w:hAnsi="Montserrat" w:cs="Arial"/>
          <w:b/>
          <w:bCs/>
          <w:caps/>
          <w:color w:val="9D2449"/>
          <w:kern w:val="20"/>
          <w:sz w:val="20"/>
          <w:szCs w:val="20"/>
          <w:lang w:val="es-ES"/>
        </w:rPr>
        <w:t>N</w:t>
      </w:r>
      <w:r>
        <w:rPr>
          <w:rFonts w:ascii="Montserrat" w:eastAsia="Calibri" w:hAnsi="Montserrat" w:cs="Arial"/>
          <w:b/>
          <w:bCs/>
          <w:caps/>
          <w:color w:val="9D2449"/>
          <w:kern w:val="20"/>
          <w:sz w:val="20"/>
          <w:szCs w:val="20"/>
          <w:lang w:val="es-ES"/>
        </w:rPr>
        <w:t xml:space="preserve"> cubrir </w:t>
      </w:r>
      <w:r w:rsidR="00647909">
        <w:rPr>
          <w:rFonts w:ascii="Montserrat" w:eastAsia="Calibri" w:hAnsi="Montserrat" w:cs="Arial"/>
          <w:b/>
          <w:bCs/>
          <w:caps/>
          <w:color w:val="9D2449"/>
          <w:kern w:val="20"/>
          <w:sz w:val="20"/>
          <w:szCs w:val="20"/>
          <w:lang w:val="es-ES"/>
        </w:rPr>
        <w:t xml:space="preserve">los siguientes </w:t>
      </w:r>
      <w:r>
        <w:rPr>
          <w:rFonts w:ascii="Montserrat" w:eastAsia="Calibri" w:hAnsi="Montserrat" w:cs="Arial"/>
          <w:b/>
          <w:bCs/>
          <w:caps/>
          <w:color w:val="9D2449"/>
          <w:kern w:val="20"/>
          <w:sz w:val="20"/>
          <w:szCs w:val="20"/>
          <w:lang w:val="es-ES"/>
        </w:rPr>
        <w:t>criterios.</w:t>
      </w:r>
    </w:p>
    <w:p w14:paraId="6D51833C" w14:textId="77777777" w:rsidR="003714D5" w:rsidRDefault="003714D5" w:rsidP="00957DF0">
      <w:pPr>
        <w:widowControl/>
        <w:suppressAutoHyphens w:val="0"/>
        <w:jc w:val="both"/>
        <w:rPr>
          <w:rFonts w:ascii="Montserrat" w:eastAsia="Calibri" w:hAnsi="Montserrat" w:cs="Arial"/>
          <w:b/>
          <w:bCs/>
          <w:caps/>
          <w:color w:val="9D2449"/>
          <w:kern w:val="20"/>
          <w:sz w:val="20"/>
          <w:szCs w:val="20"/>
          <w:lang w:val="es-ES"/>
        </w:rPr>
      </w:pPr>
    </w:p>
    <w:p w14:paraId="6B2474A1" w14:textId="32853A96" w:rsidR="003714D5" w:rsidRDefault="003714D5">
      <w:pPr>
        <w:widowControl/>
        <w:suppressAutoHyphens w:val="0"/>
        <w:rPr>
          <w:rFonts w:ascii="Montserrat" w:eastAsia="Calibri" w:hAnsi="Montserrat" w:cs="Arial"/>
          <w:b/>
          <w:bCs/>
          <w:caps/>
          <w:color w:val="9D2449"/>
          <w:kern w:val="20"/>
          <w:sz w:val="20"/>
          <w:szCs w:val="20"/>
          <w:lang w:val="es-ES"/>
        </w:rPr>
      </w:pPr>
      <w:r>
        <w:rPr>
          <w:rFonts w:ascii="Montserrat SemiBold" w:hAnsi="Montserrat SemiBold"/>
          <w:color w:val="9D2149"/>
          <w:sz w:val="20"/>
          <w:szCs w:val="20"/>
        </w:rPr>
        <w:t xml:space="preserve">5.38 </w:t>
      </w:r>
      <w:r w:rsidRPr="005F2CA5">
        <w:rPr>
          <w:rFonts w:ascii="Montserrat SemiBold" w:hAnsi="Montserrat SemiBold"/>
          <w:color w:val="9D2149"/>
          <w:sz w:val="20"/>
          <w:szCs w:val="20"/>
        </w:rPr>
        <w:t>Criterios para</w:t>
      </w:r>
      <w:r w:rsidR="00EC0D3D">
        <w:rPr>
          <w:rFonts w:ascii="Montserrat SemiBold" w:hAnsi="Montserrat SemiBold"/>
          <w:color w:val="9D2149"/>
          <w:sz w:val="20"/>
          <w:szCs w:val="20"/>
        </w:rPr>
        <w:t xml:space="preserve"> las</w:t>
      </w:r>
      <w:r w:rsidRPr="005F2CA5">
        <w:rPr>
          <w:rFonts w:ascii="Montserrat SemiBold" w:hAnsi="Montserrat SemiBold"/>
          <w:color w:val="9D2149"/>
          <w:sz w:val="20"/>
          <w:szCs w:val="20"/>
        </w:rPr>
        <w:t xml:space="preserve"> </w:t>
      </w:r>
      <w:r>
        <w:rPr>
          <w:rFonts w:ascii="Montserrat SemiBold" w:hAnsi="Montserrat SemiBold"/>
          <w:color w:val="9D2149"/>
          <w:sz w:val="20"/>
          <w:szCs w:val="20"/>
        </w:rPr>
        <w:t>asignaturas que se imparten a través de una plataforma tecnológica</w:t>
      </w:r>
      <w:r w:rsidR="00957DF0">
        <w:rPr>
          <w:rFonts w:ascii="Montserrat SemiBold" w:hAnsi="Montserrat SemiBold"/>
          <w:color w:val="9D2149"/>
          <w:sz w:val="20"/>
          <w:szCs w:val="20"/>
        </w:rPr>
        <w:t>.</w:t>
      </w:r>
    </w:p>
    <w:p w14:paraId="709B2A9D" w14:textId="77777777" w:rsidR="008B22EB" w:rsidRDefault="008B22EB">
      <w:pPr>
        <w:widowControl/>
        <w:suppressAutoHyphens w:val="0"/>
        <w:rPr>
          <w:rFonts w:ascii="Montserrat" w:eastAsia="Calibri" w:hAnsi="Montserrat" w:cs="Arial"/>
          <w:b/>
          <w:bCs/>
          <w:caps/>
          <w:color w:val="9D2449"/>
          <w:kern w:val="20"/>
          <w:sz w:val="20"/>
          <w:szCs w:val="20"/>
          <w:lang w:val="es-ES"/>
        </w:rPr>
      </w:pPr>
    </w:p>
    <w:tbl>
      <w:tblPr>
        <w:tblW w:w="10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5"/>
        <w:gridCol w:w="4103"/>
        <w:gridCol w:w="994"/>
        <w:gridCol w:w="1138"/>
        <w:gridCol w:w="3120"/>
      </w:tblGrid>
      <w:tr w:rsidR="008B22EB" w:rsidRPr="003B34B0" w14:paraId="7D488FE2" w14:textId="77777777" w:rsidTr="00347F70">
        <w:trPr>
          <w:trHeight w:val="230"/>
        </w:trPr>
        <w:tc>
          <w:tcPr>
            <w:tcW w:w="4798" w:type="dxa"/>
            <w:gridSpan w:val="2"/>
            <w:vMerge w:val="restart"/>
            <w:shd w:val="clear" w:color="auto" w:fill="D4C19C"/>
            <w:vAlign w:val="center"/>
          </w:tcPr>
          <w:p w14:paraId="0BBEB90E" w14:textId="77777777" w:rsidR="008B22EB" w:rsidRPr="00120058" w:rsidRDefault="008B22EB" w:rsidP="00347F70">
            <w:pPr>
              <w:suppressLineNumbers/>
              <w:snapToGrid w:val="0"/>
              <w:ind w:right="247"/>
              <w:jc w:val="both"/>
              <w:rPr>
                <w:rFonts w:ascii="Montserrat SemiBold" w:hAnsi="Montserrat SemiBold"/>
                <w:bCs/>
                <w:color w:val="00B050"/>
                <w:sz w:val="19"/>
                <w:szCs w:val="19"/>
              </w:rPr>
            </w:pPr>
            <w:r>
              <w:rPr>
                <w:rFonts w:ascii="Montserrat SemiBold" w:hAnsi="Montserrat SemiBold"/>
                <w:b/>
                <w:bCs/>
                <w:color w:val="9D2449"/>
                <w:sz w:val="19"/>
                <w:szCs w:val="19"/>
              </w:rPr>
              <w:t>Criterios para asignaturas</w:t>
            </w:r>
            <w:r w:rsidR="003714D5">
              <w:rPr>
                <w:rFonts w:ascii="Montserrat SemiBold" w:hAnsi="Montserrat SemiBold"/>
                <w:bCs/>
                <w:color w:val="9D2449"/>
                <w:sz w:val="19"/>
                <w:szCs w:val="19"/>
              </w:rPr>
              <w:t xml:space="preserve"> </w:t>
            </w:r>
            <w:r w:rsidR="003714D5" w:rsidRPr="003714D5">
              <w:rPr>
                <w:rFonts w:ascii="Montserrat SemiBold" w:hAnsi="Montserrat SemiBold"/>
                <w:b/>
                <w:bCs/>
                <w:color w:val="9D2449"/>
                <w:sz w:val="19"/>
                <w:szCs w:val="19"/>
              </w:rPr>
              <w:t>en línea</w:t>
            </w:r>
          </w:p>
        </w:tc>
        <w:tc>
          <w:tcPr>
            <w:tcW w:w="2132" w:type="dxa"/>
            <w:gridSpan w:val="2"/>
            <w:shd w:val="clear" w:color="auto" w:fill="D4C19C"/>
            <w:vAlign w:val="center"/>
          </w:tcPr>
          <w:p w14:paraId="2ECE16D8" w14:textId="77777777" w:rsidR="008B22EB" w:rsidRPr="003B34B0" w:rsidRDefault="008B22EB" w:rsidP="00347F70">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0" w:type="dxa"/>
            <w:vMerge w:val="restart"/>
            <w:shd w:val="clear" w:color="auto" w:fill="D4C19C"/>
            <w:vAlign w:val="center"/>
          </w:tcPr>
          <w:p w14:paraId="334F1E42" w14:textId="77777777" w:rsidR="008B22EB" w:rsidRPr="003B34B0" w:rsidRDefault="008B22EB" w:rsidP="00347F70">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B22EB" w:rsidRPr="003B34B0" w14:paraId="60B59474" w14:textId="77777777" w:rsidTr="00347F70">
        <w:trPr>
          <w:trHeight w:val="230"/>
        </w:trPr>
        <w:tc>
          <w:tcPr>
            <w:tcW w:w="4798" w:type="dxa"/>
            <w:gridSpan w:val="2"/>
            <w:vMerge/>
            <w:shd w:val="clear" w:color="auto" w:fill="D9D9D9"/>
          </w:tcPr>
          <w:p w14:paraId="63C4BCFF" w14:textId="77777777" w:rsidR="008B22EB" w:rsidRPr="003B34B0" w:rsidRDefault="008B22EB" w:rsidP="00347F70">
            <w:pPr>
              <w:snapToGrid w:val="0"/>
              <w:ind w:right="-42"/>
              <w:jc w:val="center"/>
              <w:rPr>
                <w:rFonts w:ascii="Montserrat SemiBold" w:hAnsi="Montserrat SemiBold"/>
                <w:b/>
                <w:bCs/>
                <w:color w:val="9D2449"/>
                <w:sz w:val="19"/>
                <w:szCs w:val="19"/>
              </w:rPr>
            </w:pPr>
          </w:p>
        </w:tc>
        <w:tc>
          <w:tcPr>
            <w:tcW w:w="994" w:type="dxa"/>
            <w:shd w:val="clear" w:color="auto" w:fill="D4C19C"/>
            <w:vAlign w:val="center"/>
          </w:tcPr>
          <w:p w14:paraId="0D93720F" w14:textId="77777777" w:rsidR="008B22EB" w:rsidRPr="003B34B0" w:rsidRDefault="008B22EB" w:rsidP="00347F70">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Pr="0045091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8" w:type="dxa"/>
            <w:shd w:val="clear" w:color="auto" w:fill="D4C19C"/>
            <w:vAlign w:val="center"/>
          </w:tcPr>
          <w:p w14:paraId="6C8B60BE" w14:textId="77777777" w:rsidR="008B22EB" w:rsidRPr="003B34B0" w:rsidRDefault="008B22EB" w:rsidP="00347F70">
            <w:pPr>
              <w:tabs>
                <w:tab w:val="left" w:pos="720"/>
                <w:tab w:val="left" w:pos="816"/>
              </w:tabs>
              <w:snapToGrid w:val="0"/>
              <w:ind w:right="-4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0" w:type="dxa"/>
            <w:vMerge/>
            <w:shd w:val="clear" w:color="auto" w:fill="D9D9D9"/>
          </w:tcPr>
          <w:p w14:paraId="3A0B5B2D" w14:textId="77777777" w:rsidR="008B22EB" w:rsidRPr="003B34B0" w:rsidRDefault="008B22EB" w:rsidP="00347F70">
            <w:pPr>
              <w:tabs>
                <w:tab w:val="left" w:pos="720"/>
                <w:tab w:val="left" w:pos="816"/>
              </w:tabs>
              <w:snapToGrid w:val="0"/>
              <w:ind w:right="-42"/>
              <w:jc w:val="center"/>
              <w:rPr>
                <w:rFonts w:ascii="Montserrat SemiBold" w:hAnsi="Montserrat SemiBold"/>
                <w:b/>
                <w:bCs/>
                <w:color w:val="9D2449"/>
                <w:sz w:val="19"/>
                <w:szCs w:val="19"/>
              </w:rPr>
            </w:pPr>
          </w:p>
        </w:tc>
      </w:tr>
      <w:tr w:rsidR="008B22EB" w:rsidRPr="003B34B0" w14:paraId="1F169531" w14:textId="77777777" w:rsidTr="00347F70">
        <w:trPr>
          <w:trHeight w:val="315"/>
        </w:trPr>
        <w:tc>
          <w:tcPr>
            <w:tcW w:w="695" w:type="dxa"/>
          </w:tcPr>
          <w:p w14:paraId="310D0E71" w14:textId="77777777" w:rsidR="008B22EB" w:rsidRPr="003714D5" w:rsidRDefault="003714D5" w:rsidP="00103501">
            <w:pPr>
              <w:jc w:val="center"/>
              <w:rPr>
                <w:rFonts w:ascii="Montserrat SemiBold" w:hAnsi="Montserrat SemiBold"/>
                <w:b/>
                <w:sz w:val="19"/>
                <w:szCs w:val="19"/>
              </w:rPr>
            </w:pPr>
            <w:r>
              <w:rPr>
                <w:rFonts w:ascii="Montserrat SemiBold" w:hAnsi="Montserrat SemiBold"/>
                <w:b/>
                <w:sz w:val="19"/>
                <w:szCs w:val="19"/>
              </w:rPr>
              <w:t>5.</w:t>
            </w:r>
            <w:r w:rsidR="00103501">
              <w:rPr>
                <w:rFonts w:ascii="Montserrat SemiBold" w:hAnsi="Montserrat SemiBold"/>
                <w:b/>
                <w:sz w:val="19"/>
                <w:szCs w:val="19"/>
              </w:rPr>
              <w:t>38</w:t>
            </w:r>
            <w:r>
              <w:rPr>
                <w:rFonts w:ascii="Montserrat SemiBold" w:hAnsi="Montserrat SemiBold"/>
                <w:b/>
                <w:sz w:val="19"/>
                <w:szCs w:val="19"/>
              </w:rPr>
              <w:t>.1</w:t>
            </w:r>
          </w:p>
        </w:tc>
        <w:tc>
          <w:tcPr>
            <w:tcW w:w="4103" w:type="dxa"/>
          </w:tcPr>
          <w:p w14:paraId="5CEFD8E5" w14:textId="77777777" w:rsidR="008B22EB" w:rsidRPr="002033A0" w:rsidRDefault="00FF51B2" w:rsidP="00347F70">
            <w:pPr>
              <w:pStyle w:val="Textoindependiente"/>
              <w:snapToGrid w:val="0"/>
              <w:spacing w:after="0"/>
              <w:ind w:right="247"/>
              <w:jc w:val="both"/>
              <w:rPr>
                <w:rFonts w:ascii="Montserrat Light" w:hAnsi="Montserrat Light" w:cs="Arial"/>
                <w:sz w:val="19"/>
                <w:szCs w:val="19"/>
              </w:rPr>
            </w:pPr>
            <w:r w:rsidRPr="00FF51B2">
              <w:rPr>
                <w:rFonts w:ascii="Montserrat Light" w:hAnsi="Montserrat Light" w:cs="Arial"/>
                <w:sz w:val="19"/>
                <w:szCs w:val="19"/>
              </w:rPr>
              <w:t xml:space="preserve">Los planes y programas de estudio que imparten asignaturas en línea, cuentan con una plataforma tecnológica educativa que permite el acceso a toda la matrícula proyectada (se evidencia mediante enlace o vínculo de acceso útil para todos </w:t>
            </w:r>
            <w:r w:rsidRPr="005375CF">
              <w:rPr>
                <w:rFonts w:ascii="Montserrat Light" w:hAnsi="Montserrat Light" w:cs="Arial"/>
                <w:sz w:val="19"/>
                <w:szCs w:val="19"/>
              </w:rPr>
              <w:t>los roles).</w:t>
            </w:r>
          </w:p>
        </w:tc>
        <w:tc>
          <w:tcPr>
            <w:tcW w:w="994" w:type="dxa"/>
          </w:tcPr>
          <w:p w14:paraId="7860ACD8" w14:textId="77777777" w:rsidR="008B22EB" w:rsidRPr="003B34B0" w:rsidRDefault="008B22EB" w:rsidP="00347F70">
            <w:pPr>
              <w:snapToGrid w:val="0"/>
              <w:ind w:right="247"/>
              <w:rPr>
                <w:rFonts w:ascii="Montserrat Light" w:hAnsi="Montserrat Light" w:cs="Arial"/>
                <w:sz w:val="19"/>
                <w:szCs w:val="19"/>
              </w:rPr>
            </w:pPr>
          </w:p>
        </w:tc>
        <w:tc>
          <w:tcPr>
            <w:tcW w:w="1138" w:type="dxa"/>
          </w:tcPr>
          <w:p w14:paraId="2FD3CAA3" w14:textId="77777777" w:rsidR="008B22EB" w:rsidRPr="003B34B0" w:rsidRDefault="008B22EB" w:rsidP="00347F70">
            <w:pPr>
              <w:snapToGrid w:val="0"/>
              <w:ind w:right="247"/>
              <w:rPr>
                <w:rFonts w:ascii="Montserrat Light" w:hAnsi="Montserrat Light" w:cs="Arial"/>
                <w:sz w:val="19"/>
                <w:szCs w:val="19"/>
              </w:rPr>
            </w:pPr>
          </w:p>
        </w:tc>
        <w:tc>
          <w:tcPr>
            <w:tcW w:w="3120" w:type="dxa"/>
          </w:tcPr>
          <w:p w14:paraId="6B11A5E8" w14:textId="77777777" w:rsidR="008B22EB" w:rsidRPr="003B34B0" w:rsidRDefault="008B22EB" w:rsidP="00347F70">
            <w:pPr>
              <w:snapToGrid w:val="0"/>
              <w:ind w:right="247"/>
              <w:rPr>
                <w:rFonts w:ascii="Montserrat Light" w:hAnsi="Montserrat Light" w:cs="Arial"/>
                <w:sz w:val="19"/>
                <w:szCs w:val="19"/>
              </w:rPr>
            </w:pPr>
          </w:p>
        </w:tc>
      </w:tr>
      <w:tr w:rsidR="008B22EB" w:rsidRPr="003B34B0" w14:paraId="09FBFECA" w14:textId="77777777" w:rsidTr="00347F70">
        <w:trPr>
          <w:trHeight w:val="315"/>
        </w:trPr>
        <w:tc>
          <w:tcPr>
            <w:tcW w:w="695" w:type="dxa"/>
          </w:tcPr>
          <w:p w14:paraId="40663F75" w14:textId="77777777" w:rsidR="008B22EB" w:rsidRPr="003714D5" w:rsidRDefault="003714D5" w:rsidP="00103501">
            <w:pPr>
              <w:jc w:val="center"/>
              <w:rPr>
                <w:rFonts w:ascii="Montserrat SemiBold" w:hAnsi="Montserrat SemiBold"/>
                <w:b/>
                <w:sz w:val="19"/>
                <w:szCs w:val="19"/>
              </w:rPr>
            </w:pPr>
            <w:r>
              <w:rPr>
                <w:rFonts w:ascii="Montserrat SemiBold" w:hAnsi="Montserrat SemiBold"/>
                <w:b/>
                <w:sz w:val="19"/>
                <w:szCs w:val="19"/>
              </w:rPr>
              <w:t>5.</w:t>
            </w:r>
            <w:r w:rsidR="00103501">
              <w:rPr>
                <w:rFonts w:ascii="Montserrat SemiBold" w:hAnsi="Montserrat SemiBold"/>
                <w:b/>
                <w:sz w:val="19"/>
                <w:szCs w:val="19"/>
              </w:rPr>
              <w:t>38</w:t>
            </w:r>
            <w:r>
              <w:rPr>
                <w:rFonts w:ascii="Montserrat SemiBold" w:hAnsi="Montserrat SemiBold"/>
                <w:b/>
                <w:sz w:val="19"/>
                <w:szCs w:val="19"/>
              </w:rPr>
              <w:t>.2</w:t>
            </w:r>
          </w:p>
        </w:tc>
        <w:tc>
          <w:tcPr>
            <w:tcW w:w="4103" w:type="dxa"/>
          </w:tcPr>
          <w:p w14:paraId="2D9D505C" w14:textId="18382823" w:rsidR="008B22EB" w:rsidRPr="002033A0" w:rsidRDefault="00FF51B2" w:rsidP="00EC0D3D">
            <w:pPr>
              <w:pStyle w:val="Textoindependiente"/>
              <w:snapToGrid w:val="0"/>
              <w:spacing w:after="0"/>
              <w:ind w:right="247"/>
              <w:jc w:val="both"/>
              <w:rPr>
                <w:rFonts w:ascii="Montserrat Light" w:hAnsi="Montserrat Light" w:cs="Arial"/>
                <w:sz w:val="19"/>
                <w:szCs w:val="19"/>
              </w:rPr>
            </w:pPr>
            <w:r w:rsidRPr="002033A0">
              <w:rPr>
                <w:rFonts w:ascii="Montserrat Light" w:hAnsi="Montserrat Light" w:cs="Arial"/>
                <w:sz w:val="19"/>
                <w:szCs w:val="19"/>
              </w:rPr>
              <w:t xml:space="preserve">Las asignaturas que </w:t>
            </w:r>
            <w:r w:rsidR="00EC0D3D">
              <w:rPr>
                <w:rFonts w:ascii="Montserrat Light" w:hAnsi="Montserrat Light" w:cs="Arial"/>
                <w:sz w:val="19"/>
                <w:szCs w:val="19"/>
              </w:rPr>
              <w:t>se</w:t>
            </w:r>
            <w:r w:rsidRPr="002033A0">
              <w:rPr>
                <w:rFonts w:ascii="Montserrat Light" w:hAnsi="Montserrat Light" w:cs="Arial"/>
                <w:sz w:val="19"/>
                <w:szCs w:val="19"/>
              </w:rPr>
              <w:t xml:space="preserve"> imparte</w:t>
            </w:r>
            <w:r w:rsidR="00EC0D3D">
              <w:rPr>
                <w:rFonts w:ascii="Montserrat Light" w:hAnsi="Montserrat Light" w:cs="Arial"/>
                <w:sz w:val="19"/>
                <w:szCs w:val="19"/>
              </w:rPr>
              <w:t>n</w:t>
            </w:r>
            <w:r w:rsidRPr="002033A0">
              <w:rPr>
                <w:rFonts w:ascii="Montserrat Light" w:hAnsi="Montserrat Light" w:cs="Arial"/>
                <w:sz w:val="19"/>
                <w:szCs w:val="19"/>
              </w:rPr>
              <w:t xml:space="preserve"> a través de una plataforma tecnológica educativa</w:t>
            </w:r>
            <w:r>
              <w:rPr>
                <w:rFonts w:ascii="Montserrat Light" w:hAnsi="Montserrat Light" w:cs="Arial"/>
                <w:sz w:val="19"/>
                <w:szCs w:val="19"/>
              </w:rPr>
              <w:t>,</w:t>
            </w:r>
            <w:r w:rsidRPr="002033A0">
              <w:rPr>
                <w:rFonts w:ascii="Montserrat Light" w:hAnsi="Montserrat Light" w:cs="Arial"/>
                <w:sz w:val="19"/>
                <w:szCs w:val="19"/>
              </w:rPr>
              <w:t xml:space="preserve"> se refieren únicamente a competencias cognitivas que no contemplen habilidades motoras, incluyendo</w:t>
            </w:r>
            <w:r>
              <w:rPr>
                <w:rFonts w:ascii="Montserrat Light" w:hAnsi="Montserrat Light" w:cs="Arial"/>
                <w:sz w:val="19"/>
                <w:szCs w:val="19"/>
              </w:rPr>
              <w:t>,</w:t>
            </w:r>
            <w:r w:rsidRPr="002033A0">
              <w:rPr>
                <w:rFonts w:ascii="Montserrat Light" w:hAnsi="Montserrat Light" w:cs="Arial"/>
                <w:sz w:val="19"/>
                <w:szCs w:val="19"/>
              </w:rPr>
              <w:t xml:space="preserve"> </w:t>
            </w:r>
            <w:r w:rsidR="00EC0D3D">
              <w:rPr>
                <w:rFonts w:ascii="Montserrat Light" w:hAnsi="Montserrat Light" w:cs="Arial"/>
                <w:sz w:val="19"/>
                <w:szCs w:val="19"/>
              </w:rPr>
              <w:t>(pero no limitado a ello)</w:t>
            </w:r>
            <w:r w:rsidRPr="002033A0">
              <w:rPr>
                <w:rFonts w:ascii="Montserrat Light" w:hAnsi="Montserrat Light" w:cs="Arial"/>
                <w:sz w:val="19"/>
                <w:szCs w:val="19"/>
              </w:rPr>
              <w:t>: conceptos teóricos de las ciencias biomédicas, laboratorios virtuales de aparatos y sistemas, prevención y promoción de la salud, aspectos bioéticos, legales y de las ciencias sociales, estadística, investigación, trabajo colaborativo a través de la resolución de casos clínicos</w:t>
            </w:r>
            <w:r>
              <w:rPr>
                <w:rFonts w:ascii="Montserrat Light" w:hAnsi="Montserrat Light" w:cs="Arial"/>
                <w:sz w:val="19"/>
                <w:szCs w:val="19"/>
              </w:rPr>
              <w:t>,</w:t>
            </w:r>
            <w:r w:rsidRPr="002033A0">
              <w:rPr>
                <w:rFonts w:ascii="Montserrat Light" w:hAnsi="Montserrat Light" w:cs="Arial"/>
                <w:sz w:val="19"/>
                <w:szCs w:val="19"/>
              </w:rPr>
              <w:t xml:space="preserve"> </w:t>
            </w:r>
            <w:r w:rsidR="00EC0D3D">
              <w:rPr>
                <w:rFonts w:ascii="Montserrat Light" w:hAnsi="Montserrat Light" w:cs="Arial"/>
                <w:sz w:val="19"/>
                <w:szCs w:val="19"/>
              </w:rPr>
              <w:t xml:space="preserve">medicina </w:t>
            </w:r>
            <w:r w:rsidRPr="002033A0">
              <w:rPr>
                <w:rFonts w:ascii="Montserrat Light" w:hAnsi="Montserrat Light" w:cs="Arial"/>
                <w:sz w:val="19"/>
                <w:szCs w:val="19"/>
              </w:rPr>
              <w:t>basada en evidencia científica</w:t>
            </w:r>
            <w:r>
              <w:rPr>
                <w:rFonts w:ascii="Montserrat Light" w:hAnsi="Montserrat Light" w:cs="Arial"/>
                <w:sz w:val="19"/>
                <w:szCs w:val="19"/>
              </w:rPr>
              <w:t>,</w:t>
            </w:r>
            <w:r w:rsidRPr="002033A0">
              <w:rPr>
                <w:rFonts w:ascii="Montserrat Light" w:hAnsi="Montserrat Light" w:cs="Arial"/>
                <w:sz w:val="19"/>
                <w:szCs w:val="19"/>
              </w:rPr>
              <w:t xml:space="preserve"> definidos a partir de la realidad epidemiológica de la localidad, la región y el país </w:t>
            </w:r>
            <w:r>
              <w:rPr>
                <w:rFonts w:ascii="Montserrat Light" w:hAnsi="Montserrat Light" w:cs="Arial"/>
                <w:sz w:val="19"/>
                <w:szCs w:val="19"/>
              </w:rPr>
              <w:t>dentro de un mundo globalizado.</w:t>
            </w:r>
          </w:p>
        </w:tc>
        <w:tc>
          <w:tcPr>
            <w:tcW w:w="994" w:type="dxa"/>
          </w:tcPr>
          <w:p w14:paraId="07209FA2" w14:textId="77777777" w:rsidR="008B22EB" w:rsidRPr="003B34B0" w:rsidRDefault="008B22EB" w:rsidP="00347F70">
            <w:pPr>
              <w:snapToGrid w:val="0"/>
              <w:ind w:right="247"/>
              <w:rPr>
                <w:rFonts w:ascii="Montserrat Light" w:hAnsi="Montserrat Light" w:cs="Arial"/>
                <w:sz w:val="19"/>
                <w:szCs w:val="19"/>
              </w:rPr>
            </w:pPr>
          </w:p>
        </w:tc>
        <w:tc>
          <w:tcPr>
            <w:tcW w:w="1138" w:type="dxa"/>
          </w:tcPr>
          <w:p w14:paraId="0998C4E6" w14:textId="77777777" w:rsidR="008B22EB" w:rsidRPr="003B34B0" w:rsidRDefault="008B22EB" w:rsidP="00347F70">
            <w:pPr>
              <w:snapToGrid w:val="0"/>
              <w:ind w:right="247"/>
              <w:rPr>
                <w:rFonts w:ascii="Montserrat Light" w:hAnsi="Montserrat Light" w:cs="Arial"/>
                <w:sz w:val="19"/>
                <w:szCs w:val="19"/>
              </w:rPr>
            </w:pPr>
          </w:p>
        </w:tc>
        <w:tc>
          <w:tcPr>
            <w:tcW w:w="3120" w:type="dxa"/>
          </w:tcPr>
          <w:p w14:paraId="44C66420" w14:textId="77777777" w:rsidR="008B22EB" w:rsidRPr="003B34B0" w:rsidRDefault="008B22EB" w:rsidP="00347F70">
            <w:pPr>
              <w:snapToGrid w:val="0"/>
              <w:ind w:right="247"/>
              <w:rPr>
                <w:rFonts w:ascii="Montserrat Light" w:hAnsi="Montserrat Light" w:cs="Arial"/>
                <w:sz w:val="19"/>
                <w:szCs w:val="19"/>
              </w:rPr>
            </w:pPr>
          </w:p>
        </w:tc>
      </w:tr>
      <w:tr w:rsidR="008B22EB" w:rsidRPr="003B34B0" w14:paraId="7E3D5151" w14:textId="77777777" w:rsidTr="00347F70">
        <w:trPr>
          <w:trHeight w:val="748"/>
        </w:trPr>
        <w:tc>
          <w:tcPr>
            <w:tcW w:w="4798" w:type="dxa"/>
            <w:gridSpan w:val="2"/>
            <w:shd w:val="clear" w:color="auto" w:fill="D4C499"/>
            <w:vAlign w:val="center"/>
          </w:tcPr>
          <w:p w14:paraId="236A32B9" w14:textId="77777777" w:rsidR="008B22EB" w:rsidRPr="003B34B0" w:rsidRDefault="003714D5" w:rsidP="003714D5">
            <w:pPr>
              <w:snapToGrid w:val="0"/>
              <w:ind w:right="249"/>
              <w:jc w:val="both"/>
              <w:rPr>
                <w:rFonts w:ascii="Montserrat SemiBold" w:hAnsi="Montserrat SemiBold"/>
                <w:b/>
                <w:bCs/>
                <w:color w:val="9D2449"/>
                <w:sz w:val="19"/>
                <w:szCs w:val="19"/>
              </w:rPr>
            </w:pPr>
            <w:r>
              <w:rPr>
                <w:rFonts w:ascii="Montserrat SemiBold" w:hAnsi="Montserrat SemiBold"/>
                <w:b/>
                <w:bCs/>
                <w:color w:val="9D2449"/>
                <w:sz w:val="19"/>
                <w:szCs w:val="19"/>
              </w:rPr>
              <w:t>Este criterio se debe cumplir al 100%</w:t>
            </w:r>
            <w:r w:rsidR="008B22EB" w:rsidRPr="00393C4E">
              <w:rPr>
                <w:rFonts w:ascii="Montserrat SemiBold" w:hAnsi="Montserrat SemiBold"/>
                <w:b/>
                <w:bCs/>
                <w:color w:val="9D2449"/>
                <w:sz w:val="19"/>
                <w:szCs w:val="19"/>
              </w:rPr>
              <w:t>,</w:t>
            </w:r>
            <w:r w:rsidR="008B22EB" w:rsidRPr="002370F6">
              <w:rPr>
                <w:rFonts w:ascii="Montserrat SemiBold" w:hAnsi="Montserrat SemiBold"/>
                <w:b/>
                <w:bCs/>
                <w:color w:val="9D2449"/>
                <w:sz w:val="19"/>
                <w:szCs w:val="19"/>
              </w:rPr>
              <w:t xml:space="preserve"> </w:t>
            </w:r>
            <w:r w:rsidR="00103501" w:rsidRPr="003B34B0">
              <w:rPr>
                <w:rFonts w:ascii="Montserrat SemiBold" w:hAnsi="Montserrat SemiBold"/>
                <w:b/>
                <w:bCs/>
                <w:color w:val="9D2449"/>
                <w:sz w:val="19"/>
                <w:szCs w:val="19"/>
              </w:rPr>
              <w:t xml:space="preserve">(Deben contar con </w:t>
            </w:r>
            <w:r>
              <w:rPr>
                <w:rFonts w:ascii="Montserrat SemiBold" w:hAnsi="Montserrat SemiBold"/>
                <w:b/>
                <w:bCs/>
                <w:color w:val="9D2449"/>
                <w:sz w:val="19"/>
                <w:szCs w:val="19"/>
              </w:rPr>
              <w:t>2</w:t>
            </w:r>
            <w:r w:rsidR="008B22EB">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2</w:t>
            </w:r>
            <w:r w:rsidR="008B22EB">
              <w:rPr>
                <w:rFonts w:ascii="Montserrat SemiBold" w:hAnsi="Montserrat SemiBold"/>
                <w:b/>
                <w:bCs/>
                <w:color w:val="9D2449"/>
                <w:sz w:val="19"/>
                <w:szCs w:val="19"/>
              </w:rPr>
              <w:t xml:space="preserve"> </w:t>
            </w:r>
            <w:r w:rsidR="008B22EB" w:rsidRPr="003B34B0">
              <w:rPr>
                <w:rFonts w:ascii="Montserrat SemiBold" w:hAnsi="Montserrat SemiBold"/>
                <w:b/>
                <w:bCs/>
                <w:color w:val="9D2449"/>
                <w:sz w:val="19"/>
                <w:szCs w:val="19"/>
              </w:rPr>
              <w:t>para tener una Opinión Técnico Académica Favorable</w:t>
            </w:r>
            <w:r w:rsidR="00103501">
              <w:rPr>
                <w:rFonts w:ascii="Montserrat SemiBold" w:hAnsi="Montserrat SemiBold"/>
                <w:b/>
                <w:bCs/>
                <w:color w:val="9D2449"/>
                <w:sz w:val="19"/>
                <w:szCs w:val="19"/>
              </w:rPr>
              <w:t>)</w:t>
            </w:r>
            <w:r w:rsidR="008B22EB" w:rsidRPr="003B34B0">
              <w:rPr>
                <w:rFonts w:ascii="Montserrat SemiBold" w:hAnsi="Montserrat SemiBold"/>
                <w:b/>
                <w:bCs/>
                <w:color w:val="9D2449"/>
                <w:sz w:val="19"/>
                <w:szCs w:val="19"/>
              </w:rPr>
              <w:t>.</w:t>
            </w:r>
          </w:p>
        </w:tc>
        <w:tc>
          <w:tcPr>
            <w:tcW w:w="5252" w:type="dxa"/>
            <w:gridSpan w:val="3"/>
            <w:shd w:val="clear" w:color="auto" w:fill="D4C499"/>
            <w:vAlign w:val="center"/>
          </w:tcPr>
          <w:p w14:paraId="3C28A48C" w14:textId="77777777" w:rsidR="008B22EB" w:rsidRPr="007B671B" w:rsidRDefault="008B22EB" w:rsidP="003714D5">
            <w:pPr>
              <w:snapToGrid w:val="0"/>
              <w:ind w:right="249"/>
              <w:jc w:val="center"/>
              <w:rPr>
                <w:rFonts w:ascii="Montserrat SemiBold" w:hAnsi="Montserrat SemiBold"/>
                <w:b/>
                <w:bCs/>
                <w:color w:val="9D2449"/>
                <w:sz w:val="19"/>
                <w:szCs w:val="19"/>
              </w:rPr>
            </w:pPr>
            <w:r w:rsidRPr="007B671B">
              <w:rPr>
                <w:rFonts w:ascii="Montserrat SemiBold" w:hAnsi="Montserrat SemiBold"/>
                <w:b/>
                <w:bCs/>
                <w:color w:val="9D2449"/>
                <w:sz w:val="19"/>
                <w:szCs w:val="19"/>
              </w:rPr>
              <w:t>____ /</w:t>
            </w:r>
            <w:r w:rsidR="003714D5">
              <w:rPr>
                <w:rFonts w:ascii="Montserrat SemiBold" w:hAnsi="Montserrat SemiBold"/>
                <w:b/>
                <w:bCs/>
                <w:color w:val="9D2449"/>
                <w:sz w:val="19"/>
                <w:szCs w:val="19"/>
              </w:rPr>
              <w:t>2</w:t>
            </w:r>
          </w:p>
        </w:tc>
      </w:tr>
      <w:tr w:rsidR="008B22EB" w:rsidRPr="003B34B0" w14:paraId="04B762B5" w14:textId="77777777" w:rsidTr="00347F70">
        <w:trPr>
          <w:trHeight w:val="1774"/>
        </w:trPr>
        <w:tc>
          <w:tcPr>
            <w:tcW w:w="10050" w:type="dxa"/>
            <w:gridSpan w:val="5"/>
          </w:tcPr>
          <w:p w14:paraId="1165950D" w14:textId="77777777" w:rsidR="008B22EB" w:rsidRDefault="008B22EB" w:rsidP="00347F70">
            <w:pPr>
              <w:rPr>
                <w:rFonts w:ascii="Montserrat SemiBold" w:hAnsi="Montserrat SemiBold"/>
                <w:b/>
                <w:sz w:val="19"/>
                <w:szCs w:val="19"/>
              </w:rPr>
            </w:pPr>
            <w:r w:rsidRPr="003B34B0">
              <w:rPr>
                <w:rFonts w:ascii="Montserrat SemiBold" w:hAnsi="Montserrat SemiBold"/>
                <w:b/>
                <w:sz w:val="19"/>
                <w:szCs w:val="19"/>
              </w:rPr>
              <w:t>Observaciones generales al Criterio</w:t>
            </w:r>
            <w:r>
              <w:rPr>
                <w:rFonts w:ascii="Montserrat SemiBold" w:hAnsi="Montserrat SemiBold"/>
                <w:b/>
                <w:sz w:val="19"/>
                <w:szCs w:val="19"/>
              </w:rPr>
              <w:t xml:space="preserve"> </w:t>
            </w:r>
            <w:r w:rsidRPr="00393C4E">
              <w:rPr>
                <w:rFonts w:ascii="Montserrat SemiBold" w:hAnsi="Montserrat SemiBold"/>
                <w:b/>
                <w:sz w:val="19"/>
                <w:szCs w:val="19"/>
              </w:rPr>
              <w:t>Estructura Curricular y Programas de Estudio</w:t>
            </w:r>
          </w:p>
          <w:p w14:paraId="0113DAAF" w14:textId="77777777" w:rsidR="008B22EB" w:rsidRDefault="008B22EB" w:rsidP="00347F70">
            <w:pPr>
              <w:rPr>
                <w:rFonts w:ascii="Montserrat Light" w:hAnsi="Montserrat Light" w:cs="Arial"/>
                <w:b/>
                <w:sz w:val="19"/>
                <w:szCs w:val="19"/>
              </w:rPr>
            </w:pPr>
          </w:p>
          <w:p w14:paraId="71B91F92" w14:textId="77777777" w:rsidR="00FF51B2" w:rsidRDefault="00FF51B2" w:rsidP="00347F70">
            <w:pPr>
              <w:rPr>
                <w:rFonts w:ascii="Montserrat Light" w:hAnsi="Montserrat Light" w:cs="Arial"/>
                <w:b/>
                <w:sz w:val="19"/>
                <w:szCs w:val="19"/>
              </w:rPr>
            </w:pPr>
          </w:p>
          <w:p w14:paraId="65FD267D" w14:textId="77777777" w:rsidR="00FF51B2" w:rsidRDefault="00FF51B2" w:rsidP="00347F70">
            <w:pPr>
              <w:rPr>
                <w:rFonts w:ascii="Montserrat Light" w:hAnsi="Montserrat Light" w:cs="Arial"/>
                <w:b/>
                <w:sz w:val="19"/>
                <w:szCs w:val="19"/>
              </w:rPr>
            </w:pPr>
          </w:p>
          <w:p w14:paraId="3BBA77EE" w14:textId="77777777" w:rsidR="00FF51B2" w:rsidRDefault="00FF51B2" w:rsidP="00347F70">
            <w:pPr>
              <w:rPr>
                <w:rFonts w:ascii="Montserrat Light" w:hAnsi="Montserrat Light" w:cs="Arial"/>
                <w:b/>
                <w:sz w:val="19"/>
                <w:szCs w:val="19"/>
              </w:rPr>
            </w:pPr>
          </w:p>
          <w:p w14:paraId="071CE3F3" w14:textId="77777777" w:rsidR="00FF51B2" w:rsidRDefault="00FF51B2" w:rsidP="00347F70">
            <w:pPr>
              <w:rPr>
                <w:rFonts w:ascii="Montserrat Light" w:hAnsi="Montserrat Light" w:cs="Arial"/>
                <w:b/>
                <w:sz w:val="19"/>
                <w:szCs w:val="19"/>
              </w:rPr>
            </w:pPr>
          </w:p>
          <w:p w14:paraId="1ADBFE4C" w14:textId="77777777" w:rsidR="00FF51B2" w:rsidRPr="003B34B0" w:rsidRDefault="00FF51B2" w:rsidP="00347F70">
            <w:pPr>
              <w:rPr>
                <w:rFonts w:ascii="Montserrat Light" w:hAnsi="Montserrat Light" w:cs="Arial"/>
                <w:b/>
                <w:sz w:val="19"/>
                <w:szCs w:val="19"/>
              </w:rPr>
            </w:pPr>
          </w:p>
        </w:tc>
      </w:tr>
    </w:tbl>
    <w:p w14:paraId="0A527CF8" w14:textId="77777777" w:rsidR="008B22EB" w:rsidRPr="008B22EB" w:rsidRDefault="008B22EB">
      <w:pPr>
        <w:widowControl/>
        <w:suppressAutoHyphens w:val="0"/>
        <w:rPr>
          <w:rFonts w:ascii="Montserrat" w:eastAsia="Calibri" w:hAnsi="Montserrat" w:cs="Arial"/>
          <w:b/>
          <w:bCs/>
          <w:caps/>
          <w:color w:val="9D2449"/>
          <w:kern w:val="20"/>
          <w:sz w:val="20"/>
          <w:szCs w:val="20"/>
        </w:rPr>
      </w:pPr>
    </w:p>
    <w:p w14:paraId="1990E6F3" w14:textId="77777777" w:rsidR="008B22EB" w:rsidRDefault="008B22EB">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6F5A4055" w14:textId="77777777" w:rsidR="00766332" w:rsidRDefault="002C702C" w:rsidP="002370F6">
      <w:pPr>
        <w:pStyle w:val="Criterios8"/>
      </w:pPr>
      <w:r w:rsidRPr="002370F6">
        <w:rPr>
          <w:lang w:val="es-ES"/>
        </w:rPr>
        <w:lastRenderedPageBreak/>
        <w:t xml:space="preserve"> </w:t>
      </w:r>
      <w:r w:rsidR="002370F6" w:rsidRPr="002370F6">
        <w:t>Acervo bibliohemerográfico básico y complementario</w:t>
      </w:r>
    </w:p>
    <w:p w14:paraId="7462E45A" w14:textId="77777777" w:rsidR="006D3C35" w:rsidRDefault="006D3C35" w:rsidP="006D3C35">
      <w:pPr>
        <w:pStyle w:val="Criterios8"/>
        <w:numPr>
          <w:ilvl w:val="0"/>
          <w:numId w:val="0"/>
        </w:numPr>
        <w:ind w:left="360"/>
        <w:rPr>
          <w:b w:val="0"/>
          <w:caps w:val="0"/>
          <w:color w:val="00B050"/>
        </w:rPr>
      </w:pPr>
      <w:r w:rsidRPr="007432F3">
        <w:rPr>
          <w:b w:val="0"/>
          <w:caps w:val="0"/>
          <w:color w:val="auto"/>
        </w:rPr>
        <w:t>La</w:t>
      </w:r>
      <w:r w:rsidRPr="007432F3">
        <w:rPr>
          <w:b w:val="0"/>
          <w:color w:val="auto"/>
        </w:rPr>
        <w:t xml:space="preserve"> </w:t>
      </w:r>
      <w:r w:rsidRPr="007432F3">
        <w:rPr>
          <w:b w:val="0"/>
          <w:caps w:val="0"/>
          <w:color w:val="auto"/>
        </w:rPr>
        <w:t>institución educativa deberá presentar los servicios que ofrece la biblioteca (personal, acervo, plataformas, convenios, etc.), sus instalaciones y el cuidado para respetar los derechos de autor, mediante evidencias probatorias.</w:t>
      </w:r>
    </w:p>
    <w:tbl>
      <w:tblPr>
        <w:tblW w:w="9932"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76"/>
        <w:gridCol w:w="4234"/>
        <w:gridCol w:w="992"/>
        <w:gridCol w:w="1154"/>
        <w:gridCol w:w="2976"/>
      </w:tblGrid>
      <w:tr w:rsidR="00B25FC8" w:rsidRPr="003B34B0" w14:paraId="5E3C95E4" w14:textId="77777777" w:rsidTr="00E81B4B">
        <w:trPr>
          <w:trHeight w:val="230"/>
          <w:jc w:val="center"/>
        </w:trPr>
        <w:tc>
          <w:tcPr>
            <w:tcW w:w="4810" w:type="dxa"/>
            <w:gridSpan w:val="2"/>
            <w:vMerge w:val="restart"/>
            <w:shd w:val="clear" w:color="auto" w:fill="D4C19C"/>
            <w:vAlign w:val="center"/>
          </w:tcPr>
          <w:p w14:paraId="614F2363" w14:textId="5BA339C9" w:rsidR="007432F3" w:rsidRPr="007432F3" w:rsidRDefault="00B25FC8" w:rsidP="00244B07">
            <w:pPr>
              <w:suppressLineNumbers/>
              <w:snapToGrid w:val="0"/>
              <w:ind w:right="247"/>
              <w:jc w:val="both"/>
              <w:rPr>
                <w:rFonts w:ascii="Montserrat SemiBold" w:hAnsi="Montserrat SemiBold"/>
                <w:bCs/>
                <w:color w:val="9D2449"/>
                <w:sz w:val="19"/>
                <w:szCs w:val="19"/>
              </w:rPr>
            </w:pPr>
            <w:r w:rsidRPr="007432F3">
              <w:rPr>
                <w:rFonts w:ascii="Montserrat SemiBold" w:hAnsi="Montserrat SemiBold"/>
                <w:b/>
                <w:bCs/>
                <w:color w:val="9D2449"/>
                <w:sz w:val="19"/>
                <w:szCs w:val="19"/>
              </w:rPr>
              <w:t>A</w:t>
            </w:r>
            <w:r w:rsidRPr="002370F6">
              <w:rPr>
                <w:rFonts w:ascii="Montserrat SemiBold" w:hAnsi="Montserrat SemiBold"/>
                <w:b/>
                <w:bCs/>
                <w:color w:val="9D2449"/>
                <w:sz w:val="19"/>
                <w:szCs w:val="19"/>
              </w:rPr>
              <w:t xml:space="preserve">cervo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ibliohemerográfico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ásico y </w:t>
            </w:r>
            <w:r w:rsidRPr="007432F3">
              <w:rPr>
                <w:rFonts w:ascii="Montserrat SemiBold" w:hAnsi="Montserrat SemiBold"/>
                <w:b/>
                <w:bCs/>
                <w:color w:val="9D2449"/>
                <w:sz w:val="19"/>
                <w:szCs w:val="19"/>
              </w:rPr>
              <w:t>C</w:t>
            </w:r>
            <w:r w:rsidRPr="002370F6">
              <w:rPr>
                <w:rFonts w:ascii="Montserrat SemiBold" w:hAnsi="Montserrat SemiBold"/>
                <w:b/>
                <w:bCs/>
                <w:color w:val="9D2449"/>
                <w:sz w:val="19"/>
                <w:szCs w:val="19"/>
              </w:rPr>
              <w:t>omplementario</w:t>
            </w:r>
          </w:p>
        </w:tc>
        <w:tc>
          <w:tcPr>
            <w:tcW w:w="2146" w:type="dxa"/>
            <w:gridSpan w:val="2"/>
            <w:shd w:val="clear" w:color="auto" w:fill="D4C19C"/>
            <w:vAlign w:val="center"/>
          </w:tcPr>
          <w:p w14:paraId="340D7BDC" w14:textId="77777777" w:rsidR="00B25FC8" w:rsidRPr="003B34B0" w:rsidRDefault="00B25FC8" w:rsidP="00B25FC8">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6" w:type="dxa"/>
            <w:vMerge w:val="restart"/>
            <w:shd w:val="clear" w:color="auto" w:fill="D4C19C"/>
            <w:vAlign w:val="center"/>
          </w:tcPr>
          <w:p w14:paraId="04557A2C" w14:textId="77777777" w:rsidR="00B25FC8" w:rsidRPr="00B25FC8" w:rsidRDefault="00B25FC8" w:rsidP="00B25FC8">
            <w:pPr>
              <w:snapToGrid w:val="0"/>
              <w:ind w:right="1"/>
              <w:jc w:val="center"/>
              <w:rPr>
                <w:rFonts w:ascii="Montserrat SemiBold" w:hAnsi="Montserrat SemiBold"/>
                <w:b/>
                <w:bCs/>
                <w:color w:val="00B050"/>
                <w:sz w:val="19"/>
                <w:szCs w:val="19"/>
              </w:rPr>
            </w:pPr>
            <w:r w:rsidRPr="00E81B4B">
              <w:rPr>
                <w:rFonts w:ascii="Montserrat SemiBold" w:hAnsi="Montserrat SemiBold"/>
                <w:b/>
                <w:bCs/>
                <w:color w:val="9D2449"/>
                <w:sz w:val="19"/>
                <w:szCs w:val="19"/>
              </w:rPr>
              <w:t>Observaciones</w:t>
            </w:r>
          </w:p>
        </w:tc>
      </w:tr>
      <w:tr w:rsidR="00B25FC8" w:rsidRPr="003B34B0" w14:paraId="0AF7FDB3" w14:textId="77777777" w:rsidTr="00E81B4B">
        <w:trPr>
          <w:trHeight w:val="388"/>
          <w:jc w:val="center"/>
        </w:trPr>
        <w:tc>
          <w:tcPr>
            <w:tcW w:w="4810" w:type="dxa"/>
            <w:gridSpan w:val="2"/>
            <w:vMerge/>
            <w:shd w:val="clear" w:color="auto" w:fill="D9D9D9"/>
            <w:vAlign w:val="center"/>
          </w:tcPr>
          <w:p w14:paraId="554F369A" w14:textId="77777777" w:rsidR="00B25FC8" w:rsidRPr="003B34B0" w:rsidRDefault="00B25FC8" w:rsidP="00B25FC8">
            <w:pPr>
              <w:suppressLineNumbers/>
              <w:snapToGrid w:val="0"/>
              <w:ind w:right="247"/>
              <w:rPr>
                <w:rFonts w:ascii="Montserrat Light" w:hAnsi="Montserrat Light"/>
                <w:sz w:val="19"/>
                <w:szCs w:val="19"/>
              </w:rPr>
            </w:pPr>
          </w:p>
        </w:tc>
        <w:tc>
          <w:tcPr>
            <w:tcW w:w="992" w:type="dxa"/>
            <w:shd w:val="clear" w:color="auto" w:fill="D4C19C"/>
            <w:vAlign w:val="center"/>
          </w:tcPr>
          <w:p w14:paraId="5AEE8590" w14:textId="77777777" w:rsidR="00B25FC8" w:rsidRPr="003B34B0" w:rsidRDefault="00B25FC8" w:rsidP="00B25FC8">
            <w:pPr>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2823C7">
              <w:rPr>
                <w:rFonts w:ascii="Montserrat SemiBold" w:hAnsi="Montserrat SemiBold"/>
                <w:b/>
                <w:bCs/>
                <w:color w:val="00B050"/>
                <w:sz w:val="19"/>
                <w:szCs w:val="19"/>
              </w:rPr>
              <w:t>í</w:t>
            </w:r>
            <w:r w:rsidRPr="003B34B0">
              <w:rPr>
                <w:rFonts w:ascii="Montserrat SemiBold" w:hAnsi="Montserrat SemiBold"/>
                <w:b/>
                <w:bCs/>
                <w:color w:val="9D2449"/>
                <w:sz w:val="19"/>
                <w:szCs w:val="19"/>
              </w:rPr>
              <w:t>=1</w:t>
            </w:r>
          </w:p>
        </w:tc>
        <w:tc>
          <w:tcPr>
            <w:tcW w:w="1154" w:type="dxa"/>
            <w:shd w:val="clear" w:color="auto" w:fill="D4C19C"/>
            <w:vAlign w:val="center"/>
          </w:tcPr>
          <w:p w14:paraId="0B86DA6E" w14:textId="77777777" w:rsidR="00B25FC8" w:rsidRPr="003B34B0" w:rsidRDefault="00B25FC8" w:rsidP="00B25FC8">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6" w:type="dxa"/>
            <w:vMerge/>
            <w:shd w:val="clear" w:color="auto" w:fill="D9D9D9"/>
            <w:vAlign w:val="center"/>
          </w:tcPr>
          <w:p w14:paraId="4F765DC4" w14:textId="77777777" w:rsidR="00B25FC8" w:rsidRPr="003B34B0" w:rsidRDefault="00B25FC8" w:rsidP="00B25FC8">
            <w:pPr>
              <w:snapToGrid w:val="0"/>
              <w:ind w:right="425"/>
              <w:jc w:val="center"/>
              <w:rPr>
                <w:rFonts w:ascii="Montserrat Light" w:hAnsi="Montserrat Light"/>
                <w:sz w:val="19"/>
                <w:szCs w:val="19"/>
              </w:rPr>
            </w:pPr>
          </w:p>
        </w:tc>
      </w:tr>
      <w:tr w:rsidR="00B21EF2" w:rsidRPr="003B34B0" w14:paraId="30B7A25D"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66CC792B" w14:textId="77777777" w:rsidR="00B21EF2" w:rsidRPr="00527A57" w:rsidRDefault="00B21EF2" w:rsidP="00B21EF2">
            <w:pPr>
              <w:widowControl/>
              <w:suppressAutoHyphens w:val="0"/>
              <w:snapToGrid w:val="0"/>
              <w:ind w:left="5" w:right="247" w:hanging="5"/>
              <w:jc w:val="center"/>
              <w:rPr>
                <w:rFonts w:ascii="Montserrat SemiBold" w:hAnsi="Montserrat SemiBold"/>
                <w:sz w:val="19"/>
                <w:szCs w:val="19"/>
                <w:lang w:val="es-ES_tradnl"/>
              </w:rPr>
            </w:pPr>
            <w:r w:rsidRPr="00527A57">
              <w:rPr>
                <w:rFonts w:ascii="Montserrat SemiBold" w:hAnsi="Montserrat SemiBold"/>
                <w:sz w:val="19"/>
                <w:szCs w:val="19"/>
              </w:rPr>
              <w:t>6.1</w:t>
            </w:r>
          </w:p>
        </w:tc>
        <w:tc>
          <w:tcPr>
            <w:tcW w:w="4234" w:type="dxa"/>
            <w:tcBorders>
              <w:top w:val="single" w:sz="4" w:space="0" w:color="F2F2F2"/>
              <w:left w:val="nil"/>
              <w:bottom w:val="single" w:sz="4" w:space="0" w:color="auto"/>
              <w:right w:val="single" w:sz="4" w:space="0" w:color="auto"/>
            </w:tcBorders>
            <w:vAlign w:val="center"/>
          </w:tcPr>
          <w:p w14:paraId="4D5148DA" w14:textId="77777777" w:rsidR="00B21EF2" w:rsidRPr="00C26E67" w:rsidRDefault="00B21EF2" w:rsidP="00C26E67">
            <w:pPr>
              <w:snapToGrid w:val="0"/>
              <w:ind w:right="247"/>
              <w:jc w:val="both"/>
              <w:rPr>
                <w:rFonts w:ascii="Montserrat Light" w:hAnsi="Montserrat Light" w:cs="Arial"/>
                <w:color w:val="00B050"/>
                <w:sz w:val="19"/>
                <w:szCs w:val="19"/>
              </w:rPr>
            </w:pPr>
            <w:r w:rsidRPr="00B21EF2">
              <w:rPr>
                <w:rFonts w:ascii="Montserrat Light" w:hAnsi="Montserrat Light" w:cs="Arial"/>
                <w:sz w:val="19"/>
                <w:szCs w:val="19"/>
              </w:rPr>
              <w:t xml:space="preserve">La institución </w:t>
            </w:r>
            <w:r w:rsidR="00C26E67" w:rsidRPr="00280FB2">
              <w:rPr>
                <w:rFonts w:ascii="Montserrat Light" w:hAnsi="Montserrat Light" w:cs="Arial"/>
                <w:sz w:val="19"/>
                <w:szCs w:val="19"/>
              </w:rPr>
              <w:t xml:space="preserve">educativa cuenta con </w:t>
            </w:r>
            <w:r w:rsidRPr="00B21EF2">
              <w:rPr>
                <w:rFonts w:ascii="Montserrat Light" w:hAnsi="Montserrat Light" w:cs="Arial"/>
                <w:sz w:val="19"/>
                <w:szCs w:val="19"/>
              </w:rPr>
              <w:t>un espacio exclusivo para la biblioteca</w:t>
            </w:r>
            <w:r w:rsidR="00280FB2">
              <w:rPr>
                <w:rFonts w:ascii="Montserrat Light" w:hAnsi="Montserrat Light" w:cs="Arial"/>
                <w:sz w:val="19"/>
                <w:szCs w:val="19"/>
              </w:rPr>
              <w:t xml:space="preserve"> con ventilación e iluminación, que contenga el acervo bibliohemergráfico.</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264B20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C0F9B47"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DC4C49D"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4213F0E8"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0FDC8FD9" w14:textId="77777777" w:rsidR="00B21EF2" w:rsidRPr="00527A57" w:rsidRDefault="00B21EF2" w:rsidP="00B21EF2">
            <w:pPr>
              <w:widowControl/>
              <w:suppressAutoHyphens w:val="0"/>
              <w:snapToGrid w:val="0"/>
              <w:ind w:left="5" w:right="247" w:hanging="5"/>
              <w:jc w:val="center"/>
              <w:rPr>
                <w:rFonts w:ascii="Montserrat SemiBold" w:hAnsi="Montserrat SemiBold"/>
                <w:sz w:val="19"/>
                <w:szCs w:val="19"/>
                <w:lang w:val="es-ES_tradnl"/>
              </w:rPr>
            </w:pPr>
            <w:r w:rsidRPr="00527A57">
              <w:rPr>
                <w:rFonts w:ascii="Montserrat SemiBold" w:hAnsi="Montserrat SemiBold"/>
                <w:sz w:val="19"/>
                <w:szCs w:val="19"/>
              </w:rPr>
              <w:t>6.2</w:t>
            </w:r>
          </w:p>
        </w:tc>
        <w:tc>
          <w:tcPr>
            <w:tcW w:w="4234" w:type="dxa"/>
            <w:tcBorders>
              <w:top w:val="single" w:sz="4" w:space="0" w:color="auto"/>
              <w:left w:val="nil"/>
              <w:bottom w:val="single" w:sz="4" w:space="0" w:color="auto"/>
              <w:right w:val="single" w:sz="4" w:space="0" w:color="auto"/>
            </w:tcBorders>
            <w:vAlign w:val="center"/>
          </w:tcPr>
          <w:p w14:paraId="1B8724F1" w14:textId="3C256DAD" w:rsidR="003B2029" w:rsidRPr="00B21EF2" w:rsidRDefault="003B2029" w:rsidP="003B2029">
            <w:pPr>
              <w:snapToGrid w:val="0"/>
              <w:ind w:right="247"/>
              <w:jc w:val="both"/>
              <w:rPr>
                <w:rFonts w:ascii="Montserrat Light" w:hAnsi="Montserrat Light" w:cs="Arial"/>
                <w:sz w:val="19"/>
                <w:szCs w:val="19"/>
              </w:rPr>
            </w:pPr>
            <w:r w:rsidRPr="00F33F8E">
              <w:rPr>
                <w:rFonts w:ascii="Montserrat Light" w:hAnsi="Montserrat Light" w:cs="Arial"/>
                <w:sz w:val="19"/>
                <w:szCs w:val="19"/>
              </w:rPr>
              <w:t>7</w:t>
            </w:r>
            <w:r w:rsidR="00280FB2" w:rsidRPr="00F33F8E">
              <w:rPr>
                <w:rFonts w:ascii="Montserrat Light" w:hAnsi="Montserrat Light" w:cs="Arial"/>
                <w:sz w:val="19"/>
                <w:szCs w:val="19"/>
              </w:rPr>
              <w:t>0% d</w:t>
            </w:r>
            <w:r w:rsidRPr="00F33F8E">
              <w:rPr>
                <w:rFonts w:ascii="Montserrat Light" w:hAnsi="Montserrat Light" w:cs="Arial"/>
                <w:sz w:val="19"/>
                <w:szCs w:val="19"/>
              </w:rPr>
              <w:t>el acervo bibliohemerográfico</w:t>
            </w:r>
            <w:r w:rsidR="00EC0D3D">
              <w:rPr>
                <w:rFonts w:ascii="Montserrat Light" w:hAnsi="Montserrat Light" w:cs="Arial"/>
                <w:sz w:val="19"/>
                <w:szCs w:val="19"/>
              </w:rPr>
              <w:t xml:space="preserve"> presentado</w:t>
            </w:r>
            <w:r w:rsidRPr="00F33F8E">
              <w:rPr>
                <w:rFonts w:ascii="Montserrat Light" w:hAnsi="Montserrat Light" w:cs="Arial"/>
                <w:sz w:val="19"/>
                <w:szCs w:val="19"/>
              </w:rPr>
              <w:t xml:space="preserve"> fue publicado en los últimos 5 años</w:t>
            </w:r>
            <w:r w:rsidR="00280FB2">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AA0F25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7B7EB831"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76D2AE8"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1C203DE0" w14:textId="77777777" w:rsidTr="00E81B4B">
        <w:trPr>
          <w:trHeight w:val="605"/>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20DB9F8" w14:textId="77777777" w:rsidR="00B21EF2" w:rsidRPr="007217B9" w:rsidRDefault="00B21EF2" w:rsidP="00B21EF2">
            <w:pPr>
              <w:widowControl/>
              <w:suppressAutoHyphens w:val="0"/>
              <w:snapToGrid w:val="0"/>
              <w:ind w:left="5" w:right="247" w:hanging="5"/>
              <w:jc w:val="center"/>
              <w:rPr>
                <w:rFonts w:ascii="Montserrat SemiBold" w:hAnsi="Montserrat SemiBold"/>
                <w:sz w:val="19"/>
                <w:szCs w:val="19"/>
                <w:lang w:val="es-ES_tradnl"/>
              </w:rPr>
            </w:pPr>
            <w:r w:rsidRPr="007217B9">
              <w:rPr>
                <w:rFonts w:ascii="Montserrat SemiBold" w:hAnsi="Montserrat SemiBold"/>
                <w:sz w:val="19"/>
                <w:szCs w:val="19"/>
              </w:rPr>
              <w:t>6.3</w:t>
            </w:r>
          </w:p>
        </w:tc>
        <w:tc>
          <w:tcPr>
            <w:tcW w:w="4234" w:type="dxa"/>
            <w:tcBorders>
              <w:top w:val="single" w:sz="4" w:space="0" w:color="auto"/>
              <w:left w:val="nil"/>
              <w:bottom w:val="single" w:sz="4" w:space="0" w:color="auto"/>
              <w:right w:val="single" w:sz="4" w:space="0" w:color="auto"/>
            </w:tcBorders>
            <w:vAlign w:val="center"/>
          </w:tcPr>
          <w:p w14:paraId="33A40FB9" w14:textId="77777777" w:rsidR="003B2029" w:rsidRPr="00B21EF2" w:rsidRDefault="00F33F8E" w:rsidP="00077044">
            <w:pPr>
              <w:snapToGrid w:val="0"/>
              <w:ind w:right="247"/>
              <w:jc w:val="both"/>
              <w:rPr>
                <w:rFonts w:ascii="Montserrat Light" w:hAnsi="Montserrat Light" w:cs="Arial"/>
                <w:sz w:val="19"/>
                <w:szCs w:val="19"/>
              </w:rPr>
            </w:pPr>
            <w:r>
              <w:rPr>
                <w:rFonts w:ascii="Montserrat Light" w:hAnsi="Montserrat Light" w:cs="Arial"/>
                <w:sz w:val="19"/>
                <w:szCs w:val="19"/>
              </w:rPr>
              <w:t>El 80% de los textos actualizados corresponden a las actividades académicas.</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7FC01A0"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9D733A9"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FE5C0BF"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5BA0487C"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1BF26FBA"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6.4</w:t>
            </w:r>
          </w:p>
        </w:tc>
        <w:tc>
          <w:tcPr>
            <w:tcW w:w="4234" w:type="dxa"/>
            <w:tcBorders>
              <w:top w:val="single" w:sz="4" w:space="0" w:color="auto"/>
              <w:left w:val="nil"/>
              <w:bottom w:val="single" w:sz="4" w:space="0" w:color="auto"/>
              <w:right w:val="single" w:sz="4" w:space="0" w:color="auto"/>
            </w:tcBorders>
            <w:vAlign w:val="center"/>
          </w:tcPr>
          <w:p w14:paraId="3EB4F2A2" w14:textId="77777777" w:rsidR="00B21EF2" w:rsidRPr="00B21EF2" w:rsidRDefault="00B25FC8" w:rsidP="00F33F8E">
            <w:pPr>
              <w:snapToGrid w:val="0"/>
              <w:ind w:right="247"/>
              <w:jc w:val="both"/>
              <w:rPr>
                <w:rFonts w:ascii="Montserrat Light" w:hAnsi="Montserrat Light" w:cs="Arial"/>
                <w:sz w:val="19"/>
                <w:szCs w:val="19"/>
              </w:rPr>
            </w:pPr>
            <w:r w:rsidRPr="00F33F8E">
              <w:rPr>
                <w:rFonts w:ascii="Montserrat Light" w:hAnsi="Montserrat Light" w:cs="Arial"/>
                <w:sz w:val="19"/>
                <w:szCs w:val="19"/>
              </w:rPr>
              <w:t>Tiene</w:t>
            </w:r>
            <w:r w:rsidRPr="00F33F8E">
              <w:rPr>
                <w:rFonts w:ascii="Montserrat Light" w:hAnsi="Montserrat Light" w:cs="Arial"/>
                <w:b/>
                <w:sz w:val="19"/>
                <w:szCs w:val="19"/>
              </w:rPr>
              <w:t xml:space="preserve"> </w:t>
            </w:r>
            <w:r w:rsidR="00B21EF2" w:rsidRPr="00B21EF2">
              <w:rPr>
                <w:rFonts w:ascii="Montserrat Light" w:hAnsi="Montserrat Light" w:cs="Arial"/>
                <w:sz w:val="19"/>
                <w:szCs w:val="19"/>
              </w:rPr>
              <w:t>acceso a b</w:t>
            </w:r>
            <w:r w:rsidR="00F33F8E">
              <w:rPr>
                <w:rFonts w:ascii="Montserrat Light" w:hAnsi="Montserrat Light" w:cs="Arial"/>
                <w:sz w:val="19"/>
                <w:szCs w:val="19"/>
              </w:rPr>
              <w:t>ases de datos reconocidas en las ciencias del área de la salud y presenta un programa de capacitación para su uso.</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ECD164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CDD85ED"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967BBE6" w14:textId="77777777" w:rsidR="00B21EF2" w:rsidRPr="003B34B0" w:rsidRDefault="0006436D" w:rsidP="00B21EF2">
            <w:pPr>
              <w:widowControl/>
              <w:suppressAutoHyphens w:val="0"/>
              <w:snapToGrid w:val="0"/>
              <w:ind w:left="430" w:right="425"/>
              <w:rPr>
                <w:rFonts w:ascii="Montserrat Light" w:hAnsi="Montserrat Light"/>
                <w:sz w:val="19"/>
                <w:szCs w:val="19"/>
              </w:rPr>
            </w:pPr>
            <w:r w:rsidRPr="0006436D">
              <w:rPr>
                <w:rFonts w:ascii="Montserrat Light" w:hAnsi="Montserrat Light"/>
                <w:sz w:val="19"/>
                <w:szCs w:val="19"/>
              </w:rPr>
              <w:t>.</w:t>
            </w:r>
          </w:p>
        </w:tc>
      </w:tr>
      <w:tr w:rsidR="00B21EF2" w:rsidRPr="003B34B0" w14:paraId="300572F1"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2F09A666"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6.5</w:t>
            </w:r>
          </w:p>
        </w:tc>
        <w:tc>
          <w:tcPr>
            <w:tcW w:w="4234" w:type="dxa"/>
            <w:tcBorders>
              <w:top w:val="single" w:sz="4" w:space="0" w:color="auto"/>
              <w:left w:val="nil"/>
              <w:bottom w:val="single" w:sz="4" w:space="0" w:color="auto"/>
              <w:right w:val="single" w:sz="4" w:space="0" w:color="auto"/>
            </w:tcBorders>
            <w:vAlign w:val="center"/>
          </w:tcPr>
          <w:p w14:paraId="2041595E" w14:textId="68D4992A" w:rsidR="00B21EF2" w:rsidRPr="00B21EF2" w:rsidRDefault="00B21EF2" w:rsidP="00EC0D3D">
            <w:pPr>
              <w:snapToGrid w:val="0"/>
              <w:ind w:right="247"/>
              <w:jc w:val="both"/>
              <w:rPr>
                <w:rFonts w:ascii="Montserrat Light" w:hAnsi="Montserrat Light" w:cs="Arial"/>
                <w:sz w:val="19"/>
                <w:szCs w:val="19"/>
              </w:rPr>
            </w:pPr>
            <w:r w:rsidRPr="00B21EF2">
              <w:rPr>
                <w:rFonts w:ascii="Montserrat Light" w:hAnsi="Montserrat Light" w:cs="Arial"/>
                <w:sz w:val="19"/>
                <w:szCs w:val="19"/>
              </w:rPr>
              <w:t xml:space="preserve">Cuenta con un sistema de catálogo que facilita </w:t>
            </w:r>
            <w:r w:rsidR="006A5F5F">
              <w:rPr>
                <w:rFonts w:ascii="Montserrat Light" w:hAnsi="Montserrat Light" w:cs="Arial"/>
                <w:sz w:val="19"/>
                <w:szCs w:val="19"/>
              </w:rPr>
              <w:t xml:space="preserve">el control del </w:t>
            </w:r>
            <w:r w:rsidR="00EC0D3D">
              <w:rPr>
                <w:rFonts w:ascii="Montserrat Light" w:hAnsi="Montserrat Light" w:cs="Arial"/>
                <w:sz w:val="19"/>
                <w:szCs w:val="19"/>
              </w:rPr>
              <w:t>acervo bibliohemerográfico</w:t>
            </w:r>
            <w:r w:rsidR="00EC0D3D" w:rsidRPr="00EC0D3D">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60E3B7A"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B0C6001"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54CBF867"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51CA4C24"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5C175420"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6.6</w:t>
            </w:r>
          </w:p>
        </w:tc>
        <w:tc>
          <w:tcPr>
            <w:tcW w:w="4234" w:type="dxa"/>
            <w:tcBorders>
              <w:top w:val="single" w:sz="4" w:space="0" w:color="auto"/>
              <w:left w:val="nil"/>
              <w:bottom w:val="single" w:sz="4" w:space="0" w:color="auto"/>
              <w:right w:val="single" w:sz="4" w:space="0" w:color="auto"/>
            </w:tcBorders>
            <w:vAlign w:val="center"/>
          </w:tcPr>
          <w:p w14:paraId="060341E5" w14:textId="3F04C603" w:rsidR="00B21EF2" w:rsidRPr="00B21EF2" w:rsidRDefault="00B21EF2" w:rsidP="00B21EF2">
            <w:pPr>
              <w:snapToGrid w:val="0"/>
              <w:ind w:right="247"/>
              <w:jc w:val="both"/>
              <w:rPr>
                <w:rFonts w:ascii="Montserrat Light" w:hAnsi="Montserrat Light" w:cs="Arial"/>
                <w:sz w:val="19"/>
                <w:szCs w:val="19"/>
              </w:rPr>
            </w:pPr>
            <w:r w:rsidRPr="00B21EF2">
              <w:rPr>
                <w:rFonts w:ascii="Montserrat Light" w:hAnsi="Montserrat Light" w:cs="Arial"/>
                <w:sz w:val="19"/>
                <w:szCs w:val="19"/>
              </w:rPr>
              <w:t>Cuenta con un servicio en red con acceso a internet e intranet</w:t>
            </w:r>
            <w:r w:rsidR="00EC0D3D">
              <w:rPr>
                <w:rFonts w:ascii="Montserrat Light" w:hAnsi="Montserrat Light" w:cs="Arial"/>
                <w:sz w:val="19"/>
                <w:szCs w:val="19"/>
              </w:rPr>
              <w:t>,</w:t>
            </w:r>
            <w:r w:rsidRPr="00B21EF2">
              <w:rPr>
                <w:rFonts w:ascii="Montserrat Light" w:hAnsi="Montserrat Light" w:cs="Arial"/>
                <w:sz w:val="19"/>
                <w:szCs w:val="19"/>
              </w:rPr>
              <w:t xml:space="preserve"> suficiente para el número de estudiantes y personal docente.</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4603A1BE"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460CEAB"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0E52506"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B21EF2" w:rsidRPr="003B34B0" w14:paraId="4BE36D6E"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58D7EFAC"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6.7</w:t>
            </w:r>
          </w:p>
        </w:tc>
        <w:tc>
          <w:tcPr>
            <w:tcW w:w="4234" w:type="dxa"/>
            <w:tcBorders>
              <w:top w:val="single" w:sz="4" w:space="0" w:color="auto"/>
              <w:left w:val="nil"/>
              <w:bottom w:val="single" w:sz="4" w:space="0" w:color="auto"/>
              <w:right w:val="single" w:sz="4" w:space="0" w:color="auto"/>
            </w:tcBorders>
            <w:vAlign w:val="center"/>
          </w:tcPr>
          <w:p w14:paraId="6F127738" w14:textId="2151E41F" w:rsidR="00B21EF2" w:rsidRPr="00B21EF2" w:rsidRDefault="00B21EF2" w:rsidP="00EC0D3D">
            <w:pPr>
              <w:snapToGrid w:val="0"/>
              <w:ind w:right="247"/>
              <w:jc w:val="both"/>
              <w:rPr>
                <w:rFonts w:ascii="Montserrat Light" w:hAnsi="Montserrat Light" w:cs="Arial"/>
                <w:sz w:val="19"/>
                <w:szCs w:val="19"/>
              </w:rPr>
            </w:pPr>
            <w:r w:rsidRPr="00B21EF2">
              <w:rPr>
                <w:rFonts w:ascii="Montserrat Light" w:hAnsi="Montserrat Light" w:cs="Arial"/>
                <w:sz w:val="19"/>
                <w:szCs w:val="19"/>
              </w:rPr>
              <w:t xml:space="preserve">Cuenta con personal </w:t>
            </w:r>
            <w:r w:rsidR="00EC0D3D">
              <w:rPr>
                <w:rFonts w:ascii="Montserrat Light" w:hAnsi="Montserrat Light" w:cs="Arial"/>
                <w:sz w:val="19"/>
                <w:szCs w:val="19"/>
              </w:rPr>
              <w:t>capacitado</w:t>
            </w:r>
            <w:r w:rsidRPr="00B21EF2">
              <w:rPr>
                <w:rFonts w:ascii="Montserrat Light" w:hAnsi="Montserrat Light" w:cs="Arial"/>
                <w:sz w:val="19"/>
                <w:szCs w:val="19"/>
              </w:rPr>
              <w:t xml:space="preserve"> para el manejo de la biblioteca</w:t>
            </w:r>
            <w:r w:rsidR="00FF51B2">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274821A"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AAFE282"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8915E83"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CC5E2B" w:rsidRPr="003B34B0" w14:paraId="676E50BD"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6EE9E462" w14:textId="77777777" w:rsidR="00CC5E2B" w:rsidRPr="00527A57" w:rsidRDefault="00CC5E2B" w:rsidP="00B21EF2">
            <w:pPr>
              <w:widowControl/>
              <w:suppressAutoHyphens w:val="0"/>
              <w:snapToGrid w:val="0"/>
              <w:ind w:left="5" w:right="247" w:hanging="5"/>
              <w:jc w:val="center"/>
              <w:rPr>
                <w:rFonts w:ascii="Montserrat SemiBold" w:hAnsi="Montserrat SemiBold"/>
                <w:sz w:val="19"/>
                <w:szCs w:val="19"/>
              </w:rPr>
            </w:pPr>
            <w:r>
              <w:rPr>
                <w:rFonts w:ascii="Montserrat SemiBold" w:hAnsi="Montserrat SemiBold"/>
                <w:sz w:val="19"/>
                <w:szCs w:val="19"/>
              </w:rPr>
              <w:t>6.9</w:t>
            </w:r>
          </w:p>
        </w:tc>
        <w:tc>
          <w:tcPr>
            <w:tcW w:w="4234" w:type="dxa"/>
            <w:tcBorders>
              <w:top w:val="single" w:sz="4" w:space="0" w:color="auto"/>
              <w:left w:val="nil"/>
              <w:bottom w:val="single" w:sz="4" w:space="0" w:color="auto"/>
              <w:right w:val="single" w:sz="4" w:space="0" w:color="auto"/>
            </w:tcBorders>
          </w:tcPr>
          <w:p w14:paraId="1DEB7220" w14:textId="77777777" w:rsidR="00CC5E2B" w:rsidRPr="00CC5E2B" w:rsidRDefault="00CC5E2B" w:rsidP="00CC5E2B">
            <w:pPr>
              <w:snapToGrid w:val="0"/>
              <w:ind w:right="247"/>
              <w:jc w:val="both"/>
              <w:rPr>
                <w:rFonts w:ascii="Montserrat Light" w:hAnsi="Montserrat Light" w:cs="Arial"/>
                <w:sz w:val="19"/>
                <w:szCs w:val="19"/>
                <w:highlight w:val="yellow"/>
              </w:rPr>
            </w:pPr>
            <w:r w:rsidRPr="00CC5E2B">
              <w:rPr>
                <w:rFonts w:ascii="Montserrat Light" w:hAnsi="Montserrat Light" w:cs="Arial"/>
                <w:sz w:val="19"/>
                <w:szCs w:val="19"/>
              </w:rPr>
              <w:t xml:space="preserve">Se cuenta con ejemplares </w:t>
            </w:r>
            <w:r>
              <w:rPr>
                <w:rFonts w:ascii="Montserrat Light" w:hAnsi="Montserrat Light" w:cs="Arial"/>
                <w:sz w:val="19"/>
                <w:szCs w:val="19"/>
              </w:rPr>
              <w:t xml:space="preserve">en formato físico o electrónico </w:t>
            </w:r>
            <w:r w:rsidRPr="00CC5E2B">
              <w:rPr>
                <w:rFonts w:ascii="Montserrat Light" w:hAnsi="Montserrat Light" w:cs="Arial"/>
                <w:sz w:val="19"/>
                <w:szCs w:val="19"/>
              </w:rPr>
              <w:t xml:space="preserve">de los títulos enunciados en </w:t>
            </w:r>
            <w:r w:rsidR="00B622AB" w:rsidRPr="00CC5E2B">
              <w:rPr>
                <w:rFonts w:ascii="Montserrat Light" w:hAnsi="Montserrat Light" w:cs="Arial"/>
                <w:sz w:val="19"/>
                <w:szCs w:val="19"/>
              </w:rPr>
              <w:t>las</w:t>
            </w:r>
            <w:r>
              <w:rPr>
                <w:rFonts w:ascii="Montserrat Light" w:hAnsi="Montserrat Light" w:cs="Arial"/>
                <w:sz w:val="19"/>
                <w:szCs w:val="19"/>
              </w:rPr>
              <w:t xml:space="preserve"> diversas asignaturas o módulos.</w:t>
            </w:r>
            <w:r w:rsidRPr="00CC5E2B">
              <w:rPr>
                <w:rFonts w:ascii="Montserrat Light" w:hAnsi="Montserrat Light" w:cs="Arial"/>
                <w:sz w:val="19"/>
                <w:szCs w:val="19"/>
              </w:rPr>
              <w:t xml:space="preserve"> </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C85E61A" w14:textId="77777777" w:rsidR="00CC5E2B" w:rsidRPr="003B34B0" w:rsidRDefault="00CC5E2B"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67D9614A" w14:textId="77777777" w:rsidR="00CC5E2B" w:rsidRPr="003B34B0" w:rsidRDefault="00CC5E2B"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197638D0" w14:textId="77777777" w:rsidR="00CC5E2B" w:rsidRPr="003B34B0" w:rsidRDefault="00CC5E2B" w:rsidP="00B21EF2">
            <w:pPr>
              <w:widowControl/>
              <w:suppressAutoHyphens w:val="0"/>
              <w:snapToGrid w:val="0"/>
              <w:ind w:left="430" w:right="425"/>
              <w:rPr>
                <w:rFonts w:ascii="Montserrat Light" w:hAnsi="Montserrat Light"/>
                <w:sz w:val="19"/>
                <w:szCs w:val="19"/>
              </w:rPr>
            </w:pPr>
          </w:p>
        </w:tc>
      </w:tr>
      <w:tr w:rsidR="00B21EF2" w:rsidRPr="003B34B0" w14:paraId="39946718" w14:textId="77777777" w:rsidTr="00E81B4B">
        <w:trPr>
          <w:trHeight w:val="350"/>
          <w:jc w:val="center"/>
        </w:trPr>
        <w:tc>
          <w:tcPr>
            <w:tcW w:w="576"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0E1C3FF3" w14:textId="77777777" w:rsidR="00B21EF2" w:rsidRPr="00527A57" w:rsidRDefault="00B21EF2" w:rsidP="00B21EF2">
            <w:pPr>
              <w:widowControl/>
              <w:suppressAutoHyphens w:val="0"/>
              <w:snapToGrid w:val="0"/>
              <w:ind w:left="5" w:right="247" w:hanging="5"/>
              <w:jc w:val="center"/>
              <w:rPr>
                <w:rFonts w:ascii="Montserrat SemiBold" w:eastAsia="Calibri" w:hAnsi="Montserrat SemiBold"/>
                <w:sz w:val="19"/>
                <w:szCs w:val="19"/>
              </w:rPr>
            </w:pPr>
            <w:r w:rsidRPr="00527A57">
              <w:rPr>
                <w:rFonts w:ascii="Montserrat SemiBold" w:hAnsi="Montserrat SemiBold"/>
                <w:sz w:val="19"/>
                <w:szCs w:val="19"/>
              </w:rPr>
              <w:t>6.9</w:t>
            </w:r>
          </w:p>
        </w:tc>
        <w:tc>
          <w:tcPr>
            <w:tcW w:w="4234" w:type="dxa"/>
            <w:tcBorders>
              <w:top w:val="single" w:sz="4" w:space="0" w:color="auto"/>
              <w:left w:val="nil"/>
              <w:bottom w:val="single" w:sz="4" w:space="0" w:color="auto"/>
              <w:right w:val="single" w:sz="4" w:space="0" w:color="auto"/>
            </w:tcBorders>
          </w:tcPr>
          <w:p w14:paraId="6CCE0638" w14:textId="77777777" w:rsidR="00B21EF2" w:rsidRPr="00B21EF2" w:rsidRDefault="00B21EF2" w:rsidP="00B21EF2">
            <w:pPr>
              <w:snapToGrid w:val="0"/>
              <w:ind w:right="247"/>
              <w:jc w:val="both"/>
              <w:rPr>
                <w:rFonts w:ascii="Montserrat Light" w:hAnsi="Montserrat Light" w:cs="Arial"/>
                <w:sz w:val="19"/>
                <w:szCs w:val="19"/>
              </w:rPr>
            </w:pPr>
            <w:r w:rsidRPr="00B21EF2">
              <w:rPr>
                <w:rFonts w:ascii="Montserrat Light" w:hAnsi="Montserrat Light" w:cs="Arial"/>
                <w:sz w:val="19"/>
                <w:szCs w:val="19"/>
              </w:rPr>
              <w:t xml:space="preserve">Cuenta con un manual de procedimientos para las actividades que se realizan en la </w:t>
            </w:r>
            <w:r w:rsidR="00CB1DC3">
              <w:rPr>
                <w:rFonts w:ascii="Montserrat Light" w:hAnsi="Montserrat Light" w:cs="Arial"/>
                <w:sz w:val="19"/>
                <w:szCs w:val="19"/>
              </w:rPr>
              <w:t>biblioteca</w:t>
            </w:r>
            <w:r w:rsidR="00FF51B2">
              <w:rPr>
                <w:rFonts w:ascii="Montserrat Light" w:hAnsi="Montserrat Light" w:cs="Arial"/>
                <w:sz w:val="19"/>
                <w:szCs w:val="19"/>
              </w:rPr>
              <w:t>.</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36D19458"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1154"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2134D381" w14:textId="77777777" w:rsidR="00B21EF2" w:rsidRPr="003B34B0" w:rsidRDefault="00B21EF2" w:rsidP="00B21EF2">
            <w:pPr>
              <w:widowControl/>
              <w:suppressAutoHyphens w:val="0"/>
              <w:snapToGrid w:val="0"/>
              <w:ind w:left="430" w:right="425"/>
              <w:rPr>
                <w:rFonts w:ascii="Montserrat Light" w:hAnsi="Montserrat Light"/>
                <w:sz w:val="19"/>
                <w:szCs w:val="19"/>
              </w:rPr>
            </w:pPr>
          </w:p>
        </w:tc>
        <w:tc>
          <w:tcPr>
            <w:tcW w:w="2976"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14:paraId="02A2C60C" w14:textId="77777777" w:rsidR="00B21EF2" w:rsidRPr="003B34B0" w:rsidRDefault="00B21EF2" w:rsidP="00B21EF2">
            <w:pPr>
              <w:widowControl/>
              <w:suppressAutoHyphens w:val="0"/>
              <w:snapToGrid w:val="0"/>
              <w:ind w:left="430" w:right="425"/>
              <w:rPr>
                <w:rFonts w:ascii="Montserrat Light" w:hAnsi="Montserrat Light"/>
                <w:sz w:val="19"/>
                <w:szCs w:val="19"/>
              </w:rPr>
            </w:pPr>
          </w:p>
        </w:tc>
      </w:tr>
      <w:tr w:rsidR="00974E60" w:rsidRPr="00C61B4D" w14:paraId="55E2D6D4" w14:textId="77777777" w:rsidTr="00E81B4B">
        <w:trPr>
          <w:trHeight w:val="350"/>
          <w:jc w:val="center"/>
        </w:trPr>
        <w:tc>
          <w:tcPr>
            <w:tcW w:w="4810" w:type="dxa"/>
            <w:gridSpan w:val="2"/>
            <w:shd w:val="clear" w:color="auto" w:fill="D4C19C"/>
            <w:vAlign w:val="center"/>
          </w:tcPr>
          <w:p w14:paraId="0D43C80F" w14:textId="77777777" w:rsidR="00B91ADE" w:rsidRPr="003B34B0" w:rsidRDefault="00B91ADE" w:rsidP="00B91ADE">
            <w:pPr>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 xml:space="preserve">Total </w:t>
            </w:r>
            <w:r w:rsidRPr="00393C4E">
              <w:rPr>
                <w:rFonts w:ascii="Montserrat SemiBold" w:hAnsi="Montserrat SemiBold"/>
                <w:b/>
                <w:bCs/>
                <w:color w:val="9D2449"/>
                <w:sz w:val="19"/>
                <w:szCs w:val="19"/>
              </w:rPr>
              <w:t>de</w:t>
            </w:r>
            <w:r>
              <w:rPr>
                <w:rFonts w:ascii="Montserrat SemiBold" w:hAnsi="Montserrat SemiBold"/>
                <w:b/>
                <w:bCs/>
                <w:color w:val="9D2449"/>
                <w:sz w:val="19"/>
                <w:szCs w:val="19"/>
              </w:rPr>
              <w:t>l</w:t>
            </w:r>
            <w:r w:rsidRPr="00393C4E">
              <w:rPr>
                <w:rFonts w:ascii="Montserrat SemiBold" w:hAnsi="Montserrat SemiBold"/>
                <w:b/>
                <w:bCs/>
                <w:color w:val="9D2449"/>
                <w:sz w:val="19"/>
                <w:szCs w:val="19"/>
              </w:rPr>
              <w:t xml:space="preserve"> </w:t>
            </w:r>
            <w:r w:rsidRPr="007432F3">
              <w:rPr>
                <w:rFonts w:ascii="Montserrat SemiBold" w:hAnsi="Montserrat SemiBold"/>
                <w:b/>
                <w:bCs/>
                <w:color w:val="9D2449"/>
                <w:sz w:val="19"/>
                <w:szCs w:val="19"/>
              </w:rPr>
              <w:t>A</w:t>
            </w:r>
            <w:r w:rsidRPr="002370F6">
              <w:rPr>
                <w:rFonts w:ascii="Montserrat SemiBold" w:hAnsi="Montserrat SemiBold"/>
                <w:b/>
                <w:bCs/>
                <w:color w:val="9D2449"/>
                <w:sz w:val="19"/>
                <w:szCs w:val="19"/>
              </w:rPr>
              <w:t xml:space="preserve">cervo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ibliohemerográfico </w:t>
            </w:r>
            <w:r w:rsidRPr="007432F3">
              <w:rPr>
                <w:rFonts w:ascii="Montserrat SemiBold" w:hAnsi="Montserrat SemiBold"/>
                <w:b/>
                <w:bCs/>
                <w:color w:val="9D2449"/>
                <w:sz w:val="19"/>
                <w:szCs w:val="19"/>
              </w:rPr>
              <w:t>B</w:t>
            </w:r>
            <w:r w:rsidRPr="002370F6">
              <w:rPr>
                <w:rFonts w:ascii="Montserrat SemiBold" w:hAnsi="Montserrat SemiBold"/>
                <w:b/>
                <w:bCs/>
                <w:color w:val="9D2449"/>
                <w:sz w:val="19"/>
                <w:szCs w:val="19"/>
              </w:rPr>
              <w:t xml:space="preserve">ásico y </w:t>
            </w:r>
            <w:r w:rsidRPr="007432F3">
              <w:rPr>
                <w:rFonts w:ascii="Montserrat SemiBold" w:hAnsi="Montserrat SemiBold"/>
                <w:b/>
                <w:bCs/>
                <w:color w:val="9D2449"/>
                <w:sz w:val="19"/>
                <w:szCs w:val="19"/>
              </w:rPr>
              <w:t>C</w:t>
            </w:r>
            <w:r w:rsidRPr="002370F6">
              <w:rPr>
                <w:rFonts w:ascii="Montserrat SemiBold" w:hAnsi="Montserrat SemiBold"/>
                <w:b/>
                <w:bCs/>
                <w:color w:val="9D2449"/>
                <w:sz w:val="19"/>
                <w:szCs w:val="19"/>
              </w:rPr>
              <w:t>omplementario</w:t>
            </w:r>
            <w:r w:rsidRPr="00393C4E">
              <w:rPr>
                <w:rFonts w:ascii="Montserrat SemiBold" w:hAnsi="Montserrat SemiBold"/>
                <w:b/>
                <w:bCs/>
                <w:color w:val="9D2449"/>
                <w:sz w:val="19"/>
                <w:szCs w:val="19"/>
              </w:rPr>
              <w:t>,</w:t>
            </w:r>
            <w:r w:rsidRPr="002370F6">
              <w:rPr>
                <w:rFonts w:ascii="Montserrat SemiBold" w:hAnsi="Montserrat SemiBold"/>
                <w:b/>
                <w:bCs/>
                <w:color w:val="9D2449"/>
                <w:sz w:val="19"/>
                <w:szCs w:val="19"/>
              </w:rPr>
              <w:t xml:space="preserve"> mínimo </w:t>
            </w:r>
            <w:r>
              <w:rPr>
                <w:rFonts w:ascii="Montserrat SemiBold" w:hAnsi="Montserrat SemiBold"/>
                <w:b/>
                <w:bCs/>
                <w:color w:val="9D2449"/>
                <w:sz w:val="19"/>
                <w:szCs w:val="19"/>
              </w:rPr>
              <w:t xml:space="preserve">7 puntos de 9 </w:t>
            </w:r>
            <w:r w:rsidRPr="003B34B0">
              <w:rPr>
                <w:rFonts w:ascii="Montserrat SemiBold" w:hAnsi="Montserrat SemiBold"/>
                <w:b/>
                <w:bCs/>
                <w:color w:val="9D2449"/>
                <w:sz w:val="19"/>
                <w:szCs w:val="19"/>
              </w:rPr>
              <w:t>para tener una Opinión Técnico Académica Favorable.</w:t>
            </w:r>
          </w:p>
        </w:tc>
        <w:tc>
          <w:tcPr>
            <w:tcW w:w="5122" w:type="dxa"/>
            <w:gridSpan w:val="3"/>
            <w:shd w:val="clear" w:color="auto" w:fill="D4C19C"/>
            <w:vAlign w:val="center"/>
          </w:tcPr>
          <w:p w14:paraId="7C5EA4BD" w14:textId="77777777" w:rsidR="00974E60" w:rsidRPr="00974E60" w:rsidRDefault="00974E60" w:rsidP="00974E60">
            <w:pPr>
              <w:widowControl/>
              <w:suppressAutoHyphens w:val="0"/>
              <w:snapToGrid w:val="0"/>
              <w:ind w:right="425"/>
              <w:jc w:val="center"/>
              <w:rPr>
                <w:rFonts w:ascii="Montserrat SemiBold" w:hAnsi="Montserrat SemiBold"/>
                <w:b/>
                <w:bCs/>
                <w:color w:val="9D2449"/>
                <w:sz w:val="18"/>
                <w:szCs w:val="18"/>
              </w:rPr>
            </w:pPr>
            <w:r w:rsidRPr="00974E60">
              <w:rPr>
                <w:rFonts w:ascii="Montserrat SemiBold" w:hAnsi="Montserrat SemiBold"/>
                <w:b/>
                <w:bCs/>
                <w:color w:val="9D2449"/>
                <w:sz w:val="18"/>
                <w:szCs w:val="18"/>
              </w:rPr>
              <w:t>_______ / 9</w:t>
            </w:r>
          </w:p>
        </w:tc>
      </w:tr>
      <w:tr w:rsidR="00B21EF2" w:rsidRPr="00C90991" w14:paraId="2A7654AA" w14:textId="77777777" w:rsidTr="00244B07">
        <w:trPr>
          <w:trHeight w:val="1069"/>
          <w:jc w:val="center"/>
        </w:trPr>
        <w:tc>
          <w:tcPr>
            <w:tcW w:w="9932" w:type="dxa"/>
            <w:gridSpan w:val="5"/>
          </w:tcPr>
          <w:p w14:paraId="7A5859B4" w14:textId="77777777" w:rsidR="00B21EF2" w:rsidRPr="003D57D0" w:rsidRDefault="00B21EF2" w:rsidP="00B21EF2">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r w:rsidR="002823C7">
              <w:rPr>
                <w:rFonts w:ascii="Montserrat SemiBold" w:hAnsi="Montserrat SemiBold"/>
                <w:b/>
                <w:bCs/>
                <w:sz w:val="18"/>
                <w:szCs w:val="18"/>
              </w:rPr>
              <w:t xml:space="preserve"> </w:t>
            </w:r>
            <w:r w:rsidR="002823C7" w:rsidRPr="00B622AB">
              <w:rPr>
                <w:rFonts w:ascii="Montserrat SemiBold" w:hAnsi="Montserrat SemiBold"/>
                <w:b/>
                <w:bCs/>
                <w:sz w:val="18"/>
                <w:szCs w:val="18"/>
              </w:rPr>
              <w:t>Acervo Bibliohemerográfico Básico y Complementario</w:t>
            </w:r>
          </w:p>
        </w:tc>
      </w:tr>
    </w:tbl>
    <w:p w14:paraId="189AC46B" w14:textId="77777777" w:rsidR="0040664F" w:rsidRDefault="0040664F" w:rsidP="008A6402">
      <w:pPr>
        <w:pStyle w:val="Criterios8"/>
        <w:numPr>
          <w:ilvl w:val="0"/>
          <w:numId w:val="0"/>
        </w:numPr>
        <w:rPr>
          <w:lang w:val="es-ES"/>
        </w:rPr>
      </w:pPr>
      <w:r>
        <w:rPr>
          <w:lang w:val="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8522C4" w14:paraId="0A50E4FF" w14:textId="77777777" w:rsidTr="008522C4">
        <w:tc>
          <w:tcPr>
            <w:tcW w:w="9962" w:type="dxa"/>
          </w:tcPr>
          <w:p w14:paraId="046DFB5E" w14:textId="77777777" w:rsidR="008522C4" w:rsidRDefault="008522C4" w:rsidP="008522C4">
            <w:pPr>
              <w:widowControl/>
              <w:tabs>
                <w:tab w:val="left" w:pos="426"/>
                <w:tab w:val="left" w:pos="6840"/>
              </w:tabs>
              <w:suppressAutoHyphens w:val="0"/>
              <w:spacing w:after="200" w:line="276" w:lineRule="auto"/>
              <w:ind w:right="249"/>
              <w:jc w:val="both"/>
              <w:rPr>
                <w:rFonts w:ascii="Montserrat" w:eastAsia="Calibri" w:hAnsi="Montserrat" w:cs="Arial"/>
                <w:bCs/>
                <w:caps/>
                <w:color w:val="00B050"/>
                <w:kern w:val="20"/>
                <w:sz w:val="20"/>
                <w:szCs w:val="20"/>
              </w:rPr>
            </w:pPr>
            <w:r w:rsidRPr="00B74498">
              <w:rPr>
                <w:rFonts w:ascii="Montserrat SemiBold" w:hAnsi="Montserrat SemiBold"/>
                <w:color w:val="9D2149"/>
                <w:sz w:val="20"/>
                <w:szCs w:val="20"/>
              </w:rPr>
              <w:lastRenderedPageBreak/>
              <w:t xml:space="preserve">PARA </w:t>
            </w:r>
            <w:r>
              <w:rPr>
                <w:rFonts w:ascii="Montserrat SemiBold" w:hAnsi="Montserrat SemiBold"/>
                <w:color w:val="9D2149"/>
                <w:sz w:val="20"/>
                <w:szCs w:val="20"/>
              </w:rPr>
              <w:t xml:space="preserve">LA </w:t>
            </w:r>
            <w:r w:rsidRPr="00B74498">
              <w:rPr>
                <w:rFonts w:ascii="Montserrat SemiBold" w:hAnsi="Montserrat SemiBold"/>
                <w:color w:val="9D2149"/>
                <w:sz w:val="20"/>
                <w:szCs w:val="20"/>
              </w:rPr>
              <w:t>BIBLIOTECA VIRTUAL, SE CONSIDERARÁN LOS SIGUIENTES ÍTEMS.</w:t>
            </w:r>
            <w:r>
              <w:rPr>
                <w:rFonts w:ascii="Montserrat SemiBold" w:hAnsi="Montserrat SemiBold"/>
                <w:color w:val="9D2149"/>
                <w:sz w:val="20"/>
                <w:szCs w:val="20"/>
              </w:rPr>
              <w:t xml:space="preserve"> </w:t>
            </w:r>
          </w:p>
        </w:tc>
      </w:tr>
      <w:tr w:rsidR="008522C4" w14:paraId="7A458324" w14:textId="77777777" w:rsidTr="008522C4">
        <w:tc>
          <w:tcPr>
            <w:tcW w:w="9962" w:type="dxa"/>
          </w:tcPr>
          <w:p w14:paraId="5C6DC5AE" w14:textId="77777777" w:rsidR="008522C4" w:rsidRDefault="008522C4" w:rsidP="008522C4">
            <w:pPr>
              <w:widowControl/>
              <w:tabs>
                <w:tab w:val="left" w:pos="426"/>
                <w:tab w:val="left" w:pos="6840"/>
              </w:tabs>
              <w:suppressAutoHyphens w:val="0"/>
              <w:spacing w:after="200" w:line="276" w:lineRule="auto"/>
              <w:ind w:right="249"/>
              <w:jc w:val="both"/>
              <w:rPr>
                <w:rFonts w:ascii="Montserrat" w:eastAsia="Calibri" w:hAnsi="Montserrat" w:cs="Arial"/>
                <w:bCs/>
                <w:caps/>
                <w:color w:val="00B050"/>
                <w:kern w:val="20"/>
                <w:sz w:val="20"/>
                <w:szCs w:val="20"/>
              </w:rPr>
            </w:pPr>
            <w:r>
              <w:rPr>
                <w:rFonts w:ascii="Montserrat SemiBold" w:hAnsi="Montserrat SemiBold"/>
                <w:color w:val="9D2149"/>
                <w:sz w:val="20"/>
                <w:szCs w:val="20"/>
              </w:rPr>
              <w:t xml:space="preserve">6.10 </w:t>
            </w:r>
            <w:r w:rsidRPr="005F2CA5">
              <w:rPr>
                <w:rFonts w:ascii="Montserrat SemiBold" w:hAnsi="Montserrat SemiBold"/>
                <w:color w:val="9D2149"/>
                <w:sz w:val="20"/>
                <w:szCs w:val="20"/>
              </w:rPr>
              <w:t>Criterios para biblioteca digital o virtual componentes del acervo bibliohemerográfico básico y complementario.</w:t>
            </w:r>
          </w:p>
        </w:tc>
      </w:tr>
    </w:tbl>
    <w:tbl>
      <w:tblPr>
        <w:tblW w:w="991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83"/>
        <w:gridCol w:w="3685"/>
        <w:gridCol w:w="992"/>
        <w:gridCol w:w="1134"/>
        <w:gridCol w:w="3119"/>
      </w:tblGrid>
      <w:tr w:rsidR="00DE7B08" w:rsidRPr="00DE7B08" w14:paraId="082D7B30" w14:textId="77777777" w:rsidTr="00E81B4B">
        <w:trPr>
          <w:trHeight w:val="230"/>
          <w:jc w:val="center"/>
        </w:trPr>
        <w:tc>
          <w:tcPr>
            <w:tcW w:w="4668" w:type="dxa"/>
            <w:gridSpan w:val="2"/>
            <w:vMerge w:val="restart"/>
            <w:shd w:val="clear" w:color="auto" w:fill="D4C19C"/>
            <w:vAlign w:val="center"/>
          </w:tcPr>
          <w:p w14:paraId="57C50199" w14:textId="77777777" w:rsidR="001672AA" w:rsidRPr="001672AA" w:rsidRDefault="001672AA" w:rsidP="001672AA">
            <w:pPr>
              <w:snapToGrid w:val="0"/>
              <w:ind w:left="120" w:right="247"/>
              <w:jc w:val="center"/>
              <w:rPr>
                <w:rFonts w:ascii="Montserrat SemiBold" w:hAnsi="Montserrat SemiBold"/>
                <w:b/>
                <w:bCs/>
                <w:color w:val="00B050"/>
                <w:sz w:val="18"/>
                <w:szCs w:val="18"/>
              </w:rPr>
            </w:pPr>
            <w:r w:rsidRPr="00471E6A">
              <w:rPr>
                <w:rFonts w:ascii="Montserrat SemiBold" w:hAnsi="Montserrat SemiBold"/>
                <w:b/>
                <w:bCs/>
                <w:color w:val="9D2449"/>
                <w:sz w:val="18"/>
                <w:szCs w:val="18"/>
              </w:rPr>
              <w:t>Biblioteca virtual</w:t>
            </w:r>
          </w:p>
        </w:tc>
        <w:tc>
          <w:tcPr>
            <w:tcW w:w="2126" w:type="dxa"/>
            <w:gridSpan w:val="2"/>
            <w:shd w:val="clear" w:color="auto" w:fill="D4C19C"/>
            <w:vAlign w:val="center"/>
          </w:tcPr>
          <w:p w14:paraId="3BDB3ECC" w14:textId="77777777" w:rsidR="00DE7B08" w:rsidRPr="00DE7B08" w:rsidRDefault="00DE7B08" w:rsidP="001672AA">
            <w:pPr>
              <w:suppressLineNumbers/>
              <w:snapToGrid w:val="0"/>
              <w:ind w:right="247"/>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Presenta el criterio</w:t>
            </w:r>
          </w:p>
        </w:tc>
        <w:tc>
          <w:tcPr>
            <w:tcW w:w="3119" w:type="dxa"/>
            <w:vMerge w:val="restart"/>
            <w:shd w:val="clear" w:color="auto" w:fill="D4C19C"/>
            <w:vAlign w:val="center"/>
          </w:tcPr>
          <w:p w14:paraId="6504E762" w14:textId="77777777" w:rsidR="00DE7B08" w:rsidRPr="00DE7B08" w:rsidRDefault="00DE7B08" w:rsidP="001672AA">
            <w:pPr>
              <w:suppressLineNumbers/>
              <w:snapToGrid w:val="0"/>
              <w:ind w:right="249"/>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Observaciones</w:t>
            </w:r>
          </w:p>
        </w:tc>
      </w:tr>
      <w:tr w:rsidR="00DE7B08" w:rsidRPr="00DE7B08" w14:paraId="1AB54346" w14:textId="77777777" w:rsidTr="00E81B4B">
        <w:trPr>
          <w:trHeight w:val="230"/>
          <w:jc w:val="center"/>
        </w:trPr>
        <w:tc>
          <w:tcPr>
            <w:tcW w:w="4668" w:type="dxa"/>
            <w:gridSpan w:val="2"/>
            <w:vMerge/>
          </w:tcPr>
          <w:p w14:paraId="53DB9915" w14:textId="77777777" w:rsidR="00DE7B08" w:rsidRPr="00DE7B08" w:rsidRDefault="00DE7B08" w:rsidP="001672AA">
            <w:pPr>
              <w:tabs>
                <w:tab w:val="left" w:pos="1414"/>
              </w:tabs>
              <w:snapToGrid w:val="0"/>
              <w:ind w:right="247"/>
              <w:rPr>
                <w:rFonts w:ascii="Montserrat Light" w:hAnsi="Montserrat Light"/>
                <w:sz w:val="18"/>
                <w:szCs w:val="18"/>
              </w:rPr>
            </w:pPr>
          </w:p>
        </w:tc>
        <w:tc>
          <w:tcPr>
            <w:tcW w:w="992" w:type="dxa"/>
            <w:shd w:val="clear" w:color="auto" w:fill="D4C19C"/>
            <w:vAlign w:val="center"/>
          </w:tcPr>
          <w:p w14:paraId="2A8CA0C2" w14:textId="77777777" w:rsidR="00DE7B08" w:rsidRPr="00DE7B08" w:rsidRDefault="00DE7B08" w:rsidP="008522C4">
            <w:pPr>
              <w:suppressLineNumbers/>
              <w:snapToGrid w:val="0"/>
              <w:ind w:right="85"/>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S</w:t>
            </w:r>
            <w:r w:rsidR="009A1285" w:rsidRPr="008522C4">
              <w:rPr>
                <w:rFonts w:ascii="Montserrat SemiBold" w:hAnsi="Montserrat SemiBold"/>
                <w:b/>
                <w:bCs/>
                <w:color w:val="9D2449"/>
                <w:sz w:val="18"/>
                <w:szCs w:val="18"/>
              </w:rPr>
              <w:t>í</w:t>
            </w:r>
            <w:r w:rsidRPr="00DE7B08">
              <w:rPr>
                <w:rFonts w:ascii="Montserrat SemiBold" w:hAnsi="Montserrat SemiBold"/>
                <w:b/>
                <w:bCs/>
                <w:color w:val="9D2449"/>
                <w:sz w:val="18"/>
                <w:szCs w:val="18"/>
              </w:rPr>
              <w:t>=1</w:t>
            </w:r>
          </w:p>
        </w:tc>
        <w:tc>
          <w:tcPr>
            <w:tcW w:w="1134" w:type="dxa"/>
            <w:shd w:val="clear" w:color="auto" w:fill="D4C19C"/>
            <w:vAlign w:val="center"/>
          </w:tcPr>
          <w:p w14:paraId="6FFFFC0E" w14:textId="77777777" w:rsidR="00DE7B08" w:rsidRPr="00DE7B08" w:rsidRDefault="00DE7B08" w:rsidP="001672AA">
            <w:pPr>
              <w:suppressLineNumbers/>
              <w:snapToGrid w:val="0"/>
              <w:ind w:right="85"/>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No=0</w:t>
            </w:r>
          </w:p>
        </w:tc>
        <w:tc>
          <w:tcPr>
            <w:tcW w:w="3119" w:type="dxa"/>
            <w:vMerge/>
            <w:shd w:val="clear" w:color="auto" w:fill="D9D9D9"/>
          </w:tcPr>
          <w:p w14:paraId="4A758D29" w14:textId="77777777" w:rsidR="00DE7B08" w:rsidRPr="00DE7B08" w:rsidRDefault="00DE7B08" w:rsidP="00DE7B08">
            <w:pPr>
              <w:suppressLineNumbers/>
              <w:snapToGrid w:val="0"/>
              <w:ind w:right="247"/>
              <w:jc w:val="center"/>
              <w:rPr>
                <w:rFonts w:ascii="Montserrat Light" w:hAnsi="Montserrat Light"/>
                <w:sz w:val="18"/>
                <w:szCs w:val="18"/>
              </w:rPr>
            </w:pPr>
          </w:p>
        </w:tc>
      </w:tr>
      <w:tr w:rsidR="00DE7B08" w:rsidRPr="00DE7B08" w14:paraId="53F5D164"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36E2A50E"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6.10.1</w:t>
            </w:r>
          </w:p>
        </w:tc>
        <w:tc>
          <w:tcPr>
            <w:tcW w:w="3685" w:type="dxa"/>
            <w:tcBorders>
              <w:top w:val="single" w:sz="1" w:space="0" w:color="000000"/>
              <w:left w:val="nil"/>
              <w:bottom w:val="single" w:sz="1" w:space="0" w:color="000000"/>
            </w:tcBorders>
          </w:tcPr>
          <w:p w14:paraId="2FE2CEA6" w14:textId="77777777" w:rsidR="00DE7B08" w:rsidRPr="00497013"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La institución educativa cuenta con permisos o licencias para el acceso al portal de la biblioteca virtual</w:t>
            </w:r>
          </w:p>
        </w:tc>
        <w:tc>
          <w:tcPr>
            <w:tcW w:w="992" w:type="dxa"/>
          </w:tcPr>
          <w:p w14:paraId="2B1E7180"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49F50202"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575ADDA4"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21D0E02C"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186EC9FD" w14:textId="77777777" w:rsidR="00DE7B08" w:rsidRPr="00DE7B08" w:rsidRDefault="00DE7B08" w:rsidP="00DE7B08">
            <w:pPr>
              <w:snapToGrid w:val="0"/>
              <w:ind w:left="403" w:right="247" w:hanging="403"/>
              <w:jc w:val="both"/>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6.10.2</w:t>
            </w:r>
          </w:p>
        </w:tc>
        <w:tc>
          <w:tcPr>
            <w:tcW w:w="3685" w:type="dxa"/>
            <w:tcBorders>
              <w:top w:val="single" w:sz="1" w:space="0" w:color="000000"/>
              <w:left w:val="nil"/>
              <w:bottom w:val="single" w:sz="1" w:space="0" w:color="000000"/>
            </w:tcBorders>
          </w:tcPr>
          <w:p w14:paraId="6D47AE86" w14:textId="77777777" w:rsidR="00DE7B08" w:rsidRPr="00497013" w:rsidRDefault="00DE7B08" w:rsidP="00FF51B2">
            <w:pPr>
              <w:tabs>
                <w:tab w:val="left" w:pos="3330"/>
              </w:tabs>
              <w:snapToGrid w:val="0"/>
              <w:ind w:right="247"/>
              <w:jc w:val="both"/>
              <w:rPr>
                <w:rFonts w:ascii="Montserrat Light" w:hAnsi="Montserrat Light" w:cs="Arial"/>
                <w:sz w:val="19"/>
                <w:szCs w:val="19"/>
              </w:rPr>
            </w:pPr>
            <w:r w:rsidRPr="00497013">
              <w:rPr>
                <w:rFonts w:ascii="Montserrat Light" w:hAnsi="Montserrat Light" w:cs="Arial"/>
                <w:sz w:val="19"/>
                <w:szCs w:val="19"/>
              </w:rPr>
              <w:t>El portal de la biblioteca virtual permite el acceso remoto a los recursos de información de otras bibliotecas o repositorios</w:t>
            </w:r>
          </w:p>
        </w:tc>
        <w:tc>
          <w:tcPr>
            <w:tcW w:w="992" w:type="dxa"/>
          </w:tcPr>
          <w:p w14:paraId="71FF2CAF"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656225E4"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01548076"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2F49E4DD"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6534BF64"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6.10.3</w:t>
            </w:r>
          </w:p>
        </w:tc>
        <w:tc>
          <w:tcPr>
            <w:tcW w:w="3685" w:type="dxa"/>
            <w:tcBorders>
              <w:top w:val="single" w:sz="1" w:space="0" w:color="000000"/>
              <w:left w:val="nil"/>
              <w:bottom w:val="single" w:sz="1" w:space="0" w:color="000000"/>
            </w:tcBorders>
          </w:tcPr>
          <w:p w14:paraId="339F48A4" w14:textId="77777777" w:rsidR="00DE7B08" w:rsidRPr="00497013"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Presenta documentos dentro del portal de la biblioteca virtual en formatos que permitan la recuperación de información </w:t>
            </w:r>
            <w:r w:rsidR="009A1285" w:rsidRPr="008522C4">
              <w:rPr>
                <w:rFonts w:ascii="Montserrat Light" w:hAnsi="Montserrat Light" w:cs="Arial"/>
                <w:sz w:val="19"/>
                <w:szCs w:val="19"/>
              </w:rPr>
              <w:t>en diferentes formatos</w:t>
            </w:r>
            <w:r w:rsidRPr="00CC5E2B">
              <w:rPr>
                <w:rFonts w:ascii="Montserrat Light" w:hAnsi="Montserrat Light" w:cs="Arial"/>
                <w:sz w:val="19"/>
                <w:szCs w:val="19"/>
              </w:rPr>
              <w:t>(</w:t>
            </w:r>
            <w:r w:rsidR="009A1285" w:rsidRPr="008522C4">
              <w:rPr>
                <w:rFonts w:ascii="Montserrat Light" w:hAnsi="Montserrat Light" w:cs="Arial"/>
                <w:sz w:val="19"/>
                <w:szCs w:val="19"/>
              </w:rPr>
              <w:t>HTML, XML,</w:t>
            </w:r>
            <w:r w:rsidR="009A1285" w:rsidRPr="00CC5E2B">
              <w:rPr>
                <w:rFonts w:ascii="Montserrat Light" w:hAnsi="Montserrat Light" w:cs="Arial"/>
                <w:sz w:val="19"/>
                <w:szCs w:val="19"/>
              </w:rPr>
              <w:t xml:space="preserve"> </w:t>
            </w:r>
            <w:r w:rsidRPr="00497013">
              <w:rPr>
                <w:rFonts w:ascii="Montserrat Light" w:hAnsi="Montserrat Light" w:cs="Arial"/>
                <w:sz w:val="19"/>
                <w:szCs w:val="19"/>
              </w:rPr>
              <w:t>PDF, Ebook, Doc-docx)</w:t>
            </w:r>
          </w:p>
        </w:tc>
        <w:tc>
          <w:tcPr>
            <w:tcW w:w="992" w:type="dxa"/>
          </w:tcPr>
          <w:p w14:paraId="00B28D8E"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5CED291F"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114F6E5F"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3721CBA3"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40DDCE86"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DE7B08">
              <w:rPr>
                <w:rFonts w:ascii="Montserrat Medium" w:eastAsia="Times New Roman" w:hAnsi="Montserrat Medium"/>
                <w:b/>
                <w:color w:val="000000"/>
                <w:kern w:val="0"/>
                <w:sz w:val="19"/>
                <w:szCs w:val="19"/>
                <w:lang w:eastAsia="es-MX"/>
              </w:rPr>
              <w:t>6.10.4</w:t>
            </w:r>
          </w:p>
        </w:tc>
        <w:tc>
          <w:tcPr>
            <w:tcW w:w="3685" w:type="dxa"/>
            <w:tcBorders>
              <w:top w:val="single" w:sz="1" w:space="0" w:color="000000"/>
              <w:left w:val="nil"/>
              <w:bottom w:val="single" w:sz="1" w:space="0" w:color="000000"/>
            </w:tcBorders>
          </w:tcPr>
          <w:p w14:paraId="1848B529" w14:textId="77777777" w:rsidR="00DE7B08" w:rsidRPr="00497013"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La institución </w:t>
            </w:r>
            <w:r w:rsidR="009A1285" w:rsidRPr="008522C4">
              <w:rPr>
                <w:rFonts w:ascii="Montserrat Light" w:hAnsi="Montserrat Light" w:cs="Arial"/>
                <w:sz w:val="19"/>
                <w:szCs w:val="19"/>
              </w:rPr>
              <w:t>educativa expone la</w:t>
            </w:r>
            <w:r w:rsidR="009A1285" w:rsidRPr="00CC5E2B">
              <w:rPr>
                <w:rFonts w:ascii="Montserrat Light" w:hAnsi="Montserrat Light" w:cs="Arial"/>
                <w:sz w:val="19"/>
                <w:szCs w:val="19"/>
              </w:rPr>
              <w:t xml:space="preserve"> </w:t>
            </w:r>
            <w:r w:rsidRPr="00497013">
              <w:rPr>
                <w:rFonts w:ascii="Montserrat Light" w:hAnsi="Montserrat Light" w:cs="Arial"/>
                <w:sz w:val="19"/>
                <w:szCs w:val="19"/>
              </w:rPr>
              <w:t xml:space="preserve">reglamentación de los sistemas que protegen </w:t>
            </w:r>
            <w:r w:rsidR="009A1285" w:rsidRPr="008522C4">
              <w:rPr>
                <w:rFonts w:ascii="Montserrat Light" w:hAnsi="Montserrat Light" w:cs="Arial"/>
                <w:sz w:val="19"/>
                <w:szCs w:val="19"/>
              </w:rPr>
              <w:t>los derechos de autor</w:t>
            </w:r>
            <w:r w:rsidR="009A1285">
              <w:rPr>
                <w:rFonts w:ascii="Montserrat Light" w:hAnsi="Montserrat Light" w:cs="Arial"/>
                <w:sz w:val="19"/>
                <w:szCs w:val="19"/>
              </w:rPr>
              <w:t xml:space="preserve"> </w:t>
            </w:r>
            <w:r w:rsidR="009A1285" w:rsidRPr="008522C4">
              <w:rPr>
                <w:rFonts w:ascii="Montserrat Light" w:hAnsi="Montserrat Light" w:cs="Arial"/>
                <w:sz w:val="19"/>
                <w:szCs w:val="19"/>
              </w:rPr>
              <w:t>de</w:t>
            </w:r>
            <w:r w:rsidR="009A1285">
              <w:rPr>
                <w:rFonts w:ascii="Montserrat Light" w:hAnsi="Montserrat Light" w:cs="Arial"/>
                <w:sz w:val="19"/>
                <w:szCs w:val="19"/>
              </w:rPr>
              <w:t xml:space="preserve"> las obras</w:t>
            </w:r>
            <w:r w:rsidR="00F01A30">
              <w:rPr>
                <w:rFonts w:ascii="Montserrat Light" w:hAnsi="Montserrat Light" w:cs="Arial"/>
                <w:sz w:val="19"/>
                <w:szCs w:val="19"/>
              </w:rPr>
              <w:t>.</w:t>
            </w:r>
          </w:p>
        </w:tc>
        <w:tc>
          <w:tcPr>
            <w:tcW w:w="992" w:type="dxa"/>
          </w:tcPr>
          <w:p w14:paraId="385AAE80"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09E53EB8"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3AA3C0A2"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42DFDE21" w14:textId="77777777" w:rsidTr="00E81B4B">
        <w:trPr>
          <w:trHeight w:val="230"/>
          <w:jc w:val="center"/>
        </w:trPr>
        <w:tc>
          <w:tcPr>
            <w:tcW w:w="983" w:type="dxa"/>
            <w:tcBorders>
              <w:top w:val="single" w:sz="2" w:space="0" w:color="000000"/>
              <w:left w:val="single" w:sz="2" w:space="0" w:color="000000"/>
              <w:bottom w:val="single" w:sz="2" w:space="0" w:color="000000"/>
            </w:tcBorders>
          </w:tcPr>
          <w:p w14:paraId="268DFC51" w14:textId="77777777" w:rsidR="00DE7B08" w:rsidRPr="00DE7B08" w:rsidRDefault="00DE7B08" w:rsidP="00DE7B08">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DE7B08">
              <w:rPr>
                <w:rFonts w:ascii="Montserrat Medium" w:eastAsia="Times New Roman" w:hAnsi="Montserrat Medium"/>
                <w:b/>
                <w:kern w:val="0"/>
                <w:sz w:val="19"/>
                <w:szCs w:val="19"/>
                <w:lang w:eastAsia="es-MX"/>
              </w:rPr>
              <w:t>6.10.5</w:t>
            </w:r>
          </w:p>
        </w:tc>
        <w:tc>
          <w:tcPr>
            <w:tcW w:w="3685" w:type="dxa"/>
            <w:tcBorders>
              <w:top w:val="single" w:sz="1" w:space="0" w:color="000000"/>
              <w:left w:val="nil"/>
              <w:bottom w:val="single" w:sz="1" w:space="0" w:color="000000"/>
            </w:tcBorders>
          </w:tcPr>
          <w:p w14:paraId="30156992" w14:textId="217F068A" w:rsidR="00DE7B08" w:rsidRPr="00FF51B2" w:rsidRDefault="00DE7B08" w:rsidP="00FF51B2">
            <w:pPr>
              <w:widowControl/>
              <w:tabs>
                <w:tab w:val="left" w:pos="3330"/>
              </w:tabs>
              <w:suppressAutoHyphens w:val="0"/>
              <w:spacing w:before="100" w:beforeAutospacing="1" w:after="100" w:afterAutospacing="1"/>
              <w:ind w:right="247"/>
              <w:jc w:val="both"/>
              <w:rPr>
                <w:rFonts w:ascii="Montserrat Light" w:hAnsi="Montserrat Light" w:cs="Arial"/>
                <w:sz w:val="19"/>
                <w:szCs w:val="19"/>
              </w:rPr>
            </w:pPr>
            <w:r w:rsidRPr="00FF51B2">
              <w:rPr>
                <w:rFonts w:ascii="Montserrat Light" w:hAnsi="Montserrat Light" w:cs="Arial"/>
                <w:sz w:val="19"/>
                <w:szCs w:val="19"/>
              </w:rPr>
              <w:t xml:space="preserve">La institución </w:t>
            </w:r>
            <w:r w:rsidR="009A1285" w:rsidRPr="00FF51B2">
              <w:rPr>
                <w:rFonts w:ascii="Montserrat Light" w:hAnsi="Montserrat Light" w:cs="Arial"/>
                <w:sz w:val="19"/>
                <w:szCs w:val="19"/>
              </w:rPr>
              <w:t xml:space="preserve">educativa </w:t>
            </w:r>
            <w:r w:rsidRPr="00FF51B2">
              <w:rPr>
                <w:rFonts w:ascii="Montserrat Light" w:hAnsi="Montserrat Light" w:cs="Arial"/>
                <w:sz w:val="19"/>
                <w:szCs w:val="19"/>
              </w:rPr>
              <w:t xml:space="preserve">cuenta con tutoriales o capacitación </w:t>
            </w:r>
            <w:r w:rsidR="00F01A30" w:rsidRPr="00FF51B2">
              <w:rPr>
                <w:rFonts w:ascii="Montserrat Light" w:hAnsi="Montserrat Light" w:cs="Arial"/>
                <w:sz w:val="19"/>
                <w:szCs w:val="19"/>
              </w:rPr>
              <w:t xml:space="preserve">de los usuarios </w:t>
            </w:r>
            <w:r w:rsidRPr="00FF51B2">
              <w:rPr>
                <w:rFonts w:ascii="Montserrat Light" w:hAnsi="Montserrat Light" w:cs="Arial"/>
                <w:sz w:val="19"/>
                <w:szCs w:val="19"/>
              </w:rPr>
              <w:t xml:space="preserve">para el uso de </w:t>
            </w:r>
            <w:r w:rsidR="00EC0D3D" w:rsidRPr="00EC0D3D">
              <w:rPr>
                <w:rFonts w:ascii="Montserrat Light" w:hAnsi="Montserrat Light" w:cs="Arial"/>
                <w:sz w:val="19"/>
                <w:szCs w:val="19"/>
              </w:rPr>
              <w:t>los recursos electrónicos y/o digitales</w:t>
            </w:r>
            <w:r w:rsidRPr="00FF51B2">
              <w:rPr>
                <w:rFonts w:ascii="Montserrat Light" w:hAnsi="Montserrat Light" w:cs="Arial"/>
                <w:sz w:val="19"/>
                <w:szCs w:val="19"/>
              </w:rPr>
              <w:t>.</w:t>
            </w:r>
          </w:p>
        </w:tc>
        <w:tc>
          <w:tcPr>
            <w:tcW w:w="992" w:type="dxa"/>
          </w:tcPr>
          <w:p w14:paraId="407FDE15"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1134" w:type="dxa"/>
          </w:tcPr>
          <w:p w14:paraId="04778F85"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c>
          <w:tcPr>
            <w:tcW w:w="3119" w:type="dxa"/>
          </w:tcPr>
          <w:p w14:paraId="79C98428" w14:textId="77777777" w:rsidR="00DE7B08" w:rsidRPr="00DE7B08" w:rsidRDefault="00DE7B08" w:rsidP="00DE7B08">
            <w:pPr>
              <w:widowControl/>
              <w:suppressAutoHyphens w:val="0"/>
              <w:snapToGrid w:val="0"/>
              <w:ind w:right="247"/>
              <w:jc w:val="center"/>
              <w:rPr>
                <w:rFonts w:ascii="Montserrat Light" w:eastAsia="Times New Roman" w:hAnsi="Montserrat Light"/>
                <w:sz w:val="18"/>
                <w:szCs w:val="18"/>
                <w:lang w:val="es-ES_tradnl"/>
              </w:rPr>
            </w:pPr>
          </w:p>
        </w:tc>
      </w:tr>
      <w:tr w:rsidR="00DE7B08" w:rsidRPr="00DE7B08" w14:paraId="0A8BC3C9" w14:textId="77777777" w:rsidTr="00E81B4B">
        <w:trPr>
          <w:trHeight w:val="230"/>
          <w:jc w:val="center"/>
        </w:trPr>
        <w:tc>
          <w:tcPr>
            <w:tcW w:w="4668" w:type="dxa"/>
            <w:gridSpan w:val="2"/>
            <w:shd w:val="clear" w:color="auto" w:fill="D4C19C"/>
          </w:tcPr>
          <w:p w14:paraId="21596B89" w14:textId="77777777" w:rsidR="0040178D" w:rsidRPr="008522C4" w:rsidRDefault="00DE7B08" w:rsidP="00DE7B08">
            <w:pPr>
              <w:snapToGrid w:val="0"/>
              <w:spacing w:after="120"/>
              <w:ind w:right="247"/>
              <w:jc w:val="both"/>
              <w:rPr>
                <w:rFonts w:ascii="Montserrat SemiBold" w:hAnsi="Montserrat SemiBold"/>
                <w:b/>
                <w:bCs/>
                <w:color w:val="9D2449"/>
                <w:sz w:val="18"/>
                <w:szCs w:val="18"/>
              </w:rPr>
            </w:pPr>
            <w:r w:rsidRPr="00DE7B08">
              <w:rPr>
                <w:rFonts w:ascii="Montserrat SemiBold" w:hAnsi="Montserrat SemiBold"/>
                <w:b/>
                <w:bCs/>
                <w:color w:val="9D2449"/>
                <w:sz w:val="18"/>
                <w:szCs w:val="18"/>
              </w:rPr>
              <w:t xml:space="preserve">Este criterio </w:t>
            </w:r>
            <w:r w:rsidRPr="00B840FF">
              <w:rPr>
                <w:rFonts w:ascii="Montserrat SemiBold" w:hAnsi="Montserrat SemiBold"/>
                <w:b/>
                <w:bCs/>
                <w:strike/>
                <w:color w:val="9D2449"/>
                <w:sz w:val="18"/>
                <w:szCs w:val="18"/>
              </w:rPr>
              <w:t xml:space="preserve">se </w:t>
            </w:r>
            <w:r w:rsidRPr="00DE7B08">
              <w:rPr>
                <w:rFonts w:ascii="Montserrat SemiBold" w:hAnsi="Montserrat SemiBold"/>
                <w:b/>
                <w:bCs/>
                <w:color w:val="9D2449"/>
                <w:sz w:val="18"/>
                <w:szCs w:val="18"/>
              </w:rPr>
              <w:t>debe cumplir al 100% (Deben contar con 5 puntos de 5 para tener una Opinión Técnico Académica Favorable)</w:t>
            </w:r>
          </w:p>
        </w:tc>
        <w:tc>
          <w:tcPr>
            <w:tcW w:w="2126" w:type="dxa"/>
            <w:gridSpan w:val="2"/>
            <w:shd w:val="clear" w:color="auto" w:fill="D4C19C"/>
            <w:vAlign w:val="center"/>
          </w:tcPr>
          <w:p w14:paraId="7E7F2E8C" w14:textId="77777777" w:rsidR="00DE7B08" w:rsidRPr="00DE7B08" w:rsidRDefault="00DE7B08" w:rsidP="00FC0E47">
            <w:pPr>
              <w:snapToGrid w:val="0"/>
              <w:spacing w:after="120"/>
              <w:ind w:right="247"/>
              <w:jc w:val="center"/>
              <w:rPr>
                <w:rFonts w:ascii="Montserrat SemiBold" w:hAnsi="Montserrat SemiBold"/>
                <w:b/>
                <w:bCs/>
                <w:color w:val="9D2449"/>
                <w:sz w:val="18"/>
                <w:szCs w:val="18"/>
              </w:rPr>
            </w:pPr>
            <w:r w:rsidRPr="00DE7B08">
              <w:rPr>
                <w:rFonts w:ascii="Montserrat SemiBold" w:hAnsi="Montserrat SemiBold"/>
                <w:b/>
                <w:bCs/>
                <w:color w:val="9D2449"/>
                <w:sz w:val="18"/>
                <w:szCs w:val="18"/>
              </w:rPr>
              <w:t>______ / 5</w:t>
            </w:r>
          </w:p>
        </w:tc>
        <w:tc>
          <w:tcPr>
            <w:tcW w:w="3119" w:type="dxa"/>
            <w:shd w:val="clear" w:color="auto" w:fill="D4C19C"/>
          </w:tcPr>
          <w:p w14:paraId="7029B182" w14:textId="77777777" w:rsidR="00DE7B08" w:rsidRPr="00DE7B08" w:rsidRDefault="00DE7B08" w:rsidP="00DE7B08">
            <w:pPr>
              <w:snapToGrid w:val="0"/>
              <w:spacing w:after="120"/>
              <w:ind w:right="247"/>
              <w:jc w:val="both"/>
              <w:rPr>
                <w:rFonts w:ascii="Montserrat SemiBold" w:hAnsi="Montserrat SemiBold"/>
                <w:b/>
                <w:bCs/>
                <w:color w:val="9D2449"/>
                <w:sz w:val="18"/>
                <w:szCs w:val="18"/>
              </w:rPr>
            </w:pPr>
          </w:p>
        </w:tc>
      </w:tr>
      <w:tr w:rsidR="00DE7B08" w:rsidRPr="00DE7B08" w14:paraId="4B955BE4" w14:textId="77777777" w:rsidTr="00244B07">
        <w:trPr>
          <w:trHeight w:val="2462"/>
          <w:jc w:val="center"/>
        </w:trPr>
        <w:tc>
          <w:tcPr>
            <w:tcW w:w="9913" w:type="dxa"/>
            <w:gridSpan w:val="5"/>
            <w:shd w:val="clear" w:color="auto" w:fill="FFFFFF" w:themeFill="background1"/>
          </w:tcPr>
          <w:p w14:paraId="2EE2BDBA" w14:textId="77777777" w:rsidR="00DE7B08" w:rsidRPr="00DE7B08" w:rsidRDefault="00DE7B08" w:rsidP="008522C4">
            <w:pPr>
              <w:widowControl/>
              <w:suppressAutoHyphens w:val="0"/>
              <w:snapToGrid w:val="0"/>
              <w:ind w:right="247"/>
              <w:rPr>
                <w:rFonts w:ascii="Montserrat SemiBold" w:eastAsia="Times New Roman" w:hAnsi="Montserrat SemiBold"/>
                <w:b/>
                <w:bCs/>
                <w:sz w:val="18"/>
                <w:szCs w:val="18"/>
                <w:lang w:val="es-ES_tradnl"/>
              </w:rPr>
            </w:pPr>
            <w:r w:rsidRPr="00DE7B08">
              <w:rPr>
                <w:rFonts w:ascii="Montserrat SemiBold" w:eastAsia="Times New Roman" w:hAnsi="Montserrat SemiBold"/>
                <w:b/>
                <w:bCs/>
                <w:sz w:val="18"/>
                <w:szCs w:val="18"/>
              </w:rPr>
              <w:t xml:space="preserve">Observaciones generales </w:t>
            </w:r>
            <w:r w:rsidR="00B840FF" w:rsidRPr="008522C4">
              <w:rPr>
                <w:rFonts w:ascii="Montserrat SemiBold" w:eastAsia="Times New Roman" w:hAnsi="Montserrat SemiBold"/>
                <w:b/>
                <w:bCs/>
                <w:sz w:val="18"/>
                <w:szCs w:val="18"/>
              </w:rPr>
              <w:t>sobre la B</w:t>
            </w:r>
            <w:r w:rsidR="0040178D" w:rsidRPr="008522C4">
              <w:rPr>
                <w:rFonts w:ascii="Montserrat SemiBold" w:eastAsia="Times New Roman" w:hAnsi="Montserrat SemiBold"/>
                <w:b/>
                <w:bCs/>
                <w:sz w:val="18"/>
                <w:szCs w:val="18"/>
              </w:rPr>
              <w:t xml:space="preserve">iblioteca </w:t>
            </w:r>
            <w:r w:rsidR="00B840FF" w:rsidRPr="008522C4">
              <w:rPr>
                <w:rFonts w:ascii="Montserrat SemiBold" w:eastAsia="Times New Roman" w:hAnsi="Montserrat SemiBold"/>
                <w:b/>
                <w:bCs/>
                <w:sz w:val="18"/>
                <w:szCs w:val="18"/>
              </w:rPr>
              <w:t>V</w:t>
            </w:r>
            <w:r w:rsidR="0040178D" w:rsidRPr="008522C4">
              <w:rPr>
                <w:rFonts w:ascii="Montserrat SemiBold" w:eastAsia="Times New Roman" w:hAnsi="Montserrat SemiBold"/>
                <w:b/>
                <w:bCs/>
                <w:sz w:val="18"/>
                <w:szCs w:val="18"/>
              </w:rPr>
              <w:t>irtual</w:t>
            </w:r>
          </w:p>
        </w:tc>
      </w:tr>
    </w:tbl>
    <w:p w14:paraId="3BF31311" w14:textId="77777777" w:rsidR="00DE7B08" w:rsidRDefault="00DE7B08" w:rsidP="008A6402">
      <w:pPr>
        <w:pStyle w:val="Criterios8"/>
        <w:numPr>
          <w:ilvl w:val="0"/>
          <w:numId w:val="0"/>
        </w:numPr>
        <w:rPr>
          <w:lang w:val="es-ES"/>
        </w:rPr>
      </w:pPr>
    </w:p>
    <w:p w14:paraId="772F59D3" w14:textId="77777777" w:rsidR="00DE7B08" w:rsidRDefault="00DE7B08">
      <w:pPr>
        <w:widowControl/>
        <w:suppressAutoHyphens w:val="0"/>
        <w:rPr>
          <w:rFonts w:ascii="Montserrat" w:eastAsia="Calibri" w:hAnsi="Montserrat" w:cs="Arial"/>
          <w:b/>
          <w:bCs/>
          <w:caps/>
          <w:color w:val="9D2449"/>
          <w:kern w:val="20"/>
          <w:sz w:val="20"/>
          <w:szCs w:val="20"/>
          <w:lang w:val="es-ES"/>
        </w:rPr>
      </w:pPr>
      <w:r>
        <w:rPr>
          <w:lang w:val="es-ES"/>
        </w:rPr>
        <w:br w:type="page"/>
      </w:r>
    </w:p>
    <w:p w14:paraId="6E95EE02" w14:textId="77777777" w:rsidR="00FE0D64" w:rsidRDefault="0031252F" w:rsidP="00FE0D64">
      <w:pPr>
        <w:pStyle w:val="Criterios8"/>
        <w:rPr>
          <w:sz w:val="19"/>
          <w:szCs w:val="19"/>
          <w:lang w:val="es-ES"/>
        </w:rPr>
      </w:pPr>
      <w:r>
        <w:rPr>
          <w:sz w:val="19"/>
          <w:szCs w:val="19"/>
          <w:lang w:val="es-ES"/>
        </w:rPr>
        <w:lastRenderedPageBreak/>
        <w:t xml:space="preserve">perfil </w:t>
      </w:r>
      <w:r w:rsidR="00B840FF" w:rsidRPr="008522C4">
        <w:rPr>
          <w:sz w:val="19"/>
          <w:szCs w:val="19"/>
          <w:lang w:val="es-ES"/>
        </w:rPr>
        <w:t xml:space="preserve">DEL </w:t>
      </w:r>
      <w:r>
        <w:rPr>
          <w:sz w:val="19"/>
          <w:szCs w:val="19"/>
          <w:lang w:val="es-ES"/>
        </w:rPr>
        <w:t>docente</w:t>
      </w:r>
    </w:p>
    <w:p w14:paraId="08D8B465" w14:textId="77777777" w:rsidR="00B840FF" w:rsidRDefault="00B840FF" w:rsidP="008522C4">
      <w:pPr>
        <w:pStyle w:val="Criterios8"/>
        <w:numPr>
          <w:ilvl w:val="0"/>
          <w:numId w:val="0"/>
        </w:numPr>
        <w:spacing w:after="0"/>
        <w:ind w:left="720"/>
        <w:rPr>
          <w:b w:val="0"/>
          <w:caps w:val="0"/>
          <w:color w:val="auto"/>
        </w:rPr>
      </w:pPr>
      <w:r w:rsidRPr="008522C4">
        <w:rPr>
          <w:b w:val="0"/>
          <w:caps w:val="0"/>
          <w:color w:val="auto"/>
        </w:rPr>
        <w:t>C</w:t>
      </w:r>
      <w:r w:rsidRPr="00B840FF">
        <w:rPr>
          <w:b w:val="0"/>
          <w:caps w:val="0"/>
          <w:color w:val="auto"/>
        </w:rPr>
        <w:t>onjunto de conocimientos, habilidades, destrezas, actitudes</w:t>
      </w:r>
      <w:r w:rsidRPr="008522C4">
        <w:rPr>
          <w:b w:val="0"/>
          <w:caps w:val="0"/>
          <w:color w:val="auto"/>
        </w:rPr>
        <w:t xml:space="preserve"> y competencias profesionales del </w:t>
      </w:r>
      <w:r w:rsidRPr="00B840FF">
        <w:rPr>
          <w:b w:val="0"/>
          <w:caps w:val="0"/>
          <w:color w:val="auto"/>
        </w:rPr>
        <w:t xml:space="preserve">docente, así como </w:t>
      </w:r>
      <w:r w:rsidRPr="008522C4">
        <w:rPr>
          <w:b w:val="0"/>
          <w:caps w:val="0"/>
          <w:color w:val="auto"/>
        </w:rPr>
        <w:t xml:space="preserve">su </w:t>
      </w:r>
      <w:r w:rsidRPr="00B840FF">
        <w:rPr>
          <w:b w:val="0"/>
          <w:caps w:val="0"/>
          <w:color w:val="auto"/>
        </w:rPr>
        <w:t>formación didáctica y experiencia en investigación</w:t>
      </w:r>
      <w:r w:rsidRPr="008522C4">
        <w:rPr>
          <w:b w:val="0"/>
          <w:caps w:val="0"/>
          <w:color w:val="auto"/>
        </w:rPr>
        <w:t>,</w:t>
      </w:r>
      <w:r w:rsidRPr="00B840FF">
        <w:rPr>
          <w:b w:val="0"/>
          <w:caps w:val="0"/>
          <w:color w:val="auto"/>
        </w:rPr>
        <w:t xml:space="preserve"> </w:t>
      </w:r>
      <w:r w:rsidR="000F7F72" w:rsidRPr="008522C4">
        <w:rPr>
          <w:b w:val="0"/>
          <w:caps w:val="0"/>
          <w:color w:val="auto"/>
        </w:rPr>
        <w:t>d</w:t>
      </w:r>
      <w:r w:rsidRPr="008522C4">
        <w:rPr>
          <w:b w:val="0"/>
          <w:caps w:val="0"/>
          <w:color w:val="auto"/>
        </w:rPr>
        <w:t>el</w:t>
      </w:r>
      <w:r w:rsidRPr="00B840FF">
        <w:rPr>
          <w:b w:val="0"/>
          <w:caps w:val="0"/>
          <w:color w:val="auto"/>
        </w:rPr>
        <w:t xml:space="preserve"> personal académico para impartir los contenidos de los programas de estudio, los cuales deben ser congruentes con la unidad académica o asignatura en el que va a participar</w:t>
      </w:r>
      <w:r w:rsidR="008522C4" w:rsidRPr="008522C4">
        <w:rPr>
          <w:b w:val="0"/>
          <w:caps w:val="0"/>
          <w:color w:val="auto"/>
        </w:rPr>
        <w:t>.</w:t>
      </w:r>
    </w:p>
    <w:p w14:paraId="7C8D4F4B" w14:textId="77777777" w:rsidR="008522C4" w:rsidRDefault="008522C4" w:rsidP="008522C4">
      <w:pPr>
        <w:pStyle w:val="Criterios8"/>
        <w:numPr>
          <w:ilvl w:val="0"/>
          <w:numId w:val="0"/>
        </w:numPr>
        <w:spacing w:after="0"/>
        <w:ind w:left="720"/>
        <w:rPr>
          <w:b w:val="0"/>
          <w:caps w:val="0"/>
          <w:color w:val="auto"/>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969"/>
        <w:gridCol w:w="1134"/>
        <w:gridCol w:w="1134"/>
        <w:gridCol w:w="2977"/>
      </w:tblGrid>
      <w:tr w:rsidR="00974E60" w:rsidRPr="003B34B0" w14:paraId="521556DC" w14:textId="77777777" w:rsidTr="00244B07">
        <w:trPr>
          <w:trHeight w:val="230"/>
        </w:trPr>
        <w:tc>
          <w:tcPr>
            <w:tcW w:w="4678" w:type="dxa"/>
            <w:gridSpan w:val="2"/>
            <w:vMerge w:val="restart"/>
            <w:shd w:val="clear" w:color="auto" w:fill="D4C19C"/>
            <w:vAlign w:val="center"/>
          </w:tcPr>
          <w:p w14:paraId="5427F0D2" w14:textId="77777777" w:rsidR="00D23D59" w:rsidRPr="00D23D59" w:rsidRDefault="00D23D59" w:rsidP="00974E60">
            <w:pPr>
              <w:snapToGrid w:val="0"/>
              <w:ind w:right="247"/>
              <w:jc w:val="center"/>
              <w:rPr>
                <w:rFonts w:ascii="Montserrat SemiBold" w:hAnsi="Montserrat SemiBold"/>
                <w:b/>
                <w:bCs/>
                <w:color w:val="00B050"/>
                <w:sz w:val="19"/>
                <w:szCs w:val="19"/>
              </w:rPr>
            </w:pPr>
            <w:r w:rsidRPr="00CF2D81">
              <w:rPr>
                <w:rFonts w:ascii="Montserrat SemiBold" w:hAnsi="Montserrat SemiBold"/>
                <w:b/>
                <w:bCs/>
                <w:color w:val="9D2449"/>
                <w:sz w:val="19"/>
                <w:szCs w:val="19"/>
              </w:rPr>
              <w:t>Perfil del docente</w:t>
            </w:r>
          </w:p>
        </w:tc>
        <w:tc>
          <w:tcPr>
            <w:tcW w:w="2268" w:type="dxa"/>
            <w:gridSpan w:val="2"/>
            <w:shd w:val="clear" w:color="auto" w:fill="D4C19C"/>
            <w:vAlign w:val="center"/>
          </w:tcPr>
          <w:p w14:paraId="1B4E9CCE" w14:textId="77777777" w:rsidR="00974E60" w:rsidRPr="003B34B0" w:rsidRDefault="00974E60" w:rsidP="00974E6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31E24F9F" w14:textId="77777777" w:rsidR="00974E60" w:rsidRPr="003B34B0" w:rsidRDefault="00974E60" w:rsidP="00974E60">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74E60" w:rsidRPr="003B34B0" w14:paraId="0CD581BE" w14:textId="77777777" w:rsidTr="00244B07">
        <w:trPr>
          <w:trHeight w:val="388"/>
        </w:trPr>
        <w:tc>
          <w:tcPr>
            <w:tcW w:w="4678" w:type="dxa"/>
            <w:gridSpan w:val="2"/>
            <w:vMerge/>
            <w:shd w:val="clear" w:color="auto" w:fill="D9D9D9"/>
            <w:vAlign w:val="center"/>
          </w:tcPr>
          <w:p w14:paraId="17B2166F" w14:textId="77777777" w:rsidR="00974E60" w:rsidRPr="003B34B0" w:rsidRDefault="00974E60" w:rsidP="00974E60">
            <w:pPr>
              <w:snapToGrid w:val="0"/>
              <w:ind w:left="441" w:right="247" w:hanging="283"/>
              <w:jc w:val="both"/>
              <w:rPr>
                <w:rFonts w:ascii="Montserrat Light" w:hAnsi="Montserrat Light"/>
                <w:sz w:val="19"/>
                <w:szCs w:val="19"/>
              </w:rPr>
            </w:pPr>
          </w:p>
        </w:tc>
        <w:tc>
          <w:tcPr>
            <w:tcW w:w="1134" w:type="dxa"/>
            <w:shd w:val="clear" w:color="auto" w:fill="D4C19C"/>
            <w:vAlign w:val="center"/>
          </w:tcPr>
          <w:p w14:paraId="26135201" w14:textId="77777777" w:rsidR="00974E60" w:rsidRPr="003B34B0" w:rsidRDefault="00974E60" w:rsidP="00974E60">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CF2D8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4E3DB43F" w14:textId="77777777" w:rsidR="00974E60" w:rsidRPr="003B34B0" w:rsidRDefault="00974E60" w:rsidP="00974E60">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vAlign w:val="center"/>
          </w:tcPr>
          <w:p w14:paraId="3038C475" w14:textId="77777777" w:rsidR="00974E60" w:rsidRPr="003B34B0" w:rsidRDefault="00974E60" w:rsidP="00974E60">
            <w:pPr>
              <w:snapToGrid w:val="0"/>
              <w:ind w:right="425"/>
              <w:jc w:val="center"/>
              <w:rPr>
                <w:rFonts w:ascii="Montserrat Light" w:hAnsi="Montserrat Light"/>
                <w:sz w:val="19"/>
                <w:szCs w:val="19"/>
              </w:rPr>
            </w:pPr>
          </w:p>
        </w:tc>
      </w:tr>
      <w:tr w:rsidR="00497013" w:rsidRPr="003B34B0" w14:paraId="01E22C84" w14:textId="77777777" w:rsidTr="00244B07">
        <w:trPr>
          <w:trHeight w:val="1747"/>
        </w:trPr>
        <w:tc>
          <w:tcPr>
            <w:tcW w:w="709" w:type="dxa"/>
          </w:tcPr>
          <w:p w14:paraId="75DF0334"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078AD00A" w14:textId="2E211B84" w:rsidR="002119C9" w:rsidRPr="00497013" w:rsidRDefault="00497013" w:rsidP="00EC0D3D">
            <w:pPr>
              <w:widowControl/>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La Institución Educativa presenta la plantilla docente de </w:t>
            </w:r>
            <w:r w:rsidR="00EC0D3D">
              <w:rPr>
                <w:rFonts w:ascii="Montserrat Light" w:hAnsi="Montserrat Light" w:cs="Arial"/>
                <w:sz w:val="19"/>
                <w:szCs w:val="19"/>
              </w:rPr>
              <w:t xml:space="preserve">por lo </w:t>
            </w:r>
            <w:r w:rsidRPr="00497013">
              <w:rPr>
                <w:rFonts w:ascii="Montserrat Light" w:hAnsi="Montserrat Light" w:cs="Arial"/>
                <w:sz w:val="19"/>
                <w:szCs w:val="19"/>
              </w:rPr>
              <w:t>menos la primera mitad de los ciclos de educación del plan de estudios, que demuestre congruencia para la impartición de las asignaturas, donde</w:t>
            </w:r>
            <w:r w:rsidR="00EC0D3D">
              <w:rPr>
                <w:rFonts w:ascii="Montserrat Light" w:hAnsi="Montserrat Light" w:cs="Arial"/>
                <w:sz w:val="19"/>
                <w:szCs w:val="19"/>
              </w:rPr>
              <w:t xml:space="preserve"> se </w:t>
            </w:r>
            <w:r w:rsidRPr="00497013">
              <w:rPr>
                <w:rFonts w:ascii="Montserrat Light" w:hAnsi="Montserrat Light" w:cs="Arial"/>
                <w:sz w:val="19"/>
                <w:szCs w:val="19"/>
              </w:rPr>
              <w:t xml:space="preserve">refiera </w:t>
            </w:r>
            <w:r w:rsidR="00EC0D3D">
              <w:rPr>
                <w:rFonts w:ascii="Montserrat Light" w:hAnsi="Montserrat Light" w:cs="Arial"/>
                <w:sz w:val="19"/>
                <w:szCs w:val="19"/>
              </w:rPr>
              <w:t xml:space="preserve">el </w:t>
            </w:r>
            <w:r w:rsidRPr="00497013">
              <w:rPr>
                <w:rFonts w:ascii="Montserrat Light" w:hAnsi="Montserrat Light" w:cs="Arial"/>
                <w:sz w:val="19"/>
                <w:szCs w:val="19"/>
              </w:rPr>
              <w:t>nombre del docente, nivel académico y asignatura a impartir y/o práctica a supervisar.</w:t>
            </w:r>
          </w:p>
        </w:tc>
        <w:tc>
          <w:tcPr>
            <w:tcW w:w="1134" w:type="dxa"/>
            <w:vAlign w:val="center"/>
          </w:tcPr>
          <w:p w14:paraId="735BC3B5"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226FD9D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3803B922"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1A7B2540" w14:textId="77777777" w:rsidTr="00244B07">
        <w:trPr>
          <w:trHeight w:val="1105"/>
        </w:trPr>
        <w:tc>
          <w:tcPr>
            <w:tcW w:w="709" w:type="dxa"/>
          </w:tcPr>
          <w:p w14:paraId="5CD26B4A"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0F6ADD97" w14:textId="77777777" w:rsidR="00497013" w:rsidRPr="002119C9" w:rsidRDefault="00497013" w:rsidP="008143F4">
            <w:pPr>
              <w:widowControl/>
              <w:suppressAutoHyphens w:val="0"/>
              <w:spacing w:before="100" w:beforeAutospacing="1" w:after="100" w:afterAutospacing="1"/>
              <w:ind w:right="247"/>
              <w:jc w:val="both"/>
              <w:rPr>
                <w:rFonts w:ascii="Montserrat Light" w:hAnsi="Montserrat Light" w:cs="Arial"/>
                <w:color w:val="00B050"/>
                <w:sz w:val="19"/>
                <w:szCs w:val="19"/>
              </w:rPr>
            </w:pPr>
            <w:r w:rsidRPr="008143F4">
              <w:rPr>
                <w:rFonts w:ascii="Montserrat Light" w:hAnsi="Montserrat Light" w:cs="Arial"/>
                <w:sz w:val="19"/>
                <w:szCs w:val="19"/>
              </w:rPr>
              <w:t>Pre</w:t>
            </w:r>
            <w:r w:rsidR="002119C9" w:rsidRPr="008143F4">
              <w:rPr>
                <w:rFonts w:ascii="Montserrat Light" w:hAnsi="Montserrat Light" w:cs="Arial"/>
                <w:sz w:val="19"/>
                <w:szCs w:val="19"/>
              </w:rPr>
              <w:t xml:space="preserve">senta documentación que </w:t>
            </w:r>
            <w:r w:rsidR="002119C9" w:rsidRPr="00CF2D81">
              <w:rPr>
                <w:rFonts w:ascii="Montserrat Light" w:hAnsi="Montserrat Light" w:cs="Arial"/>
                <w:sz w:val="19"/>
                <w:szCs w:val="19"/>
              </w:rPr>
              <w:t>avala</w:t>
            </w:r>
            <w:r w:rsidRPr="008143F4">
              <w:rPr>
                <w:rFonts w:ascii="Montserrat Light" w:hAnsi="Montserrat Light" w:cs="Arial"/>
                <w:sz w:val="19"/>
                <w:szCs w:val="19"/>
              </w:rPr>
              <w:t xml:space="preserve"> la formación profesional</w:t>
            </w:r>
            <w:r w:rsidR="00A858B3" w:rsidRPr="00CF2D81">
              <w:rPr>
                <w:rFonts w:ascii="Montserrat Light" w:hAnsi="Montserrat Light" w:cs="Arial"/>
                <w:sz w:val="19"/>
                <w:szCs w:val="19"/>
              </w:rPr>
              <w:t>,</w:t>
            </w:r>
            <w:r w:rsidRPr="00CF2D81">
              <w:rPr>
                <w:rFonts w:ascii="Montserrat Light" w:hAnsi="Montserrat Light" w:cs="Arial"/>
                <w:sz w:val="19"/>
                <w:szCs w:val="19"/>
              </w:rPr>
              <w:t xml:space="preserve"> </w:t>
            </w:r>
            <w:r w:rsidR="00A858B3" w:rsidRPr="00CF2D81">
              <w:rPr>
                <w:rFonts w:ascii="Montserrat Light" w:hAnsi="Montserrat Light" w:cs="Arial"/>
                <w:sz w:val="19"/>
                <w:szCs w:val="19"/>
              </w:rPr>
              <w:t>formación para la docencia</w:t>
            </w:r>
            <w:r w:rsidR="00A858B3" w:rsidRPr="008143F4">
              <w:rPr>
                <w:rFonts w:ascii="Montserrat Light" w:hAnsi="Montserrat Light" w:cs="Arial"/>
                <w:sz w:val="19"/>
                <w:szCs w:val="19"/>
              </w:rPr>
              <w:t xml:space="preserve"> </w:t>
            </w:r>
            <w:r w:rsidRPr="008143F4">
              <w:rPr>
                <w:rFonts w:ascii="Montserrat Light" w:hAnsi="Montserrat Light" w:cs="Arial"/>
                <w:sz w:val="19"/>
                <w:szCs w:val="19"/>
              </w:rPr>
              <w:t xml:space="preserve">y experiencia docente del </w:t>
            </w:r>
            <w:r w:rsidR="002119C9" w:rsidRPr="00CF2D81">
              <w:rPr>
                <w:rFonts w:ascii="Montserrat Light" w:hAnsi="Montserrat Light" w:cs="Arial"/>
                <w:sz w:val="19"/>
                <w:szCs w:val="19"/>
              </w:rPr>
              <w:t>profesorado (c</w:t>
            </w:r>
            <w:r w:rsidRPr="00CF2D81">
              <w:rPr>
                <w:rFonts w:ascii="Montserrat Light" w:hAnsi="Montserrat Light" w:cs="Arial"/>
                <w:sz w:val="19"/>
                <w:szCs w:val="19"/>
              </w:rPr>
              <w:t>opia</w:t>
            </w:r>
            <w:r w:rsidR="002119C9" w:rsidRPr="00CF2D81">
              <w:rPr>
                <w:rFonts w:ascii="Montserrat Light" w:hAnsi="Montserrat Light" w:cs="Arial"/>
                <w:sz w:val="19"/>
                <w:szCs w:val="19"/>
              </w:rPr>
              <w:t>s</w:t>
            </w:r>
            <w:r w:rsidRPr="008143F4">
              <w:rPr>
                <w:rFonts w:ascii="Montserrat Light" w:hAnsi="Montserrat Light" w:cs="Arial"/>
                <w:sz w:val="19"/>
                <w:szCs w:val="19"/>
              </w:rPr>
              <w:t xml:space="preserve"> de título, cédul</w:t>
            </w:r>
            <w:r w:rsidR="002119C9" w:rsidRPr="008143F4">
              <w:rPr>
                <w:rFonts w:ascii="Montserrat Light" w:hAnsi="Montserrat Light" w:cs="Arial"/>
                <w:sz w:val="19"/>
                <w:szCs w:val="19"/>
              </w:rPr>
              <w:t>a, diplomas, constancias, etc.)</w:t>
            </w:r>
          </w:p>
        </w:tc>
        <w:tc>
          <w:tcPr>
            <w:tcW w:w="1134" w:type="dxa"/>
            <w:vAlign w:val="center"/>
          </w:tcPr>
          <w:p w14:paraId="11C39CF6"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18693833"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179DC429"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1B628F1B" w14:textId="77777777" w:rsidTr="00244B07">
        <w:trPr>
          <w:trHeight w:val="836"/>
        </w:trPr>
        <w:tc>
          <w:tcPr>
            <w:tcW w:w="709" w:type="dxa"/>
          </w:tcPr>
          <w:p w14:paraId="0150BF40"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11C5BA2B" w14:textId="77777777" w:rsidR="00497013" w:rsidRPr="00497013" w:rsidRDefault="00497013" w:rsidP="008143F4">
            <w:pPr>
              <w:widowControl/>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Describe el perfil docente </w:t>
            </w:r>
            <w:r w:rsidR="002119C9" w:rsidRPr="00CF2D81">
              <w:rPr>
                <w:rFonts w:ascii="Montserrat Light" w:hAnsi="Montserrat Light" w:cs="Arial"/>
                <w:sz w:val="19"/>
                <w:szCs w:val="19"/>
              </w:rPr>
              <w:t xml:space="preserve">de </w:t>
            </w:r>
            <w:r w:rsidRPr="00497013">
              <w:rPr>
                <w:rFonts w:ascii="Montserrat Light" w:hAnsi="Montserrat Light" w:cs="Arial"/>
                <w:sz w:val="19"/>
                <w:szCs w:val="19"/>
              </w:rPr>
              <w:t>cada asignatura, módulo o unidad de aprendizaje</w:t>
            </w:r>
            <w:r w:rsidR="008143F4">
              <w:rPr>
                <w:rFonts w:ascii="Montserrat Light" w:hAnsi="Montserrat Light" w:cs="Arial"/>
                <w:sz w:val="19"/>
                <w:szCs w:val="19"/>
              </w:rPr>
              <w:t>,</w:t>
            </w:r>
            <w:r w:rsidR="002119C9">
              <w:rPr>
                <w:rFonts w:ascii="Montserrat Light" w:hAnsi="Montserrat Light" w:cs="Arial"/>
                <w:sz w:val="19"/>
                <w:szCs w:val="19"/>
              </w:rPr>
              <w:t xml:space="preserve"> según el plan de estudios</w:t>
            </w:r>
            <w:r w:rsidR="00E14807">
              <w:rPr>
                <w:rFonts w:ascii="Montserrat Light" w:hAnsi="Montserrat Light" w:cs="Arial"/>
                <w:sz w:val="19"/>
                <w:szCs w:val="19"/>
              </w:rPr>
              <w:t>.</w:t>
            </w:r>
          </w:p>
        </w:tc>
        <w:tc>
          <w:tcPr>
            <w:tcW w:w="1134" w:type="dxa"/>
            <w:vAlign w:val="center"/>
          </w:tcPr>
          <w:p w14:paraId="6983B4C6"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7CBAFB43"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2C462E14"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49BFF1E2" w14:textId="77777777" w:rsidTr="00244B07">
        <w:trPr>
          <w:trHeight w:val="835"/>
        </w:trPr>
        <w:tc>
          <w:tcPr>
            <w:tcW w:w="709" w:type="dxa"/>
          </w:tcPr>
          <w:p w14:paraId="2F18D07B"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6602D812" w14:textId="77777777" w:rsidR="00A858B3" w:rsidRPr="006C7DF1" w:rsidRDefault="00497013" w:rsidP="006C7DF1">
            <w:pPr>
              <w:widowControl/>
              <w:suppressAutoHyphens w:val="0"/>
              <w:ind w:right="249"/>
              <w:jc w:val="both"/>
              <w:rPr>
                <w:rFonts w:ascii="Montserrat Light" w:hAnsi="Montserrat Light" w:cs="Arial"/>
                <w:sz w:val="19"/>
                <w:szCs w:val="19"/>
              </w:rPr>
            </w:pPr>
            <w:r w:rsidRPr="00497013">
              <w:rPr>
                <w:rFonts w:ascii="Montserrat Light" w:hAnsi="Montserrat Light" w:cs="Arial"/>
                <w:sz w:val="19"/>
                <w:szCs w:val="19"/>
              </w:rPr>
              <w:t xml:space="preserve">El 100% de los docentes cuenta con al menos el grado de licenciatura </w:t>
            </w:r>
            <w:r w:rsidR="002119C9">
              <w:rPr>
                <w:rFonts w:ascii="Montserrat Light" w:hAnsi="Montserrat Light" w:cs="Arial"/>
                <w:sz w:val="19"/>
                <w:szCs w:val="19"/>
              </w:rPr>
              <w:t>con título y cédula profesional</w:t>
            </w:r>
            <w:r w:rsidR="006C7DF1">
              <w:rPr>
                <w:rFonts w:ascii="Montserrat Light" w:hAnsi="Montserrat Light" w:cs="Arial"/>
                <w:sz w:val="19"/>
                <w:szCs w:val="19"/>
              </w:rPr>
              <w:t>.</w:t>
            </w:r>
          </w:p>
        </w:tc>
        <w:tc>
          <w:tcPr>
            <w:tcW w:w="1134" w:type="dxa"/>
            <w:vAlign w:val="center"/>
          </w:tcPr>
          <w:p w14:paraId="16281F21"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1C3F00BE"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380C450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55B135C2" w14:textId="77777777" w:rsidTr="00244B07">
        <w:trPr>
          <w:trHeight w:val="1132"/>
        </w:trPr>
        <w:tc>
          <w:tcPr>
            <w:tcW w:w="709" w:type="dxa"/>
          </w:tcPr>
          <w:p w14:paraId="63AF3F9E" w14:textId="77777777" w:rsidR="00497013" w:rsidRPr="00497013" w:rsidRDefault="00497013" w:rsidP="005E7632">
            <w:pPr>
              <w:pStyle w:val="Prrafodelista"/>
              <w:numPr>
                <w:ilvl w:val="0"/>
                <w:numId w:val="19"/>
              </w:numPr>
              <w:snapToGrid w:val="0"/>
              <w:ind w:right="247"/>
              <w:jc w:val="center"/>
              <w:rPr>
                <w:rFonts w:ascii="Montserrat SemiBold" w:hAnsi="Montserrat SemiBold"/>
                <w:b/>
                <w:sz w:val="19"/>
                <w:szCs w:val="19"/>
              </w:rPr>
            </w:pPr>
          </w:p>
        </w:tc>
        <w:tc>
          <w:tcPr>
            <w:tcW w:w="3969" w:type="dxa"/>
          </w:tcPr>
          <w:p w14:paraId="55288C67" w14:textId="77777777" w:rsidR="002119C9" w:rsidRPr="006C7DF1" w:rsidRDefault="00497013" w:rsidP="00D037AC">
            <w:pPr>
              <w:widowControl/>
              <w:suppressAutoHyphens w:val="0"/>
              <w:spacing w:before="100" w:beforeAutospacing="1" w:after="100" w:afterAutospacing="1"/>
              <w:ind w:right="247"/>
              <w:jc w:val="both"/>
              <w:rPr>
                <w:rFonts w:ascii="Montserrat Light" w:hAnsi="Montserrat Light" w:cs="Arial"/>
                <w:sz w:val="19"/>
                <w:szCs w:val="19"/>
              </w:rPr>
            </w:pPr>
            <w:r w:rsidRPr="00497013">
              <w:rPr>
                <w:rFonts w:ascii="Montserrat Light" w:hAnsi="Montserrat Light" w:cs="Arial"/>
                <w:sz w:val="19"/>
                <w:szCs w:val="19"/>
              </w:rPr>
              <w:t xml:space="preserve">El 30% de los docentes </w:t>
            </w:r>
            <w:r w:rsidR="006C7DF1">
              <w:rPr>
                <w:rFonts w:ascii="Montserrat Light" w:hAnsi="Montserrat Light" w:cs="Arial"/>
                <w:sz w:val="19"/>
                <w:szCs w:val="19"/>
              </w:rPr>
              <w:t xml:space="preserve">presentados </w:t>
            </w:r>
            <w:r w:rsidRPr="00497013">
              <w:rPr>
                <w:rFonts w:ascii="Montserrat Light" w:hAnsi="Montserrat Light" w:cs="Arial"/>
                <w:sz w:val="19"/>
                <w:szCs w:val="19"/>
              </w:rPr>
              <w:t>cuentan con el grado de especialidad,</w:t>
            </w:r>
            <w:r w:rsidR="006C7DF1">
              <w:rPr>
                <w:rFonts w:ascii="Montserrat Light" w:hAnsi="Montserrat Light" w:cs="Arial"/>
                <w:sz w:val="19"/>
                <w:szCs w:val="19"/>
              </w:rPr>
              <w:t xml:space="preserve"> y/o</w:t>
            </w:r>
            <w:r w:rsidRPr="00497013">
              <w:rPr>
                <w:rFonts w:ascii="Montserrat Light" w:hAnsi="Montserrat Light" w:cs="Arial"/>
                <w:sz w:val="19"/>
                <w:szCs w:val="19"/>
              </w:rPr>
              <w:t xml:space="preserve"> maestría </w:t>
            </w:r>
            <w:r w:rsidR="006C7DF1">
              <w:rPr>
                <w:rFonts w:ascii="Montserrat Light" w:hAnsi="Montserrat Light" w:cs="Arial"/>
                <w:sz w:val="19"/>
                <w:szCs w:val="19"/>
              </w:rPr>
              <w:t>y/</w:t>
            </w:r>
            <w:r w:rsidRPr="00497013">
              <w:rPr>
                <w:rFonts w:ascii="Montserrat Light" w:hAnsi="Montserrat Light" w:cs="Arial"/>
                <w:sz w:val="19"/>
                <w:szCs w:val="19"/>
              </w:rPr>
              <w:t xml:space="preserve">o doctorado </w:t>
            </w:r>
            <w:r w:rsidRPr="006C7DF1">
              <w:rPr>
                <w:rFonts w:ascii="Montserrat Light" w:hAnsi="Montserrat Light" w:cs="Arial"/>
                <w:sz w:val="19"/>
                <w:szCs w:val="19"/>
              </w:rPr>
              <w:t>en el área de la asignatura que imparte, afines al área de</w:t>
            </w:r>
            <w:r w:rsidR="00A858B3" w:rsidRPr="006C7DF1">
              <w:rPr>
                <w:rFonts w:ascii="Montserrat Light" w:hAnsi="Montserrat Light" w:cs="Arial"/>
                <w:sz w:val="19"/>
                <w:szCs w:val="19"/>
              </w:rPr>
              <w:t xml:space="preserve"> la salud o en educación</w:t>
            </w:r>
            <w:r w:rsidR="006C7DF1">
              <w:rPr>
                <w:rFonts w:ascii="Montserrat Light" w:hAnsi="Montserrat Light" w:cs="Arial"/>
                <w:sz w:val="19"/>
                <w:szCs w:val="19"/>
              </w:rPr>
              <w:t>.</w:t>
            </w:r>
          </w:p>
        </w:tc>
        <w:tc>
          <w:tcPr>
            <w:tcW w:w="1134" w:type="dxa"/>
            <w:vAlign w:val="center"/>
          </w:tcPr>
          <w:p w14:paraId="0F9F3CDD"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6AEE9DE9"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5F2CD34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497013" w:rsidRPr="0031252F" w14:paraId="29BD4FA9" w14:textId="77777777" w:rsidTr="00244B07">
        <w:trPr>
          <w:trHeight w:val="992"/>
        </w:trPr>
        <w:tc>
          <w:tcPr>
            <w:tcW w:w="709" w:type="dxa"/>
          </w:tcPr>
          <w:p w14:paraId="0A6848D1" w14:textId="77777777" w:rsidR="00497013" w:rsidRPr="00497013" w:rsidRDefault="00497013"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5DBE3EA2" w14:textId="77777777" w:rsidR="0049061A" w:rsidRPr="00CF2D81" w:rsidRDefault="00497013" w:rsidP="00940B49">
            <w:pPr>
              <w:widowControl/>
              <w:suppressAutoHyphens w:val="0"/>
              <w:ind w:right="249"/>
              <w:jc w:val="both"/>
              <w:rPr>
                <w:rFonts w:ascii="Montserrat Light" w:hAnsi="Montserrat Light" w:cs="Arial"/>
                <w:sz w:val="19"/>
                <w:szCs w:val="19"/>
              </w:rPr>
            </w:pPr>
            <w:r w:rsidRPr="00497013">
              <w:rPr>
                <w:rFonts w:ascii="Montserrat Light" w:hAnsi="Montserrat Light" w:cs="Arial"/>
                <w:sz w:val="19"/>
                <w:szCs w:val="19"/>
              </w:rPr>
              <w:t>La</w:t>
            </w:r>
            <w:r w:rsidR="006C7DF1">
              <w:rPr>
                <w:rFonts w:ascii="Montserrat Light" w:hAnsi="Montserrat Light" w:cs="Arial"/>
                <w:sz w:val="19"/>
                <w:szCs w:val="19"/>
              </w:rPr>
              <w:t xml:space="preserve"> i</w:t>
            </w:r>
            <w:r w:rsidRPr="00497013">
              <w:rPr>
                <w:rFonts w:ascii="Montserrat Light" w:hAnsi="Montserrat Light" w:cs="Arial"/>
                <w:sz w:val="19"/>
                <w:szCs w:val="19"/>
              </w:rPr>
              <w:t>nstitución</w:t>
            </w:r>
            <w:r w:rsidR="00E14807">
              <w:rPr>
                <w:rFonts w:ascii="Montserrat Light" w:hAnsi="Montserrat Light" w:cs="Arial"/>
                <w:sz w:val="19"/>
                <w:szCs w:val="19"/>
              </w:rPr>
              <w:t xml:space="preserve"> e</w:t>
            </w:r>
            <w:r w:rsidRPr="00497013">
              <w:rPr>
                <w:rFonts w:ascii="Montserrat Light" w:hAnsi="Montserrat Light" w:cs="Arial"/>
                <w:sz w:val="19"/>
                <w:szCs w:val="19"/>
              </w:rPr>
              <w:t>ducativa presenta un programa anual de capacitación docente conforme a su propuesta educativa</w:t>
            </w:r>
            <w:r w:rsidR="00E14807">
              <w:rPr>
                <w:rFonts w:ascii="Montserrat Light" w:hAnsi="Montserrat Light" w:cs="Arial"/>
                <w:sz w:val="19"/>
                <w:szCs w:val="19"/>
              </w:rPr>
              <w:t xml:space="preserve">. </w:t>
            </w:r>
            <w:r w:rsidR="00D037AC" w:rsidRPr="00E14807">
              <w:rPr>
                <w:rFonts w:ascii="Montserrat Light" w:hAnsi="Montserrat Light" w:cs="Arial"/>
                <w:sz w:val="19"/>
                <w:szCs w:val="19"/>
              </w:rPr>
              <w:t>(</w:t>
            </w:r>
            <w:r w:rsidR="00CF2D81">
              <w:rPr>
                <w:rFonts w:ascii="Montserrat Light" w:hAnsi="Montserrat Light" w:cs="Arial"/>
                <w:sz w:val="19"/>
                <w:szCs w:val="19"/>
              </w:rPr>
              <w:t>D</w:t>
            </w:r>
            <w:r w:rsidR="00D037AC" w:rsidRPr="00E14807">
              <w:rPr>
                <w:rFonts w:ascii="Montserrat Light" w:hAnsi="Montserrat Light" w:cs="Arial"/>
                <w:sz w:val="19"/>
                <w:szCs w:val="19"/>
              </w:rPr>
              <w:t>ebe incluir manejo de TIC</w:t>
            </w:r>
            <w:r w:rsidR="00E14807">
              <w:rPr>
                <w:rFonts w:ascii="Montserrat Light" w:hAnsi="Montserrat Light" w:cs="Arial"/>
                <w:sz w:val="19"/>
                <w:szCs w:val="19"/>
              </w:rPr>
              <w:t>s y garantizar el manejo del área de simulación</w:t>
            </w:r>
            <w:r w:rsidRPr="00E14807">
              <w:rPr>
                <w:rFonts w:ascii="Montserrat Light" w:hAnsi="Montserrat Light" w:cs="Arial"/>
                <w:sz w:val="19"/>
                <w:szCs w:val="19"/>
              </w:rPr>
              <w:t>)</w:t>
            </w:r>
            <w:r w:rsidR="00E14807">
              <w:rPr>
                <w:rFonts w:ascii="Montserrat Light" w:hAnsi="Montserrat Light" w:cs="Arial"/>
                <w:sz w:val="19"/>
                <w:szCs w:val="19"/>
              </w:rPr>
              <w:t>.</w:t>
            </w:r>
          </w:p>
        </w:tc>
        <w:tc>
          <w:tcPr>
            <w:tcW w:w="1134" w:type="dxa"/>
            <w:vAlign w:val="center"/>
          </w:tcPr>
          <w:p w14:paraId="6675BC58"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4DC76099"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74D1A53F" w14:textId="77777777" w:rsidR="00497013" w:rsidRPr="0031252F" w:rsidRDefault="00497013" w:rsidP="009216B1">
            <w:pPr>
              <w:widowControl/>
              <w:suppressAutoHyphens w:val="0"/>
              <w:snapToGrid w:val="0"/>
              <w:ind w:right="425"/>
              <w:jc w:val="center"/>
              <w:rPr>
                <w:rFonts w:ascii="Montserrat Light" w:hAnsi="Montserrat Light"/>
                <w:sz w:val="19"/>
                <w:szCs w:val="19"/>
              </w:rPr>
            </w:pPr>
          </w:p>
        </w:tc>
      </w:tr>
      <w:tr w:rsidR="00497013" w:rsidRPr="0031252F" w14:paraId="6B6CE967" w14:textId="77777777" w:rsidTr="00244B07">
        <w:trPr>
          <w:trHeight w:val="850"/>
        </w:trPr>
        <w:tc>
          <w:tcPr>
            <w:tcW w:w="709" w:type="dxa"/>
          </w:tcPr>
          <w:p w14:paraId="5EA5BDEA" w14:textId="77777777" w:rsidR="00497013" w:rsidRPr="00497013" w:rsidRDefault="00497013"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1773AAB4" w14:textId="77777777" w:rsidR="00D037AC" w:rsidRPr="00CF2D81" w:rsidRDefault="00497013" w:rsidP="00E14807">
            <w:pPr>
              <w:widowControl/>
              <w:suppressAutoHyphens w:val="0"/>
              <w:ind w:right="247"/>
              <w:jc w:val="both"/>
              <w:rPr>
                <w:rFonts w:ascii="Montserrat Light" w:hAnsi="Montserrat Light" w:cs="Arial"/>
                <w:sz w:val="19"/>
                <w:szCs w:val="19"/>
              </w:rPr>
            </w:pPr>
            <w:r w:rsidRPr="00497013">
              <w:rPr>
                <w:rFonts w:ascii="Montserrat Light" w:hAnsi="Montserrat Light" w:cs="Arial"/>
                <w:sz w:val="19"/>
                <w:szCs w:val="19"/>
              </w:rPr>
              <w:t xml:space="preserve">El 100% de los docentes presenta un perfil congruente con la asignación de unidades de aprendizaje o asignaturas en el que va a participar. </w:t>
            </w:r>
          </w:p>
        </w:tc>
        <w:tc>
          <w:tcPr>
            <w:tcW w:w="1134" w:type="dxa"/>
            <w:vAlign w:val="center"/>
          </w:tcPr>
          <w:p w14:paraId="4B68760F" w14:textId="77777777" w:rsidR="00497013" w:rsidRPr="0031252F" w:rsidRDefault="00497013" w:rsidP="00D037AC">
            <w:pPr>
              <w:widowControl/>
              <w:suppressAutoHyphens w:val="0"/>
              <w:snapToGrid w:val="0"/>
              <w:ind w:right="425"/>
              <w:jc w:val="center"/>
              <w:rPr>
                <w:rFonts w:ascii="Montserrat Light" w:hAnsi="Montserrat Light"/>
                <w:sz w:val="19"/>
                <w:szCs w:val="19"/>
              </w:rPr>
            </w:pPr>
          </w:p>
        </w:tc>
        <w:tc>
          <w:tcPr>
            <w:tcW w:w="1134" w:type="dxa"/>
            <w:vAlign w:val="center"/>
          </w:tcPr>
          <w:p w14:paraId="0185FFE9"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0CB734B0"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r>
      <w:tr w:rsidR="0006436D" w:rsidRPr="0031252F" w14:paraId="3FA955E8" w14:textId="77777777" w:rsidTr="00244B07">
        <w:trPr>
          <w:trHeight w:val="975"/>
        </w:trPr>
        <w:tc>
          <w:tcPr>
            <w:tcW w:w="709" w:type="dxa"/>
          </w:tcPr>
          <w:p w14:paraId="4C42F2DD" w14:textId="77777777" w:rsidR="0006436D" w:rsidRPr="00497013" w:rsidRDefault="0006436D"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3F6BF3CF" w14:textId="77777777" w:rsidR="00FE3EEF" w:rsidRPr="00497013" w:rsidRDefault="0006436D" w:rsidP="00E14807">
            <w:pPr>
              <w:widowControl/>
              <w:suppressAutoHyphens w:val="0"/>
              <w:ind w:right="247"/>
              <w:jc w:val="both"/>
              <w:rPr>
                <w:rFonts w:ascii="Montserrat Light" w:hAnsi="Montserrat Light" w:cs="Arial"/>
                <w:sz w:val="19"/>
                <w:szCs w:val="19"/>
              </w:rPr>
            </w:pPr>
            <w:r>
              <w:rPr>
                <w:rFonts w:ascii="Montserrat Light" w:hAnsi="Montserrat Light" w:cs="Arial"/>
                <w:sz w:val="19"/>
                <w:szCs w:val="19"/>
              </w:rPr>
              <w:t>Los docente</w:t>
            </w:r>
            <w:r w:rsidR="00FE3EEF">
              <w:rPr>
                <w:rFonts w:ascii="Montserrat Light" w:hAnsi="Montserrat Light" w:cs="Arial"/>
                <w:sz w:val="19"/>
                <w:szCs w:val="19"/>
              </w:rPr>
              <w:t>s</w:t>
            </w:r>
            <w:r>
              <w:rPr>
                <w:rFonts w:ascii="Montserrat Light" w:hAnsi="Montserrat Light" w:cs="Arial"/>
                <w:sz w:val="19"/>
                <w:szCs w:val="19"/>
              </w:rPr>
              <w:t xml:space="preserve"> dentro de los centro</w:t>
            </w:r>
            <w:r w:rsidR="00FE3EEF">
              <w:rPr>
                <w:rFonts w:ascii="Montserrat Light" w:hAnsi="Montserrat Light" w:cs="Arial"/>
                <w:sz w:val="19"/>
                <w:szCs w:val="19"/>
              </w:rPr>
              <w:t>s</w:t>
            </w:r>
            <w:r>
              <w:rPr>
                <w:rFonts w:ascii="Montserrat Light" w:hAnsi="Montserrat Light" w:cs="Arial"/>
                <w:sz w:val="19"/>
                <w:szCs w:val="19"/>
              </w:rPr>
              <w:t xml:space="preserve"> de simulación clínica cuentan con la </w:t>
            </w:r>
            <w:r w:rsidR="00FE3EEF">
              <w:rPr>
                <w:rFonts w:ascii="Montserrat Light" w:hAnsi="Montserrat Light" w:cs="Arial"/>
                <w:sz w:val="19"/>
                <w:szCs w:val="19"/>
              </w:rPr>
              <w:t xml:space="preserve">documentación correspondiente a la </w:t>
            </w:r>
            <w:r w:rsidRPr="0006436D">
              <w:rPr>
                <w:rFonts w:ascii="Montserrat Light" w:hAnsi="Montserrat Light" w:cs="Arial"/>
                <w:sz w:val="19"/>
                <w:szCs w:val="19"/>
              </w:rPr>
              <w:t>ca</w:t>
            </w:r>
            <w:r w:rsidR="00E14807">
              <w:rPr>
                <w:rFonts w:ascii="Montserrat Light" w:hAnsi="Montserrat Light" w:cs="Arial"/>
                <w:sz w:val="19"/>
                <w:szCs w:val="19"/>
              </w:rPr>
              <w:t>pacitación</w:t>
            </w:r>
            <w:r w:rsidRPr="0006436D">
              <w:rPr>
                <w:rFonts w:ascii="Montserrat Light" w:hAnsi="Montserrat Light" w:cs="Arial"/>
                <w:sz w:val="19"/>
                <w:szCs w:val="19"/>
              </w:rPr>
              <w:t xml:space="preserve"> en el manejo de esta tecnología educativa</w:t>
            </w:r>
            <w:r>
              <w:rPr>
                <w:rFonts w:ascii="Montserrat Light" w:hAnsi="Montserrat Light" w:cs="Arial"/>
                <w:sz w:val="19"/>
                <w:szCs w:val="19"/>
              </w:rPr>
              <w:t>.</w:t>
            </w:r>
          </w:p>
        </w:tc>
        <w:tc>
          <w:tcPr>
            <w:tcW w:w="1134" w:type="dxa"/>
            <w:vAlign w:val="center"/>
          </w:tcPr>
          <w:p w14:paraId="2B7518C7" w14:textId="77777777" w:rsidR="0006436D" w:rsidRPr="0031252F" w:rsidRDefault="0006436D" w:rsidP="00D037AC">
            <w:pPr>
              <w:widowControl/>
              <w:suppressAutoHyphens w:val="0"/>
              <w:snapToGrid w:val="0"/>
              <w:ind w:right="425"/>
              <w:jc w:val="center"/>
              <w:rPr>
                <w:rFonts w:ascii="Montserrat Light" w:hAnsi="Montserrat Light"/>
                <w:sz w:val="19"/>
                <w:szCs w:val="19"/>
              </w:rPr>
            </w:pPr>
          </w:p>
        </w:tc>
        <w:tc>
          <w:tcPr>
            <w:tcW w:w="1134" w:type="dxa"/>
            <w:vAlign w:val="center"/>
          </w:tcPr>
          <w:p w14:paraId="46445632" w14:textId="77777777" w:rsidR="0006436D" w:rsidRPr="0031252F" w:rsidRDefault="0006436D" w:rsidP="00497013">
            <w:pPr>
              <w:widowControl/>
              <w:suppressAutoHyphens w:val="0"/>
              <w:snapToGrid w:val="0"/>
              <w:ind w:right="425"/>
              <w:jc w:val="center"/>
              <w:rPr>
                <w:rFonts w:ascii="Montserrat Light" w:hAnsi="Montserrat Light"/>
                <w:sz w:val="19"/>
                <w:szCs w:val="19"/>
              </w:rPr>
            </w:pPr>
          </w:p>
        </w:tc>
        <w:tc>
          <w:tcPr>
            <w:tcW w:w="2977" w:type="dxa"/>
            <w:vAlign w:val="center"/>
          </w:tcPr>
          <w:p w14:paraId="46AB9614" w14:textId="77777777" w:rsidR="0006436D" w:rsidRPr="0031252F" w:rsidRDefault="0006436D" w:rsidP="00497013">
            <w:pPr>
              <w:widowControl/>
              <w:suppressAutoHyphens w:val="0"/>
              <w:snapToGrid w:val="0"/>
              <w:ind w:right="425"/>
              <w:jc w:val="center"/>
              <w:rPr>
                <w:rFonts w:ascii="Montserrat Light" w:hAnsi="Montserrat Light"/>
                <w:sz w:val="19"/>
                <w:szCs w:val="19"/>
              </w:rPr>
            </w:pPr>
          </w:p>
        </w:tc>
      </w:tr>
      <w:tr w:rsidR="00497013" w:rsidRPr="0031252F" w14:paraId="1A869617" w14:textId="77777777" w:rsidTr="00244B07">
        <w:trPr>
          <w:trHeight w:val="976"/>
        </w:trPr>
        <w:tc>
          <w:tcPr>
            <w:tcW w:w="709" w:type="dxa"/>
          </w:tcPr>
          <w:p w14:paraId="3DCD0113" w14:textId="77777777" w:rsidR="00497013" w:rsidRPr="00497013" w:rsidRDefault="00497013" w:rsidP="005E7632">
            <w:pPr>
              <w:pStyle w:val="Prrafodelista"/>
              <w:numPr>
                <w:ilvl w:val="0"/>
                <w:numId w:val="19"/>
              </w:numPr>
              <w:snapToGrid w:val="0"/>
              <w:ind w:right="-4"/>
              <w:jc w:val="center"/>
              <w:rPr>
                <w:rFonts w:ascii="Montserrat SemiBold" w:hAnsi="Montserrat SemiBold"/>
                <w:sz w:val="19"/>
                <w:szCs w:val="19"/>
              </w:rPr>
            </w:pPr>
          </w:p>
        </w:tc>
        <w:tc>
          <w:tcPr>
            <w:tcW w:w="3969" w:type="dxa"/>
          </w:tcPr>
          <w:p w14:paraId="7CAF0300" w14:textId="77777777" w:rsidR="00A03409" w:rsidRPr="00A03409" w:rsidRDefault="00497013" w:rsidP="00CF1995">
            <w:pPr>
              <w:tabs>
                <w:tab w:val="left" w:pos="1414"/>
              </w:tabs>
              <w:snapToGrid w:val="0"/>
              <w:ind w:right="86"/>
              <w:jc w:val="both"/>
              <w:rPr>
                <w:rFonts w:ascii="Montserrat Light" w:hAnsi="Montserrat Light" w:cs="Arial"/>
                <w:sz w:val="19"/>
                <w:szCs w:val="19"/>
              </w:rPr>
            </w:pPr>
            <w:r w:rsidRPr="00497013">
              <w:rPr>
                <w:rFonts w:ascii="Montserrat Light" w:hAnsi="Montserrat Light" w:cs="Arial"/>
                <w:sz w:val="19"/>
                <w:szCs w:val="19"/>
              </w:rPr>
              <w:t xml:space="preserve">La Institución Educativa debe contar con </w:t>
            </w:r>
            <w:r w:rsidRPr="00A03409">
              <w:rPr>
                <w:rFonts w:ascii="Montserrat Light" w:hAnsi="Montserrat Light" w:cs="Arial"/>
                <w:sz w:val="19"/>
                <w:szCs w:val="19"/>
              </w:rPr>
              <w:t>al menos 2 docentes de tiempo completo, dependie</w:t>
            </w:r>
            <w:r w:rsidRPr="00497013">
              <w:rPr>
                <w:rFonts w:ascii="Montserrat Light" w:hAnsi="Montserrat Light" w:cs="Arial"/>
                <w:sz w:val="19"/>
                <w:szCs w:val="19"/>
              </w:rPr>
              <w:t>ndo de las necesidades del plan de estudios y de la matrícula proyectada</w:t>
            </w:r>
          </w:p>
        </w:tc>
        <w:tc>
          <w:tcPr>
            <w:tcW w:w="1134" w:type="dxa"/>
            <w:vAlign w:val="center"/>
          </w:tcPr>
          <w:p w14:paraId="611313AE"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33E6DDA4"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3AD1B7D7"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r>
      <w:tr w:rsidR="00497013" w:rsidRPr="0031252F" w14:paraId="2BA5D281" w14:textId="77777777" w:rsidTr="00244B07">
        <w:trPr>
          <w:trHeight w:val="350"/>
        </w:trPr>
        <w:tc>
          <w:tcPr>
            <w:tcW w:w="709" w:type="dxa"/>
          </w:tcPr>
          <w:p w14:paraId="3838A1CF" w14:textId="77777777" w:rsidR="00497013" w:rsidRPr="00497013" w:rsidRDefault="00497013" w:rsidP="005E7632">
            <w:pPr>
              <w:pStyle w:val="Prrafodelista"/>
              <w:numPr>
                <w:ilvl w:val="0"/>
                <w:numId w:val="19"/>
              </w:numPr>
              <w:ind w:right="-4"/>
              <w:jc w:val="center"/>
              <w:rPr>
                <w:rFonts w:ascii="Montserrat SemiBold" w:hAnsi="Montserrat SemiBold"/>
                <w:sz w:val="19"/>
                <w:szCs w:val="19"/>
              </w:rPr>
            </w:pPr>
          </w:p>
        </w:tc>
        <w:tc>
          <w:tcPr>
            <w:tcW w:w="3969" w:type="dxa"/>
          </w:tcPr>
          <w:p w14:paraId="6FA4578A" w14:textId="77777777" w:rsidR="00CF1995" w:rsidRPr="00CF2D81" w:rsidRDefault="00497013" w:rsidP="00497013">
            <w:pPr>
              <w:tabs>
                <w:tab w:val="left" w:pos="1414"/>
              </w:tabs>
              <w:snapToGrid w:val="0"/>
              <w:ind w:right="86"/>
              <w:jc w:val="both"/>
              <w:rPr>
                <w:rFonts w:ascii="Montserrat Light" w:hAnsi="Montserrat Light" w:cs="Arial"/>
                <w:sz w:val="19"/>
                <w:szCs w:val="19"/>
              </w:rPr>
            </w:pPr>
            <w:r w:rsidRPr="00497013">
              <w:rPr>
                <w:rFonts w:ascii="Montserrat Light" w:hAnsi="Montserrat Light" w:cs="Arial"/>
                <w:sz w:val="19"/>
                <w:szCs w:val="19"/>
              </w:rPr>
              <w:t>Los docentes de tiempo completo desarrollan actividades de tutoría</w:t>
            </w:r>
            <w:r w:rsidR="00A03409">
              <w:rPr>
                <w:rFonts w:ascii="Montserrat Light" w:hAnsi="Montserrat Light" w:cs="Arial"/>
                <w:sz w:val="19"/>
                <w:szCs w:val="19"/>
              </w:rPr>
              <w:t xml:space="preserve"> y/o investigación.</w:t>
            </w:r>
          </w:p>
        </w:tc>
        <w:tc>
          <w:tcPr>
            <w:tcW w:w="1134" w:type="dxa"/>
            <w:vAlign w:val="center"/>
          </w:tcPr>
          <w:p w14:paraId="0EBF4511"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1134" w:type="dxa"/>
            <w:vAlign w:val="center"/>
          </w:tcPr>
          <w:p w14:paraId="5AC9616F"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c>
          <w:tcPr>
            <w:tcW w:w="2977" w:type="dxa"/>
            <w:vAlign w:val="center"/>
          </w:tcPr>
          <w:p w14:paraId="7AABCB5E" w14:textId="77777777" w:rsidR="00497013" w:rsidRPr="0031252F" w:rsidRDefault="00497013" w:rsidP="00497013">
            <w:pPr>
              <w:widowControl/>
              <w:suppressAutoHyphens w:val="0"/>
              <w:snapToGrid w:val="0"/>
              <w:ind w:right="425"/>
              <w:jc w:val="center"/>
              <w:rPr>
                <w:rFonts w:ascii="Montserrat Light" w:hAnsi="Montserrat Light"/>
                <w:sz w:val="19"/>
                <w:szCs w:val="19"/>
              </w:rPr>
            </w:pPr>
          </w:p>
        </w:tc>
      </w:tr>
      <w:tr w:rsidR="00497013" w:rsidRPr="003B34B0" w14:paraId="3F71BB12" w14:textId="77777777" w:rsidTr="00244B07">
        <w:trPr>
          <w:trHeight w:val="350"/>
        </w:trPr>
        <w:tc>
          <w:tcPr>
            <w:tcW w:w="709" w:type="dxa"/>
            <w:tcBorders>
              <w:bottom w:val="single" w:sz="4" w:space="0" w:color="auto"/>
            </w:tcBorders>
          </w:tcPr>
          <w:p w14:paraId="1389745C" w14:textId="77777777" w:rsidR="00497013" w:rsidRPr="00497013" w:rsidRDefault="00497013" w:rsidP="005E7632">
            <w:pPr>
              <w:pStyle w:val="Prrafodelista"/>
              <w:numPr>
                <w:ilvl w:val="0"/>
                <w:numId w:val="19"/>
              </w:numPr>
              <w:snapToGrid w:val="0"/>
              <w:jc w:val="center"/>
              <w:rPr>
                <w:rFonts w:ascii="Montserrat SemiBold" w:hAnsi="Montserrat SemiBold"/>
                <w:b/>
                <w:sz w:val="19"/>
                <w:szCs w:val="19"/>
              </w:rPr>
            </w:pPr>
          </w:p>
        </w:tc>
        <w:tc>
          <w:tcPr>
            <w:tcW w:w="3969" w:type="dxa"/>
            <w:tcBorders>
              <w:bottom w:val="single" w:sz="4" w:space="0" w:color="auto"/>
            </w:tcBorders>
            <w:vAlign w:val="center"/>
          </w:tcPr>
          <w:p w14:paraId="1B41AA91" w14:textId="77777777" w:rsidR="00CF1995" w:rsidRPr="00CF2D81" w:rsidRDefault="00497013" w:rsidP="00497013">
            <w:pPr>
              <w:widowControl/>
              <w:suppressAutoHyphens w:val="0"/>
              <w:snapToGrid w:val="0"/>
              <w:ind w:right="86"/>
              <w:jc w:val="both"/>
              <w:rPr>
                <w:rFonts w:ascii="Montserrat Light" w:hAnsi="Montserrat Light" w:cs="Arial"/>
                <w:sz w:val="19"/>
                <w:szCs w:val="19"/>
              </w:rPr>
            </w:pPr>
            <w:r w:rsidRPr="00497013">
              <w:rPr>
                <w:rFonts w:ascii="Montserrat Light" w:hAnsi="Montserrat Light" w:cs="Arial"/>
                <w:sz w:val="19"/>
                <w:szCs w:val="19"/>
              </w:rPr>
              <w:t>Los docentes que imparten asignaturas de investigación cuentan con experiencias y evidencia actualizada en ésta</w:t>
            </w:r>
            <w:r w:rsidR="00A03409">
              <w:rPr>
                <w:rFonts w:ascii="Montserrat Light" w:hAnsi="Montserrat Light" w:cs="Arial"/>
                <w:sz w:val="19"/>
                <w:szCs w:val="19"/>
              </w:rPr>
              <w:t xml:space="preserve"> área</w:t>
            </w:r>
            <w:r w:rsidRPr="00497013">
              <w:rPr>
                <w:rFonts w:ascii="Montserrat Light" w:hAnsi="Montserrat Light" w:cs="Arial"/>
                <w:sz w:val="19"/>
                <w:szCs w:val="19"/>
              </w:rPr>
              <w:t>.</w:t>
            </w:r>
          </w:p>
        </w:tc>
        <w:tc>
          <w:tcPr>
            <w:tcW w:w="1134" w:type="dxa"/>
            <w:tcBorders>
              <w:bottom w:val="single" w:sz="4" w:space="0" w:color="auto"/>
            </w:tcBorders>
            <w:vAlign w:val="center"/>
          </w:tcPr>
          <w:p w14:paraId="4139388B"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1134" w:type="dxa"/>
            <w:tcBorders>
              <w:bottom w:val="single" w:sz="4" w:space="0" w:color="auto"/>
            </w:tcBorders>
            <w:vAlign w:val="center"/>
          </w:tcPr>
          <w:p w14:paraId="4B3B0B5B"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c>
          <w:tcPr>
            <w:tcW w:w="2977" w:type="dxa"/>
            <w:tcBorders>
              <w:bottom w:val="single" w:sz="4" w:space="0" w:color="auto"/>
            </w:tcBorders>
            <w:vAlign w:val="center"/>
          </w:tcPr>
          <w:p w14:paraId="332F7A40" w14:textId="77777777" w:rsidR="00497013" w:rsidRPr="003B34B0" w:rsidRDefault="00497013" w:rsidP="00497013">
            <w:pPr>
              <w:widowControl/>
              <w:suppressAutoHyphens w:val="0"/>
              <w:snapToGrid w:val="0"/>
              <w:ind w:right="425"/>
              <w:jc w:val="center"/>
              <w:rPr>
                <w:rFonts w:ascii="Montserrat Light" w:hAnsi="Montserrat Light"/>
                <w:sz w:val="19"/>
                <w:szCs w:val="19"/>
              </w:rPr>
            </w:pPr>
          </w:p>
        </w:tc>
      </w:tr>
      <w:tr w:rsidR="006A1EEE" w:rsidRPr="003B34B0" w14:paraId="02D8D0FF" w14:textId="77777777" w:rsidTr="00244B07">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981"/>
        </w:trPr>
        <w:tc>
          <w:tcPr>
            <w:tcW w:w="4678"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14:paraId="092288DE" w14:textId="77777777" w:rsidR="00B91ADE" w:rsidRDefault="00940B49" w:rsidP="00126101">
            <w:pPr>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Total,</w:t>
            </w:r>
            <w:r w:rsidR="00B91ADE">
              <w:rPr>
                <w:rFonts w:ascii="Montserrat SemiBold" w:hAnsi="Montserrat SemiBold"/>
                <w:b/>
                <w:bCs/>
                <w:color w:val="9D2449"/>
                <w:sz w:val="19"/>
                <w:szCs w:val="19"/>
              </w:rPr>
              <w:t xml:space="preserve"> </w:t>
            </w:r>
            <w:r w:rsidR="00B91ADE" w:rsidRPr="00393C4E">
              <w:rPr>
                <w:rFonts w:ascii="Montserrat SemiBold" w:hAnsi="Montserrat SemiBold"/>
                <w:b/>
                <w:bCs/>
                <w:color w:val="9D2449"/>
                <w:sz w:val="19"/>
                <w:szCs w:val="19"/>
              </w:rPr>
              <w:t>de</w:t>
            </w:r>
            <w:r w:rsidR="00B91ADE">
              <w:rPr>
                <w:rFonts w:ascii="Montserrat SemiBold" w:hAnsi="Montserrat SemiBold"/>
                <w:b/>
                <w:bCs/>
                <w:color w:val="9D2449"/>
                <w:sz w:val="19"/>
                <w:szCs w:val="19"/>
              </w:rPr>
              <w:t>l</w:t>
            </w:r>
            <w:r w:rsidR="00B91ADE" w:rsidRPr="00393C4E">
              <w:rPr>
                <w:rFonts w:ascii="Montserrat SemiBold" w:hAnsi="Montserrat SemiBold"/>
                <w:b/>
                <w:bCs/>
                <w:color w:val="9D2449"/>
                <w:sz w:val="19"/>
                <w:szCs w:val="19"/>
              </w:rPr>
              <w:t xml:space="preserve"> </w:t>
            </w:r>
            <w:r w:rsidR="00B91ADE">
              <w:rPr>
                <w:rFonts w:ascii="Montserrat SemiBold" w:hAnsi="Montserrat SemiBold"/>
                <w:b/>
                <w:bCs/>
                <w:color w:val="9D2449"/>
                <w:sz w:val="19"/>
                <w:szCs w:val="19"/>
              </w:rPr>
              <w:t>Perfil Docente</w:t>
            </w:r>
            <w:r w:rsidR="00B91ADE" w:rsidRPr="00393C4E">
              <w:rPr>
                <w:rFonts w:ascii="Montserrat SemiBold" w:hAnsi="Montserrat SemiBold"/>
                <w:b/>
                <w:bCs/>
                <w:color w:val="9D2449"/>
                <w:sz w:val="19"/>
                <w:szCs w:val="19"/>
              </w:rPr>
              <w:t>,</w:t>
            </w:r>
            <w:r w:rsidR="00B91ADE" w:rsidRPr="002370F6">
              <w:rPr>
                <w:rFonts w:ascii="Montserrat SemiBold" w:hAnsi="Montserrat SemiBold"/>
                <w:b/>
                <w:bCs/>
                <w:color w:val="9D2449"/>
                <w:sz w:val="19"/>
                <w:szCs w:val="19"/>
              </w:rPr>
              <w:t xml:space="preserve"> mínimo </w:t>
            </w:r>
            <w:r w:rsidR="00B91ADE">
              <w:rPr>
                <w:rFonts w:ascii="Montserrat SemiBold" w:hAnsi="Montserrat SemiBold"/>
                <w:b/>
                <w:bCs/>
                <w:color w:val="9D2449"/>
                <w:sz w:val="19"/>
                <w:szCs w:val="19"/>
              </w:rPr>
              <w:t xml:space="preserve">9 puntos de 11 </w:t>
            </w:r>
            <w:r w:rsidR="00B91ADE" w:rsidRPr="003B34B0">
              <w:rPr>
                <w:rFonts w:ascii="Montserrat SemiBold" w:hAnsi="Montserrat SemiBold"/>
                <w:b/>
                <w:bCs/>
                <w:color w:val="9D2449"/>
                <w:sz w:val="19"/>
                <w:szCs w:val="19"/>
              </w:rPr>
              <w:t>para tener una Opinión Técnico Académica Favorable.</w:t>
            </w:r>
          </w:p>
          <w:p w14:paraId="0CE972A3" w14:textId="77777777" w:rsidR="00B91ADE" w:rsidRPr="00B91ADE" w:rsidRDefault="00B91ADE" w:rsidP="00126101">
            <w:pPr>
              <w:snapToGrid w:val="0"/>
              <w:ind w:right="247"/>
              <w:jc w:val="both"/>
              <w:rPr>
                <w:rFonts w:ascii="Montserrat SemiBold" w:hAnsi="Montserrat SemiBold"/>
                <w:b/>
                <w:bCs/>
                <w:color w:val="9D2449"/>
                <w:sz w:val="19"/>
                <w:szCs w:val="19"/>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D4C19C"/>
            <w:vAlign w:val="center"/>
          </w:tcPr>
          <w:p w14:paraId="72DF7D5A" w14:textId="77777777" w:rsidR="006A1EEE" w:rsidRPr="003B34B0" w:rsidRDefault="006A1EEE" w:rsidP="00B91ADE">
            <w:pPr>
              <w:snapToGrid w:val="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31252F">
              <w:rPr>
                <w:rFonts w:ascii="Montserrat SemiBold" w:hAnsi="Montserrat SemiBold"/>
                <w:b/>
                <w:bCs/>
                <w:color w:val="9D2449"/>
                <w:sz w:val="19"/>
                <w:szCs w:val="19"/>
              </w:rPr>
              <w:t>1</w:t>
            </w:r>
            <w:r w:rsidR="00B91ADE">
              <w:rPr>
                <w:rFonts w:ascii="Montserrat SemiBold" w:hAnsi="Montserrat SemiBold"/>
                <w:b/>
                <w:bCs/>
                <w:color w:val="9D2449"/>
                <w:sz w:val="19"/>
                <w:szCs w:val="19"/>
              </w:rPr>
              <w:t>1</w:t>
            </w:r>
          </w:p>
        </w:tc>
      </w:tr>
      <w:tr w:rsidR="00E81B4B" w:rsidRPr="003B34B0" w14:paraId="0069C6D4" w14:textId="77777777" w:rsidTr="00244B07">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981"/>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2D67E4F" w14:textId="77777777" w:rsidR="00E81B4B" w:rsidRDefault="00E81B4B" w:rsidP="00E81B4B">
            <w:pPr>
              <w:snapToGrid w:val="0"/>
              <w:ind w:right="425"/>
              <w:rPr>
                <w:rFonts w:ascii="Montserrat SemiBold" w:hAnsi="Montserrat SemiBold"/>
                <w:b/>
                <w:bCs/>
                <w:sz w:val="19"/>
                <w:szCs w:val="19"/>
              </w:rPr>
            </w:pPr>
            <w:r w:rsidRPr="003B34B0">
              <w:rPr>
                <w:rFonts w:ascii="Montserrat SemiBold" w:hAnsi="Montserrat SemiBold"/>
                <w:b/>
                <w:bCs/>
                <w:sz w:val="19"/>
                <w:szCs w:val="19"/>
              </w:rPr>
              <w:t>Observaciones generales al Criterio</w:t>
            </w:r>
            <w:r>
              <w:rPr>
                <w:rFonts w:ascii="Montserrat SemiBold" w:hAnsi="Montserrat SemiBold"/>
                <w:b/>
                <w:bCs/>
                <w:sz w:val="19"/>
                <w:szCs w:val="19"/>
              </w:rPr>
              <w:t xml:space="preserve"> </w:t>
            </w:r>
            <w:r w:rsidRPr="00E81B4B">
              <w:rPr>
                <w:rFonts w:ascii="Montserrat SemiBold" w:hAnsi="Montserrat SemiBold"/>
                <w:b/>
                <w:bCs/>
                <w:sz w:val="19"/>
                <w:szCs w:val="19"/>
              </w:rPr>
              <w:t>Perfil Docente</w:t>
            </w:r>
          </w:p>
          <w:p w14:paraId="09B874F9" w14:textId="77777777" w:rsidR="00E81B4B" w:rsidRDefault="00E81B4B" w:rsidP="00E81B4B">
            <w:pPr>
              <w:snapToGrid w:val="0"/>
              <w:ind w:right="425"/>
              <w:rPr>
                <w:rFonts w:ascii="Montserrat SemiBold" w:hAnsi="Montserrat SemiBold"/>
                <w:b/>
                <w:bCs/>
                <w:sz w:val="19"/>
                <w:szCs w:val="19"/>
              </w:rPr>
            </w:pPr>
          </w:p>
          <w:p w14:paraId="046C1787" w14:textId="77777777" w:rsidR="00E81B4B" w:rsidRDefault="00E81B4B" w:rsidP="00E81B4B">
            <w:pPr>
              <w:snapToGrid w:val="0"/>
              <w:ind w:right="425"/>
              <w:rPr>
                <w:rFonts w:ascii="Montserrat SemiBold" w:hAnsi="Montserrat SemiBold"/>
                <w:b/>
                <w:bCs/>
                <w:sz w:val="19"/>
                <w:szCs w:val="19"/>
              </w:rPr>
            </w:pPr>
          </w:p>
          <w:p w14:paraId="41CF49D2" w14:textId="77777777" w:rsidR="00E81B4B" w:rsidRDefault="00E81B4B" w:rsidP="00E81B4B">
            <w:pPr>
              <w:snapToGrid w:val="0"/>
              <w:ind w:right="425"/>
              <w:rPr>
                <w:rFonts w:ascii="Montserrat SemiBold" w:hAnsi="Montserrat SemiBold"/>
                <w:b/>
                <w:bCs/>
                <w:sz w:val="19"/>
                <w:szCs w:val="19"/>
              </w:rPr>
            </w:pPr>
          </w:p>
          <w:p w14:paraId="484FC479" w14:textId="77777777" w:rsidR="00E81B4B" w:rsidRDefault="00E81B4B" w:rsidP="00E81B4B">
            <w:pPr>
              <w:snapToGrid w:val="0"/>
              <w:ind w:right="425"/>
              <w:rPr>
                <w:rFonts w:ascii="Montserrat SemiBold" w:hAnsi="Montserrat SemiBold"/>
                <w:b/>
                <w:bCs/>
                <w:sz w:val="19"/>
                <w:szCs w:val="19"/>
              </w:rPr>
            </w:pPr>
          </w:p>
          <w:p w14:paraId="37311EDD" w14:textId="77777777" w:rsidR="00E81B4B" w:rsidRDefault="00E81B4B" w:rsidP="00E81B4B">
            <w:pPr>
              <w:snapToGrid w:val="0"/>
              <w:ind w:right="425"/>
              <w:rPr>
                <w:rFonts w:ascii="Montserrat SemiBold" w:hAnsi="Montserrat SemiBold"/>
                <w:b/>
                <w:bCs/>
                <w:sz w:val="19"/>
                <w:szCs w:val="19"/>
              </w:rPr>
            </w:pPr>
          </w:p>
          <w:p w14:paraId="7279D402" w14:textId="77777777" w:rsidR="00E81B4B" w:rsidRDefault="00E81B4B" w:rsidP="00E81B4B">
            <w:pPr>
              <w:snapToGrid w:val="0"/>
              <w:ind w:right="425"/>
              <w:rPr>
                <w:rFonts w:ascii="Montserrat SemiBold" w:hAnsi="Montserrat SemiBold"/>
                <w:b/>
                <w:bCs/>
                <w:sz w:val="19"/>
                <w:szCs w:val="19"/>
              </w:rPr>
            </w:pPr>
          </w:p>
          <w:p w14:paraId="46C734C1" w14:textId="77777777" w:rsidR="00E81B4B" w:rsidRDefault="00E81B4B" w:rsidP="00E81B4B">
            <w:pPr>
              <w:snapToGrid w:val="0"/>
              <w:ind w:right="425"/>
              <w:rPr>
                <w:rFonts w:ascii="Montserrat SemiBold" w:hAnsi="Montserrat SemiBold"/>
                <w:b/>
                <w:bCs/>
                <w:sz w:val="19"/>
                <w:szCs w:val="19"/>
              </w:rPr>
            </w:pPr>
          </w:p>
          <w:p w14:paraId="633FBCD5" w14:textId="77777777" w:rsidR="00E81B4B" w:rsidRDefault="00E81B4B" w:rsidP="00E81B4B">
            <w:pPr>
              <w:snapToGrid w:val="0"/>
              <w:ind w:right="425"/>
              <w:rPr>
                <w:rFonts w:ascii="Montserrat SemiBold" w:hAnsi="Montserrat SemiBold"/>
                <w:b/>
                <w:bCs/>
                <w:sz w:val="19"/>
                <w:szCs w:val="19"/>
              </w:rPr>
            </w:pPr>
          </w:p>
          <w:p w14:paraId="1F3C26BA" w14:textId="77777777" w:rsidR="00E81B4B" w:rsidRDefault="00E81B4B" w:rsidP="00E81B4B">
            <w:pPr>
              <w:snapToGrid w:val="0"/>
              <w:ind w:right="425"/>
              <w:rPr>
                <w:rFonts w:ascii="Montserrat SemiBold" w:hAnsi="Montserrat SemiBold"/>
                <w:b/>
                <w:bCs/>
                <w:sz w:val="19"/>
                <w:szCs w:val="19"/>
              </w:rPr>
            </w:pPr>
          </w:p>
          <w:p w14:paraId="61A65DE6" w14:textId="77777777" w:rsidR="00E81B4B" w:rsidRDefault="00E81B4B" w:rsidP="00E81B4B">
            <w:pPr>
              <w:snapToGrid w:val="0"/>
              <w:ind w:right="425"/>
              <w:rPr>
                <w:rFonts w:ascii="Montserrat SemiBold" w:hAnsi="Montserrat SemiBold"/>
                <w:b/>
                <w:bCs/>
                <w:sz w:val="19"/>
                <w:szCs w:val="19"/>
              </w:rPr>
            </w:pPr>
          </w:p>
          <w:p w14:paraId="466D2076" w14:textId="77777777" w:rsidR="00E81B4B" w:rsidRDefault="00E81B4B" w:rsidP="00E81B4B">
            <w:pPr>
              <w:snapToGrid w:val="0"/>
              <w:ind w:right="425"/>
              <w:rPr>
                <w:rFonts w:ascii="Montserrat SemiBold" w:hAnsi="Montserrat SemiBold"/>
                <w:b/>
                <w:bCs/>
                <w:sz w:val="19"/>
                <w:szCs w:val="19"/>
              </w:rPr>
            </w:pPr>
          </w:p>
          <w:p w14:paraId="63833BE3" w14:textId="77777777" w:rsidR="00E81B4B" w:rsidRDefault="00E81B4B" w:rsidP="00E81B4B">
            <w:pPr>
              <w:snapToGrid w:val="0"/>
              <w:ind w:right="425"/>
              <w:rPr>
                <w:rFonts w:ascii="Montserrat SemiBold" w:hAnsi="Montserrat SemiBold"/>
                <w:b/>
                <w:bCs/>
                <w:sz w:val="19"/>
                <w:szCs w:val="19"/>
              </w:rPr>
            </w:pPr>
          </w:p>
          <w:p w14:paraId="3C9D5852" w14:textId="77777777" w:rsidR="00E81B4B" w:rsidRDefault="00E81B4B" w:rsidP="00E81B4B">
            <w:pPr>
              <w:snapToGrid w:val="0"/>
              <w:ind w:right="425"/>
              <w:rPr>
                <w:rFonts w:ascii="Montserrat SemiBold" w:hAnsi="Montserrat SemiBold"/>
                <w:b/>
                <w:bCs/>
                <w:sz w:val="19"/>
                <w:szCs w:val="19"/>
              </w:rPr>
            </w:pPr>
          </w:p>
          <w:p w14:paraId="7B5207FE" w14:textId="77777777" w:rsidR="00E81B4B" w:rsidRDefault="00E81B4B" w:rsidP="00E81B4B">
            <w:pPr>
              <w:snapToGrid w:val="0"/>
              <w:ind w:right="425"/>
              <w:rPr>
                <w:rFonts w:ascii="Montserrat SemiBold" w:hAnsi="Montserrat SemiBold"/>
                <w:b/>
                <w:bCs/>
                <w:sz w:val="19"/>
                <w:szCs w:val="19"/>
              </w:rPr>
            </w:pPr>
          </w:p>
          <w:p w14:paraId="1509A30C" w14:textId="77777777" w:rsidR="00E81B4B" w:rsidRDefault="00E81B4B" w:rsidP="00E81B4B">
            <w:pPr>
              <w:snapToGrid w:val="0"/>
              <w:ind w:right="425"/>
              <w:rPr>
                <w:rFonts w:ascii="Montserrat SemiBold" w:hAnsi="Montserrat SemiBold"/>
                <w:b/>
                <w:bCs/>
                <w:sz w:val="19"/>
                <w:szCs w:val="19"/>
              </w:rPr>
            </w:pPr>
          </w:p>
          <w:p w14:paraId="2DC0BBEF" w14:textId="77777777" w:rsidR="00E81B4B" w:rsidRDefault="00E81B4B" w:rsidP="00E81B4B">
            <w:pPr>
              <w:snapToGrid w:val="0"/>
              <w:ind w:right="425"/>
              <w:rPr>
                <w:rFonts w:ascii="Montserrat SemiBold" w:hAnsi="Montserrat SemiBold"/>
                <w:b/>
                <w:bCs/>
                <w:sz w:val="19"/>
                <w:szCs w:val="19"/>
              </w:rPr>
            </w:pPr>
          </w:p>
          <w:p w14:paraId="646F4B91" w14:textId="77777777" w:rsidR="00E81B4B" w:rsidRDefault="00E81B4B" w:rsidP="00E81B4B">
            <w:pPr>
              <w:snapToGrid w:val="0"/>
              <w:ind w:right="425"/>
              <w:rPr>
                <w:rFonts w:ascii="Montserrat SemiBold" w:hAnsi="Montserrat SemiBold"/>
                <w:b/>
                <w:bCs/>
                <w:sz w:val="19"/>
                <w:szCs w:val="19"/>
              </w:rPr>
            </w:pPr>
          </w:p>
          <w:p w14:paraId="1CB2E281" w14:textId="77777777" w:rsidR="00E81B4B" w:rsidRDefault="00E81B4B" w:rsidP="00E81B4B">
            <w:pPr>
              <w:snapToGrid w:val="0"/>
              <w:ind w:right="425"/>
              <w:rPr>
                <w:rFonts w:ascii="Montserrat SemiBold" w:hAnsi="Montserrat SemiBold"/>
                <w:b/>
                <w:bCs/>
                <w:sz w:val="19"/>
                <w:szCs w:val="19"/>
              </w:rPr>
            </w:pPr>
          </w:p>
          <w:p w14:paraId="15A826C3" w14:textId="77777777" w:rsidR="00E81B4B" w:rsidRDefault="00E81B4B" w:rsidP="00E81B4B">
            <w:pPr>
              <w:snapToGrid w:val="0"/>
              <w:ind w:right="425"/>
              <w:rPr>
                <w:rFonts w:ascii="Montserrat SemiBold" w:hAnsi="Montserrat SemiBold"/>
                <w:b/>
                <w:bCs/>
                <w:sz w:val="19"/>
                <w:szCs w:val="19"/>
              </w:rPr>
            </w:pPr>
          </w:p>
          <w:p w14:paraId="6EE3CDA5" w14:textId="77777777" w:rsidR="00E81B4B" w:rsidRDefault="00E81B4B" w:rsidP="00E81B4B">
            <w:pPr>
              <w:snapToGrid w:val="0"/>
              <w:ind w:right="425"/>
              <w:rPr>
                <w:rFonts w:ascii="Montserrat SemiBold" w:hAnsi="Montserrat SemiBold"/>
                <w:b/>
                <w:bCs/>
                <w:sz w:val="19"/>
                <w:szCs w:val="19"/>
              </w:rPr>
            </w:pPr>
          </w:p>
          <w:p w14:paraId="345525BC" w14:textId="77777777" w:rsidR="00E81B4B" w:rsidRDefault="00E81B4B" w:rsidP="00E81B4B">
            <w:pPr>
              <w:snapToGrid w:val="0"/>
              <w:ind w:right="425"/>
              <w:rPr>
                <w:rFonts w:ascii="Montserrat SemiBold" w:hAnsi="Montserrat SemiBold"/>
                <w:b/>
                <w:bCs/>
                <w:sz w:val="19"/>
                <w:szCs w:val="19"/>
              </w:rPr>
            </w:pPr>
          </w:p>
          <w:p w14:paraId="41955B43" w14:textId="77777777" w:rsidR="00E81B4B" w:rsidRDefault="00E81B4B" w:rsidP="00E81B4B">
            <w:pPr>
              <w:snapToGrid w:val="0"/>
              <w:ind w:right="425"/>
              <w:rPr>
                <w:rFonts w:ascii="Montserrat SemiBold" w:hAnsi="Montserrat SemiBold"/>
                <w:b/>
                <w:bCs/>
                <w:sz w:val="19"/>
                <w:szCs w:val="19"/>
              </w:rPr>
            </w:pPr>
          </w:p>
          <w:p w14:paraId="19DAFB80" w14:textId="77777777" w:rsidR="00E81B4B" w:rsidRDefault="00E81B4B" w:rsidP="00E81B4B">
            <w:pPr>
              <w:snapToGrid w:val="0"/>
              <w:ind w:right="425"/>
              <w:rPr>
                <w:rFonts w:ascii="Montserrat SemiBold" w:hAnsi="Montserrat SemiBold"/>
                <w:b/>
                <w:bCs/>
                <w:sz w:val="19"/>
                <w:szCs w:val="19"/>
              </w:rPr>
            </w:pPr>
          </w:p>
          <w:p w14:paraId="00EF0F08" w14:textId="77777777" w:rsidR="00E81B4B" w:rsidRDefault="00E81B4B" w:rsidP="00E81B4B">
            <w:pPr>
              <w:snapToGrid w:val="0"/>
              <w:ind w:right="425"/>
              <w:rPr>
                <w:rFonts w:ascii="Montserrat SemiBold" w:hAnsi="Montserrat SemiBold"/>
                <w:b/>
                <w:bCs/>
                <w:sz w:val="19"/>
                <w:szCs w:val="19"/>
              </w:rPr>
            </w:pPr>
          </w:p>
          <w:p w14:paraId="6E205BDA" w14:textId="77777777" w:rsidR="00E81B4B" w:rsidRDefault="00E81B4B" w:rsidP="00E81B4B">
            <w:pPr>
              <w:snapToGrid w:val="0"/>
              <w:ind w:right="425"/>
              <w:rPr>
                <w:rFonts w:ascii="Montserrat SemiBold" w:hAnsi="Montserrat SemiBold"/>
                <w:b/>
                <w:bCs/>
                <w:sz w:val="19"/>
                <w:szCs w:val="19"/>
              </w:rPr>
            </w:pPr>
          </w:p>
          <w:p w14:paraId="6A70B201" w14:textId="77777777" w:rsidR="00E81B4B" w:rsidRPr="003B34B0" w:rsidRDefault="00E81B4B" w:rsidP="00E81B4B">
            <w:pPr>
              <w:snapToGrid w:val="0"/>
              <w:ind w:right="425"/>
              <w:rPr>
                <w:rFonts w:ascii="Montserrat SemiBold" w:hAnsi="Montserrat SemiBold"/>
                <w:b/>
                <w:bCs/>
                <w:color w:val="9D2449"/>
                <w:sz w:val="19"/>
                <w:szCs w:val="19"/>
              </w:rPr>
            </w:pPr>
          </w:p>
        </w:tc>
      </w:tr>
    </w:tbl>
    <w:p w14:paraId="74FD6D28"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395195F0" w14:textId="77777777" w:rsidR="00766332" w:rsidRDefault="00DE7B08" w:rsidP="00FE0D64">
      <w:pPr>
        <w:pStyle w:val="Criterios8"/>
        <w:rPr>
          <w:sz w:val="19"/>
          <w:szCs w:val="19"/>
        </w:rPr>
      </w:pPr>
      <w:r w:rsidRPr="00DE7B08">
        <w:rPr>
          <w:sz w:val="19"/>
          <w:szCs w:val="19"/>
        </w:rPr>
        <w:lastRenderedPageBreak/>
        <w:t>Infraestructura y equipamiento</w:t>
      </w:r>
    </w:p>
    <w:p w14:paraId="09F1EA8A" w14:textId="29679806" w:rsidR="006442D8" w:rsidRDefault="006442D8" w:rsidP="006442D8">
      <w:pPr>
        <w:pStyle w:val="Criterios8"/>
        <w:numPr>
          <w:ilvl w:val="0"/>
          <w:numId w:val="0"/>
        </w:numPr>
        <w:spacing w:after="0" w:line="240" w:lineRule="auto"/>
        <w:ind w:left="567"/>
        <w:rPr>
          <w:b w:val="0"/>
          <w:caps w:val="0"/>
          <w:color w:val="auto"/>
        </w:rPr>
      </w:pPr>
      <w:r>
        <w:rPr>
          <w:b w:val="0"/>
          <w:color w:val="auto"/>
        </w:rPr>
        <w:t>C</w:t>
      </w:r>
      <w:r w:rsidRPr="006442D8">
        <w:rPr>
          <w:b w:val="0"/>
          <w:caps w:val="0"/>
          <w:color w:val="auto"/>
        </w:rPr>
        <w:t>onjunto de espacios dentro de la institución educativa donde se refuerza el conocimiento y se propician experiencias para la aplicación de lo adquirido, a partir de escenarios debidamente equipados con la tecnología necesaria para la disciplina</w:t>
      </w:r>
    </w:p>
    <w:p w14:paraId="20BF5526" w14:textId="77777777" w:rsidR="00953033" w:rsidRPr="00953033" w:rsidRDefault="00953033" w:rsidP="006442D8">
      <w:pPr>
        <w:pStyle w:val="Criterios8"/>
        <w:numPr>
          <w:ilvl w:val="0"/>
          <w:numId w:val="0"/>
        </w:numPr>
        <w:spacing w:after="0" w:line="240" w:lineRule="auto"/>
        <w:ind w:left="567"/>
        <w:rPr>
          <w:b w:val="0"/>
          <w:color w:val="00B050"/>
          <w:sz w:val="19"/>
          <w:szCs w:val="19"/>
        </w:rPr>
      </w:pPr>
    </w:p>
    <w:tbl>
      <w:tblPr>
        <w:tblW w:w="991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
        <w:gridCol w:w="4096"/>
        <w:gridCol w:w="1134"/>
        <w:gridCol w:w="1134"/>
        <w:gridCol w:w="2977"/>
      </w:tblGrid>
      <w:tr w:rsidR="000D389D" w:rsidRPr="003B34B0" w14:paraId="76A14BA1" w14:textId="77777777" w:rsidTr="00E81B4B">
        <w:trPr>
          <w:trHeight w:val="184"/>
        </w:trPr>
        <w:tc>
          <w:tcPr>
            <w:tcW w:w="4668" w:type="dxa"/>
            <w:gridSpan w:val="2"/>
            <w:vMerge w:val="restart"/>
            <w:shd w:val="clear" w:color="auto" w:fill="D4C19C"/>
            <w:vAlign w:val="center"/>
          </w:tcPr>
          <w:p w14:paraId="6732624D" w14:textId="77777777" w:rsidR="006442D8" w:rsidRPr="008522C4" w:rsidRDefault="006442D8" w:rsidP="006442D8">
            <w:pPr>
              <w:snapToGrid w:val="0"/>
              <w:ind w:left="120" w:right="249"/>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14:paraId="12F21977" w14:textId="77777777" w:rsidR="00953033" w:rsidRPr="008522C4" w:rsidRDefault="00953033" w:rsidP="00951FEB">
            <w:pPr>
              <w:pStyle w:val="Ttulo4"/>
              <w:numPr>
                <w:ilvl w:val="0"/>
                <w:numId w:val="0"/>
              </w:numPr>
              <w:tabs>
                <w:tab w:val="clear" w:pos="0"/>
              </w:tabs>
              <w:spacing w:before="0" w:after="0"/>
              <w:ind w:left="219" w:right="247"/>
              <w:jc w:val="both"/>
              <w:rPr>
                <w:rFonts w:ascii="Montserrat Light" w:hAnsi="Montserrat Light" w:cs="Arial"/>
                <w:b w:val="0"/>
                <w:sz w:val="19"/>
                <w:szCs w:val="19"/>
              </w:rPr>
            </w:pPr>
            <w:r w:rsidRPr="008522C4">
              <w:rPr>
                <w:rFonts w:ascii="Montserrat SemiBold" w:eastAsia="Lucida Sans Unicode" w:hAnsi="Montserrat SemiBold"/>
                <w:b w:val="0"/>
                <w:color w:val="9D2449"/>
                <w:sz w:val="19"/>
                <w:szCs w:val="19"/>
                <w:lang w:val="es-MX"/>
              </w:rPr>
              <w:t>Conjunto de áreas físicas e instalaciones propias de la institución educativa indispensables para realizar las actividades especificadas en el plan y programas de estudio.</w:t>
            </w:r>
          </w:p>
        </w:tc>
        <w:tc>
          <w:tcPr>
            <w:tcW w:w="2268" w:type="dxa"/>
            <w:gridSpan w:val="2"/>
            <w:shd w:val="clear" w:color="auto" w:fill="D4C19C"/>
            <w:vAlign w:val="center"/>
          </w:tcPr>
          <w:p w14:paraId="6CC79683" w14:textId="77777777" w:rsidR="000D389D" w:rsidRPr="003B34B0" w:rsidRDefault="000D389D" w:rsidP="006442D8">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3FE606D7" w14:textId="77777777" w:rsidR="000D389D" w:rsidRPr="003B34B0" w:rsidRDefault="000D389D"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28FF45DB" w14:textId="77777777" w:rsidTr="00E81B4B">
        <w:trPr>
          <w:trHeight w:val="184"/>
        </w:trPr>
        <w:tc>
          <w:tcPr>
            <w:tcW w:w="4668" w:type="dxa"/>
            <w:gridSpan w:val="2"/>
            <w:vMerge/>
          </w:tcPr>
          <w:p w14:paraId="24DF646A" w14:textId="77777777" w:rsidR="000D389D" w:rsidRPr="003B34B0" w:rsidRDefault="000D389D" w:rsidP="006442D8">
            <w:pPr>
              <w:tabs>
                <w:tab w:val="left" w:pos="1414"/>
              </w:tabs>
              <w:snapToGrid w:val="0"/>
              <w:ind w:right="247"/>
              <w:rPr>
                <w:rFonts w:ascii="Montserrat Light" w:hAnsi="Montserrat Light"/>
                <w:sz w:val="19"/>
                <w:szCs w:val="19"/>
              </w:rPr>
            </w:pPr>
          </w:p>
        </w:tc>
        <w:tc>
          <w:tcPr>
            <w:tcW w:w="1134" w:type="dxa"/>
            <w:shd w:val="clear" w:color="auto" w:fill="D4C19C"/>
            <w:vAlign w:val="center"/>
          </w:tcPr>
          <w:p w14:paraId="291BF2FA" w14:textId="77777777" w:rsidR="000D389D" w:rsidRPr="003B34B0" w:rsidRDefault="00974E60" w:rsidP="006442D8">
            <w:pPr>
              <w:suppressLineNumbers/>
              <w:snapToGrid w:val="0"/>
              <w:ind w:right="71"/>
              <w:jc w:val="center"/>
              <w:rPr>
                <w:rFonts w:ascii="Montserrat SemiBold" w:hAnsi="Montserrat SemiBold"/>
                <w:b/>
                <w:bCs/>
                <w:color w:val="9D2449"/>
                <w:sz w:val="19"/>
                <w:szCs w:val="19"/>
              </w:rPr>
            </w:pPr>
            <w:r w:rsidRPr="00E03FF5">
              <w:rPr>
                <w:rFonts w:ascii="Montserrat SemiBold" w:hAnsi="Montserrat SemiBold"/>
                <w:bCs/>
                <w:color w:val="9D2449"/>
                <w:sz w:val="19"/>
                <w:szCs w:val="19"/>
              </w:rPr>
              <w:t>Sí</w:t>
            </w:r>
            <w:r w:rsidR="000D389D" w:rsidRPr="00E03FF5">
              <w:rPr>
                <w:rFonts w:ascii="Montserrat SemiBold" w:hAnsi="Montserrat SemiBold"/>
                <w:bCs/>
                <w:color w:val="9D2449"/>
                <w:sz w:val="19"/>
                <w:szCs w:val="19"/>
              </w:rPr>
              <w:t>=1</w:t>
            </w:r>
          </w:p>
        </w:tc>
        <w:tc>
          <w:tcPr>
            <w:tcW w:w="1134" w:type="dxa"/>
            <w:shd w:val="clear" w:color="auto" w:fill="D4C19C"/>
            <w:vAlign w:val="center"/>
          </w:tcPr>
          <w:p w14:paraId="30452AB3" w14:textId="77777777" w:rsidR="000D389D" w:rsidRPr="003B34B0" w:rsidRDefault="000D389D" w:rsidP="006442D8">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tcPr>
          <w:p w14:paraId="6883F29C" w14:textId="77777777" w:rsidR="000D389D" w:rsidRPr="003B34B0" w:rsidRDefault="000D389D" w:rsidP="00E612D5">
            <w:pPr>
              <w:suppressLineNumbers/>
              <w:snapToGrid w:val="0"/>
              <w:ind w:right="247"/>
              <w:jc w:val="center"/>
              <w:rPr>
                <w:rFonts w:ascii="Montserrat Light" w:hAnsi="Montserrat Light"/>
                <w:sz w:val="19"/>
                <w:szCs w:val="19"/>
              </w:rPr>
            </w:pPr>
          </w:p>
        </w:tc>
      </w:tr>
      <w:tr w:rsidR="005464F1" w:rsidRPr="003B34B0" w14:paraId="49890DC6" w14:textId="77777777" w:rsidTr="00E81B4B">
        <w:trPr>
          <w:trHeight w:val="184"/>
        </w:trPr>
        <w:tc>
          <w:tcPr>
            <w:tcW w:w="572" w:type="dxa"/>
          </w:tcPr>
          <w:p w14:paraId="6427ADB6" w14:textId="77777777" w:rsidR="005464F1" w:rsidRPr="00497013" w:rsidRDefault="005464F1" w:rsidP="005E7632">
            <w:pPr>
              <w:pStyle w:val="Prrafodelista"/>
              <w:numPr>
                <w:ilvl w:val="0"/>
                <w:numId w:val="20"/>
              </w:numPr>
              <w:snapToGrid w:val="0"/>
              <w:ind w:right="86"/>
              <w:rPr>
                <w:rFonts w:ascii="Montserrat SemiBold" w:hAnsi="Montserrat SemiBold"/>
                <w:b/>
                <w:sz w:val="19"/>
                <w:szCs w:val="19"/>
              </w:rPr>
            </w:pPr>
          </w:p>
        </w:tc>
        <w:tc>
          <w:tcPr>
            <w:tcW w:w="4096" w:type="dxa"/>
          </w:tcPr>
          <w:p w14:paraId="61400013" w14:textId="797E297A" w:rsidR="006442D8" w:rsidRPr="006442D8" w:rsidRDefault="006442D8" w:rsidP="005464F1">
            <w:pPr>
              <w:snapToGrid w:val="0"/>
              <w:ind w:right="86"/>
              <w:jc w:val="both"/>
              <w:rPr>
                <w:rFonts w:ascii="Montserrat Light" w:hAnsi="Montserrat Light"/>
                <w:b/>
                <w:bCs/>
                <w:color w:val="00B050"/>
                <w:sz w:val="19"/>
                <w:szCs w:val="19"/>
              </w:rPr>
            </w:pPr>
            <w:r w:rsidRPr="00A03409">
              <w:rPr>
                <w:rFonts w:ascii="Montserrat Light" w:hAnsi="Montserrat Light"/>
                <w:sz w:val="19"/>
                <w:szCs w:val="19"/>
              </w:rPr>
              <w:t xml:space="preserve">El número de aulas y su capacidad de cupo es acorde al número de </w:t>
            </w:r>
            <w:r w:rsidR="008D500A">
              <w:rPr>
                <w:rFonts w:ascii="Montserrat Light" w:hAnsi="Montserrat Light"/>
                <w:sz w:val="19"/>
                <w:szCs w:val="19"/>
              </w:rPr>
              <w:t>estudiantes</w:t>
            </w:r>
            <w:r w:rsidRPr="00A03409">
              <w:rPr>
                <w:rFonts w:ascii="Montserrat Light" w:hAnsi="Montserrat Light"/>
                <w:sz w:val="19"/>
                <w:szCs w:val="19"/>
              </w:rPr>
              <w:t xml:space="preserve"> que espera inscribir la institución educativa</w:t>
            </w:r>
          </w:p>
        </w:tc>
        <w:tc>
          <w:tcPr>
            <w:tcW w:w="1134" w:type="dxa"/>
          </w:tcPr>
          <w:p w14:paraId="6F4FB463"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5FC831D9"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1E2D43A7"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282CF2" w:rsidRPr="003B34B0" w14:paraId="79B6FDE8" w14:textId="77777777" w:rsidTr="00E81B4B">
        <w:trPr>
          <w:trHeight w:val="184"/>
        </w:trPr>
        <w:tc>
          <w:tcPr>
            <w:tcW w:w="572" w:type="dxa"/>
          </w:tcPr>
          <w:p w14:paraId="29E22FEF" w14:textId="77777777" w:rsidR="00282CF2" w:rsidRPr="00497013" w:rsidRDefault="00282CF2" w:rsidP="005E7632">
            <w:pPr>
              <w:pStyle w:val="Prrafodelista"/>
              <w:numPr>
                <w:ilvl w:val="0"/>
                <w:numId w:val="20"/>
              </w:numPr>
              <w:snapToGrid w:val="0"/>
              <w:ind w:right="86"/>
              <w:rPr>
                <w:rFonts w:ascii="Montserrat SemiBold" w:hAnsi="Montserrat SemiBold"/>
                <w:b/>
                <w:sz w:val="19"/>
                <w:szCs w:val="19"/>
              </w:rPr>
            </w:pPr>
          </w:p>
        </w:tc>
        <w:tc>
          <w:tcPr>
            <w:tcW w:w="4096" w:type="dxa"/>
          </w:tcPr>
          <w:p w14:paraId="6555B6D8" w14:textId="3902C51E" w:rsidR="00282CF2" w:rsidRPr="00A03409" w:rsidRDefault="00282CF2" w:rsidP="005464F1">
            <w:pPr>
              <w:snapToGrid w:val="0"/>
              <w:ind w:right="86"/>
              <w:jc w:val="both"/>
              <w:rPr>
                <w:rFonts w:ascii="Montserrat Light" w:hAnsi="Montserrat Light"/>
                <w:sz w:val="19"/>
                <w:szCs w:val="19"/>
              </w:rPr>
            </w:pPr>
            <w:r>
              <w:rPr>
                <w:rFonts w:ascii="Montserrat Light" w:hAnsi="Montserrat Light"/>
                <w:sz w:val="19"/>
                <w:szCs w:val="19"/>
              </w:rPr>
              <w:t>Las aulas están equipadas con mobiliario y equipo audiovisual, acordes a la matrícula</w:t>
            </w:r>
            <w:r w:rsidR="007775CA">
              <w:rPr>
                <w:rFonts w:ascii="Montserrat Light" w:hAnsi="Montserrat Light"/>
                <w:sz w:val="19"/>
                <w:szCs w:val="19"/>
              </w:rPr>
              <w:t xml:space="preserve"> de </w:t>
            </w:r>
            <w:r w:rsidR="008D500A">
              <w:rPr>
                <w:rFonts w:ascii="Montserrat Light" w:hAnsi="Montserrat Light"/>
                <w:sz w:val="19"/>
                <w:szCs w:val="19"/>
              </w:rPr>
              <w:t>estudiantes</w:t>
            </w:r>
            <w:r>
              <w:rPr>
                <w:rFonts w:ascii="Montserrat Light" w:hAnsi="Montserrat Light"/>
                <w:sz w:val="19"/>
                <w:szCs w:val="19"/>
              </w:rPr>
              <w:t xml:space="preserve"> y</w:t>
            </w:r>
            <w:r w:rsidR="007775CA">
              <w:rPr>
                <w:rFonts w:ascii="Montserrat Light" w:hAnsi="Montserrat Light"/>
                <w:sz w:val="19"/>
                <w:szCs w:val="19"/>
              </w:rPr>
              <w:t xml:space="preserve"> es</w:t>
            </w:r>
            <w:r>
              <w:rPr>
                <w:rFonts w:ascii="Montserrat Light" w:hAnsi="Montserrat Light"/>
                <w:sz w:val="19"/>
                <w:szCs w:val="19"/>
              </w:rPr>
              <w:t xml:space="preserve"> congruente con el modelo educativo.</w:t>
            </w:r>
          </w:p>
        </w:tc>
        <w:tc>
          <w:tcPr>
            <w:tcW w:w="1134" w:type="dxa"/>
          </w:tcPr>
          <w:p w14:paraId="24546033" w14:textId="77777777" w:rsidR="00282CF2" w:rsidRPr="003B34B0" w:rsidRDefault="00282CF2"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53FB554D" w14:textId="77777777" w:rsidR="00282CF2" w:rsidRPr="003B34B0" w:rsidRDefault="00282CF2"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6C043D77" w14:textId="77777777" w:rsidR="00282CF2" w:rsidRPr="003B34B0" w:rsidRDefault="00282CF2" w:rsidP="005464F1">
            <w:pPr>
              <w:widowControl/>
              <w:suppressAutoHyphens w:val="0"/>
              <w:snapToGrid w:val="0"/>
              <w:ind w:right="247"/>
              <w:jc w:val="center"/>
              <w:rPr>
                <w:rFonts w:ascii="Montserrat Light" w:eastAsia="Times New Roman" w:hAnsi="Montserrat Light"/>
                <w:sz w:val="19"/>
                <w:szCs w:val="19"/>
                <w:lang w:val="es-ES_tradnl"/>
              </w:rPr>
            </w:pPr>
          </w:p>
        </w:tc>
      </w:tr>
      <w:tr w:rsidR="005464F1" w:rsidRPr="003B34B0" w14:paraId="7BBC4156" w14:textId="77777777" w:rsidTr="00E81B4B">
        <w:trPr>
          <w:trHeight w:val="184"/>
        </w:trPr>
        <w:tc>
          <w:tcPr>
            <w:tcW w:w="572" w:type="dxa"/>
          </w:tcPr>
          <w:p w14:paraId="7C379AE6" w14:textId="77777777" w:rsidR="005464F1" w:rsidRPr="00497013" w:rsidRDefault="005464F1"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7C3E5FDD" w14:textId="73074F03" w:rsidR="006553AD" w:rsidRPr="006553AD" w:rsidRDefault="006553AD" w:rsidP="005464F1">
            <w:pPr>
              <w:snapToGrid w:val="0"/>
              <w:ind w:right="86"/>
              <w:jc w:val="both"/>
              <w:rPr>
                <w:rFonts w:ascii="Montserrat Light" w:hAnsi="Montserrat Light"/>
                <w:color w:val="00B050"/>
                <w:sz w:val="19"/>
                <w:szCs w:val="19"/>
              </w:rPr>
            </w:pPr>
            <w:r w:rsidRPr="00A03409">
              <w:rPr>
                <w:rFonts w:ascii="Montserrat Light" w:hAnsi="Montserrat Light"/>
                <w:sz w:val="19"/>
                <w:szCs w:val="19"/>
              </w:rPr>
              <w:t>La institución educativa cuenta con un auditorio</w:t>
            </w:r>
            <w:r w:rsidR="00A03409" w:rsidRPr="00A03409">
              <w:rPr>
                <w:rFonts w:ascii="Montserrat Light" w:hAnsi="Montserrat Light"/>
                <w:sz w:val="19"/>
                <w:szCs w:val="19"/>
              </w:rPr>
              <w:t xml:space="preserve"> congruente con la </w:t>
            </w:r>
            <w:r w:rsidR="00244B07" w:rsidRPr="00A03409">
              <w:rPr>
                <w:rFonts w:ascii="Montserrat Light" w:hAnsi="Montserrat Light"/>
                <w:sz w:val="19"/>
                <w:szCs w:val="19"/>
              </w:rPr>
              <w:t>matrícula</w:t>
            </w:r>
            <w:r w:rsidR="007775CA">
              <w:rPr>
                <w:rFonts w:ascii="Montserrat Light" w:hAnsi="Montserrat Light"/>
                <w:sz w:val="19"/>
                <w:szCs w:val="19"/>
              </w:rPr>
              <w:t xml:space="preserve"> de </w:t>
            </w:r>
            <w:r w:rsidR="008D500A">
              <w:rPr>
                <w:rFonts w:ascii="Montserrat Light" w:hAnsi="Montserrat Light"/>
                <w:sz w:val="19"/>
                <w:szCs w:val="19"/>
              </w:rPr>
              <w:t>estudiantes</w:t>
            </w:r>
            <w:r w:rsidR="00A03409" w:rsidRPr="00A03409">
              <w:rPr>
                <w:rFonts w:ascii="Montserrat Light" w:hAnsi="Montserrat Light"/>
                <w:sz w:val="19"/>
                <w:szCs w:val="19"/>
              </w:rPr>
              <w:t>.</w:t>
            </w:r>
          </w:p>
        </w:tc>
        <w:tc>
          <w:tcPr>
            <w:tcW w:w="1134" w:type="dxa"/>
          </w:tcPr>
          <w:p w14:paraId="7FF09A4A"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4C5C1692"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03DACB77" w14:textId="77777777" w:rsidR="005464F1" w:rsidRPr="003B34B0" w:rsidRDefault="005464F1"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160E8E2C" w14:textId="77777777" w:rsidTr="00E81B4B">
        <w:trPr>
          <w:trHeight w:val="184"/>
        </w:trPr>
        <w:tc>
          <w:tcPr>
            <w:tcW w:w="572" w:type="dxa"/>
          </w:tcPr>
          <w:p w14:paraId="0023676C"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6943525A" w14:textId="77777777" w:rsidR="00706CBF" w:rsidRPr="00A03409" w:rsidRDefault="00706CBF" w:rsidP="005464F1">
            <w:pPr>
              <w:snapToGrid w:val="0"/>
              <w:ind w:right="86"/>
              <w:jc w:val="both"/>
              <w:rPr>
                <w:rFonts w:ascii="Montserrat Light" w:hAnsi="Montserrat Light"/>
                <w:sz w:val="19"/>
                <w:szCs w:val="19"/>
              </w:rPr>
            </w:pPr>
            <w:r w:rsidRPr="00706CBF">
              <w:rPr>
                <w:rFonts w:ascii="Montserrat Light" w:hAnsi="Montserrat Light"/>
                <w:sz w:val="19"/>
                <w:szCs w:val="19"/>
              </w:rPr>
              <w:t>La institución educativa cuenta con espacios para toma de alimentos para la comunidad universitaria</w:t>
            </w:r>
            <w:r w:rsidR="00940B49">
              <w:rPr>
                <w:rFonts w:ascii="Montserrat Light" w:hAnsi="Montserrat Light"/>
                <w:sz w:val="19"/>
                <w:szCs w:val="19"/>
              </w:rPr>
              <w:t>.</w:t>
            </w:r>
          </w:p>
        </w:tc>
        <w:tc>
          <w:tcPr>
            <w:tcW w:w="1134" w:type="dxa"/>
          </w:tcPr>
          <w:p w14:paraId="56BB48C5"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69E3A261"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5CD943E5"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6E2DD40C" w14:textId="77777777" w:rsidTr="00E81B4B">
        <w:trPr>
          <w:trHeight w:val="184"/>
        </w:trPr>
        <w:tc>
          <w:tcPr>
            <w:tcW w:w="572" w:type="dxa"/>
          </w:tcPr>
          <w:p w14:paraId="4770E9A1"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51BF8F71" w14:textId="77777777" w:rsidR="00706CBF" w:rsidRPr="00706CBF" w:rsidRDefault="00706CBF" w:rsidP="005464F1">
            <w:pPr>
              <w:snapToGrid w:val="0"/>
              <w:ind w:right="86"/>
              <w:jc w:val="both"/>
              <w:rPr>
                <w:rFonts w:ascii="Montserrat Light" w:hAnsi="Montserrat Light"/>
                <w:sz w:val="19"/>
                <w:szCs w:val="19"/>
              </w:rPr>
            </w:pPr>
            <w:r w:rsidRPr="00706CBF">
              <w:rPr>
                <w:rFonts w:ascii="Montserrat Light" w:hAnsi="Montserrat Light"/>
                <w:sz w:val="19"/>
                <w:szCs w:val="19"/>
              </w:rPr>
              <w:t>La institución educativa cuenta con espacios para actividades extracurriculares</w:t>
            </w:r>
            <w:r w:rsidR="00940B49">
              <w:rPr>
                <w:rFonts w:ascii="Montserrat Light" w:hAnsi="Montserrat Light"/>
                <w:sz w:val="19"/>
                <w:szCs w:val="19"/>
              </w:rPr>
              <w:t>.</w:t>
            </w:r>
          </w:p>
        </w:tc>
        <w:tc>
          <w:tcPr>
            <w:tcW w:w="1134" w:type="dxa"/>
          </w:tcPr>
          <w:p w14:paraId="3CEEC69B"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2F45F902"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2A6E8D42"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0860A9EF" w14:textId="77777777" w:rsidTr="00E81B4B">
        <w:trPr>
          <w:trHeight w:val="184"/>
        </w:trPr>
        <w:tc>
          <w:tcPr>
            <w:tcW w:w="572" w:type="dxa"/>
          </w:tcPr>
          <w:p w14:paraId="6F2CBD9A"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2272B6DB" w14:textId="77777777" w:rsidR="00706CBF" w:rsidRPr="00706CBF" w:rsidRDefault="00706CBF" w:rsidP="00706CBF">
            <w:pPr>
              <w:tabs>
                <w:tab w:val="left" w:pos="1414"/>
              </w:tabs>
              <w:snapToGrid w:val="0"/>
              <w:jc w:val="both"/>
              <w:rPr>
                <w:rFonts w:ascii="Montserrat Light" w:hAnsi="Montserrat Light"/>
                <w:sz w:val="19"/>
                <w:szCs w:val="19"/>
              </w:rPr>
            </w:pPr>
            <w:r>
              <w:rPr>
                <w:rFonts w:ascii="Montserrat Light" w:hAnsi="Montserrat Light"/>
                <w:sz w:val="19"/>
                <w:szCs w:val="19"/>
              </w:rPr>
              <w:t>L</w:t>
            </w:r>
            <w:r w:rsidRPr="00DE7B08">
              <w:rPr>
                <w:rFonts w:ascii="Montserrat Light" w:hAnsi="Montserrat Light"/>
                <w:sz w:val="19"/>
                <w:szCs w:val="19"/>
              </w:rPr>
              <w:t>a institución cuenta con área de có</w:t>
            </w:r>
            <w:r>
              <w:rPr>
                <w:rFonts w:ascii="Montserrat Light" w:hAnsi="Montserrat Light"/>
                <w:sz w:val="19"/>
                <w:szCs w:val="19"/>
              </w:rPr>
              <w:t xml:space="preserve">mputo funcional </w:t>
            </w:r>
            <w:r w:rsidRPr="00DE7B08">
              <w:rPr>
                <w:rFonts w:ascii="Montserrat Light" w:hAnsi="Montserrat Light"/>
                <w:sz w:val="19"/>
                <w:szCs w:val="19"/>
              </w:rPr>
              <w:t xml:space="preserve">para uso académico </w:t>
            </w:r>
            <w:r>
              <w:rPr>
                <w:rFonts w:ascii="Montserrat Light" w:hAnsi="Montserrat Light"/>
                <w:sz w:val="19"/>
                <w:szCs w:val="19"/>
              </w:rPr>
              <w:t xml:space="preserve">y acceso a </w:t>
            </w:r>
            <w:r w:rsidRPr="00DE7B08">
              <w:rPr>
                <w:rFonts w:ascii="Montserrat Light" w:hAnsi="Montserrat Light"/>
                <w:sz w:val="19"/>
                <w:szCs w:val="19"/>
              </w:rPr>
              <w:t>Int</w:t>
            </w:r>
            <w:r>
              <w:rPr>
                <w:rFonts w:ascii="Montserrat Light" w:hAnsi="Montserrat Light"/>
                <w:sz w:val="19"/>
                <w:szCs w:val="19"/>
              </w:rPr>
              <w:t>ernet,</w:t>
            </w:r>
            <w:r w:rsidRPr="00DE7B08">
              <w:rPr>
                <w:rFonts w:ascii="Montserrat Light" w:hAnsi="Montserrat Light"/>
                <w:sz w:val="19"/>
                <w:szCs w:val="19"/>
              </w:rPr>
              <w:t xml:space="preserve"> </w:t>
            </w:r>
            <w:r>
              <w:rPr>
                <w:rFonts w:ascii="Montserrat Light" w:hAnsi="Montserrat Light"/>
                <w:sz w:val="19"/>
                <w:szCs w:val="19"/>
              </w:rPr>
              <w:t>congruente con la</w:t>
            </w:r>
            <w:r w:rsidRPr="00DE7B08">
              <w:rPr>
                <w:rFonts w:ascii="Montserrat Light" w:hAnsi="Montserrat Light"/>
                <w:sz w:val="19"/>
                <w:szCs w:val="19"/>
              </w:rPr>
              <w:t xml:space="preserve"> </w:t>
            </w:r>
            <w:r>
              <w:rPr>
                <w:rFonts w:ascii="Montserrat Light" w:hAnsi="Montserrat Light"/>
                <w:sz w:val="19"/>
                <w:szCs w:val="19"/>
              </w:rPr>
              <w:t>matrícula y el modelo educativo, y con permisos y licencias y normativa para su uso.</w:t>
            </w:r>
          </w:p>
        </w:tc>
        <w:tc>
          <w:tcPr>
            <w:tcW w:w="1134" w:type="dxa"/>
          </w:tcPr>
          <w:p w14:paraId="25DDB76B"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45D23EC4"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2DBEB634"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DE7B08" w:rsidRPr="003B34B0" w14:paraId="18A86E4A" w14:textId="77777777" w:rsidTr="00E81B4B">
        <w:trPr>
          <w:trHeight w:val="171"/>
        </w:trPr>
        <w:tc>
          <w:tcPr>
            <w:tcW w:w="9913" w:type="dxa"/>
            <w:gridSpan w:val="5"/>
            <w:shd w:val="clear" w:color="auto" w:fill="D9D9D9" w:themeFill="background1" w:themeFillShade="D9"/>
          </w:tcPr>
          <w:p w14:paraId="7F63DC69" w14:textId="77777777" w:rsidR="00706CBF" w:rsidRDefault="00706CBF" w:rsidP="00706CBF">
            <w:pPr>
              <w:pStyle w:val="Ttulo4"/>
              <w:numPr>
                <w:ilvl w:val="0"/>
                <w:numId w:val="0"/>
              </w:numPr>
              <w:tabs>
                <w:tab w:val="clear" w:pos="0"/>
              </w:tabs>
              <w:spacing w:before="0" w:after="0"/>
              <w:ind w:left="709" w:right="247" w:hanging="490"/>
              <w:jc w:val="both"/>
              <w:rPr>
                <w:rFonts w:ascii="Montserrat Medium" w:hAnsi="Montserrat Medium" w:cs="Arial"/>
                <w:sz w:val="19"/>
                <w:szCs w:val="19"/>
              </w:rPr>
            </w:pPr>
            <w:r w:rsidRPr="00403C8E">
              <w:rPr>
                <w:rFonts w:ascii="Montserrat Medium" w:hAnsi="Montserrat Medium" w:cs="Arial"/>
                <w:sz w:val="19"/>
                <w:szCs w:val="19"/>
              </w:rPr>
              <w:t>Infraestructura</w:t>
            </w:r>
            <w:r>
              <w:rPr>
                <w:rFonts w:ascii="Montserrat Medium" w:hAnsi="Montserrat Medium" w:cs="Arial"/>
                <w:sz w:val="19"/>
                <w:szCs w:val="19"/>
              </w:rPr>
              <w:t xml:space="preserve"> y/o instalaciones especiales</w:t>
            </w:r>
            <w:r w:rsidRPr="00403C8E">
              <w:rPr>
                <w:rFonts w:ascii="Montserrat Medium" w:hAnsi="Montserrat Medium" w:cs="Arial"/>
                <w:sz w:val="19"/>
                <w:szCs w:val="19"/>
              </w:rPr>
              <w:t xml:space="preserve">: </w:t>
            </w:r>
          </w:p>
          <w:p w14:paraId="350B96E4" w14:textId="77777777" w:rsidR="00DE7B08" w:rsidRPr="00E81B4B" w:rsidRDefault="00706CBF" w:rsidP="00E81B4B">
            <w:pPr>
              <w:pStyle w:val="Ttulo4"/>
              <w:numPr>
                <w:ilvl w:val="0"/>
                <w:numId w:val="0"/>
              </w:numPr>
              <w:tabs>
                <w:tab w:val="clear" w:pos="0"/>
              </w:tabs>
              <w:spacing w:before="0" w:after="0"/>
              <w:ind w:left="219" w:right="247"/>
              <w:jc w:val="both"/>
              <w:rPr>
                <w:rFonts w:ascii="Montserrat Light" w:hAnsi="Montserrat Light" w:cs="Arial"/>
                <w:b w:val="0"/>
                <w:sz w:val="19"/>
                <w:szCs w:val="19"/>
              </w:rPr>
            </w:pPr>
            <w:r>
              <w:rPr>
                <w:rFonts w:ascii="Montserrat Light" w:hAnsi="Montserrat Light" w:cs="Arial"/>
                <w:b w:val="0"/>
                <w:sz w:val="19"/>
                <w:szCs w:val="19"/>
              </w:rPr>
              <w:t>Conjunto de áreas físicas y o especiales, así como recursos tecnológicos propios para la enseñanza de la disciplina incluyendo los escenarios de práctica, laboratorio y simulación, entre otros, suficientes e indispensables para realizar las actividades contempladas en el plan y programas de estudio.</w:t>
            </w:r>
            <w:r w:rsidRPr="004B23EA">
              <w:rPr>
                <w:rFonts w:ascii="Montserrat Light" w:hAnsi="Montserrat Light" w:cs="Arial"/>
                <w:b w:val="0"/>
                <w:sz w:val="19"/>
                <w:szCs w:val="19"/>
              </w:rPr>
              <w:t xml:space="preserve"> </w:t>
            </w:r>
          </w:p>
        </w:tc>
      </w:tr>
      <w:tr w:rsidR="00F72770" w:rsidRPr="003B34B0" w14:paraId="5F3D90EE" w14:textId="77777777" w:rsidTr="00E81B4B">
        <w:trPr>
          <w:trHeight w:val="1185"/>
        </w:trPr>
        <w:tc>
          <w:tcPr>
            <w:tcW w:w="572" w:type="dxa"/>
          </w:tcPr>
          <w:p w14:paraId="109BCEF9" w14:textId="77777777" w:rsidR="00F72770" w:rsidRPr="00497013" w:rsidRDefault="00F72770"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445FE1E0" w14:textId="07A429C0" w:rsidR="00F72770" w:rsidRPr="00706CBF" w:rsidRDefault="00F72770" w:rsidP="007775CA">
            <w:pPr>
              <w:snapToGrid w:val="0"/>
              <w:jc w:val="both"/>
              <w:rPr>
                <w:rFonts w:ascii="Montserrat Light" w:hAnsi="Montserrat Light"/>
                <w:sz w:val="19"/>
                <w:szCs w:val="19"/>
              </w:rPr>
            </w:pPr>
            <w:r w:rsidRPr="004A4C9D">
              <w:rPr>
                <w:rFonts w:ascii="Montserrat Light" w:hAnsi="Montserrat Light"/>
                <w:sz w:val="19"/>
                <w:szCs w:val="19"/>
              </w:rPr>
              <w:t xml:space="preserve">Cuenta con espacios físicos y/o virtuales para llevar a cabo las prácticas de ciencias básicas y quirúrgicas, apropiadas </w:t>
            </w:r>
            <w:r w:rsidRPr="00DE7B08">
              <w:rPr>
                <w:rFonts w:ascii="Montserrat Light" w:hAnsi="Montserrat Light"/>
                <w:sz w:val="19"/>
                <w:szCs w:val="19"/>
              </w:rPr>
              <w:t xml:space="preserve">para cubrir las necesidades de </w:t>
            </w:r>
            <w:r w:rsidR="007775CA">
              <w:rPr>
                <w:rFonts w:ascii="Montserrat Light" w:hAnsi="Montserrat Light"/>
                <w:sz w:val="19"/>
                <w:szCs w:val="19"/>
              </w:rPr>
              <w:t>la</w:t>
            </w:r>
            <w:r w:rsidRPr="00DE7B08">
              <w:rPr>
                <w:rFonts w:ascii="Montserrat Light" w:hAnsi="Montserrat Light"/>
                <w:sz w:val="19"/>
                <w:szCs w:val="19"/>
              </w:rPr>
              <w:t xml:space="preserve"> matrícula </w:t>
            </w:r>
            <w:r w:rsidR="007775CA">
              <w:rPr>
                <w:rFonts w:ascii="Montserrat Light" w:hAnsi="Montserrat Light"/>
                <w:sz w:val="19"/>
                <w:szCs w:val="19"/>
              </w:rPr>
              <w:t xml:space="preserve">de </w:t>
            </w:r>
            <w:r w:rsidR="008D500A">
              <w:rPr>
                <w:rFonts w:ascii="Montserrat Light" w:hAnsi="Montserrat Light"/>
                <w:sz w:val="19"/>
                <w:szCs w:val="19"/>
              </w:rPr>
              <w:t>estudiantes</w:t>
            </w:r>
            <w:r w:rsidR="007775CA">
              <w:rPr>
                <w:rFonts w:ascii="Montserrat Light" w:hAnsi="Montserrat Light"/>
                <w:sz w:val="19"/>
                <w:szCs w:val="19"/>
              </w:rPr>
              <w:t xml:space="preserve">, </w:t>
            </w:r>
            <w:r w:rsidRPr="00DE7B08">
              <w:rPr>
                <w:rFonts w:ascii="Montserrat Light" w:hAnsi="Montserrat Light"/>
                <w:sz w:val="19"/>
                <w:szCs w:val="19"/>
              </w:rPr>
              <w:t xml:space="preserve">y </w:t>
            </w:r>
            <w:r w:rsidR="007775CA">
              <w:rPr>
                <w:rFonts w:ascii="Montserrat Light" w:hAnsi="Montserrat Light"/>
                <w:sz w:val="19"/>
                <w:szCs w:val="19"/>
              </w:rPr>
              <w:t xml:space="preserve">es </w:t>
            </w:r>
            <w:r w:rsidRPr="00DE7B08">
              <w:rPr>
                <w:rFonts w:ascii="Montserrat Light" w:hAnsi="Montserrat Light"/>
                <w:sz w:val="19"/>
                <w:szCs w:val="19"/>
              </w:rPr>
              <w:t>congruente con su modelo educativo</w:t>
            </w:r>
            <w:r w:rsidR="00706CBF">
              <w:rPr>
                <w:rFonts w:ascii="Montserrat Light" w:hAnsi="Montserrat Light"/>
                <w:sz w:val="19"/>
                <w:szCs w:val="19"/>
              </w:rPr>
              <w:t>.</w:t>
            </w:r>
          </w:p>
        </w:tc>
        <w:tc>
          <w:tcPr>
            <w:tcW w:w="1134" w:type="dxa"/>
          </w:tcPr>
          <w:p w14:paraId="2D6929CA" w14:textId="77777777" w:rsidR="00F72770" w:rsidRPr="003B34B0" w:rsidRDefault="00F72770"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3674F4F0" w14:textId="77777777" w:rsidR="00F72770" w:rsidRPr="003B34B0" w:rsidRDefault="00F72770"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3FE56AC3" w14:textId="77777777" w:rsidR="00F72770" w:rsidRPr="003B34B0" w:rsidRDefault="00F72770" w:rsidP="005464F1">
            <w:pPr>
              <w:widowControl/>
              <w:suppressAutoHyphens w:val="0"/>
              <w:snapToGrid w:val="0"/>
              <w:ind w:right="247"/>
              <w:jc w:val="center"/>
              <w:rPr>
                <w:rFonts w:ascii="Montserrat Light" w:eastAsia="Times New Roman" w:hAnsi="Montserrat Light"/>
                <w:sz w:val="19"/>
                <w:szCs w:val="19"/>
                <w:lang w:val="es-ES_tradnl"/>
              </w:rPr>
            </w:pPr>
          </w:p>
        </w:tc>
      </w:tr>
      <w:tr w:rsidR="00706CBF" w:rsidRPr="003B34B0" w14:paraId="5DFC6583" w14:textId="77777777" w:rsidTr="00E81B4B">
        <w:trPr>
          <w:trHeight w:val="721"/>
        </w:trPr>
        <w:tc>
          <w:tcPr>
            <w:tcW w:w="572" w:type="dxa"/>
          </w:tcPr>
          <w:p w14:paraId="57EDEF59" w14:textId="77777777" w:rsidR="00706CBF" w:rsidRPr="00497013" w:rsidRDefault="00706CBF"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5E0410F5" w14:textId="77777777" w:rsidR="00706CBF" w:rsidRDefault="00706CBF" w:rsidP="007217B9">
            <w:pPr>
              <w:snapToGrid w:val="0"/>
              <w:jc w:val="both"/>
              <w:rPr>
                <w:rFonts w:ascii="Montserrat Light" w:hAnsi="Montserrat Light"/>
                <w:sz w:val="19"/>
                <w:szCs w:val="19"/>
              </w:rPr>
            </w:pPr>
            <w:r>
              <w:rPr>
                <w:rFonts w:ascii="Montserrat Light" w:hAnsi="Montserrat Light"/>
                <w:sz w:val="19"/>
                <w:szCs w:val="19"/>
              </w:rPr>
              <w:t>Los espacios para las prácticas c</w:t>
            </w:r>
            <w:r w:rsidRPr="00DE7B08">
              <w:rPr>
                <w:rFonts w:ascii="Montserrat Light" w:hAnsi="Montserrat Light"/>
                <w:sz w:val="19"/>
                <w:szCs w:val="19"/>
              </w:rPr>
              <w:t>umple</w:t>
            </w:r>
            <w:r>
              <w:rPr>
                <w:rFonts w:ascii="Montserrat Light" w:hAnsi="Montserrat Light"/>
                <w:sz w:val="19"/>
                <w:szCs w:val="19"/>
              </w:rPr>
              <w:t>n</w:t>
            </w:r>
            <w:r w:rsidRPr="00DE7B08">
              <w:rPr>
                <w:rFonts w:ascii="Montserrat Light" w:hAnsi="Montserrat Light"/>
                <w:sz w:val="19"/>
                <w:szCs w:val="19"/>
              </w:rPr>
              <w:t xml:space="preserve"> con normativas, mantenimiento y sistema de control para su oper</w:t>
            </w:r>
            <w:r>
              <w:rPr>
                <w:rFonts w:ascii="Montserrat Light" w:hAnsi="Montserrat Light"/>
                <w:sz w:val="19"/>
                <w:szCs w:val="19"/>
              </w:rPr>
              <w:t>ación académico-administrativa.</w:t>
            </w:r>
          </w:p>
        </w:tc>
        <w:tc>
          <w:tcPr>
            <w:tcW w:w="1134" w:type="dxa"/>
          </w:tcPr>
          <w:p w14:paraId="5D0B68DC"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19C2A24E"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5AD950C4" w14:textId="77777777" w:rsidR="00706CBF" w:rsidRPr="003B34B0" w:rsidRDefault="00706CBF" w:rsidP="005464F1">
            <w:pPr>
              <w:widowControl/>
              <w:suppressAutoHyphens w:val="0"/>
              <w:snapToGrid w:val="0"/>
              <w:ind w:right="247"/>
              <w:jc w:val="center"/>
              <w:rPr>
                <w:rFonts w:ascii="Montserrat Light" w:eastAsia="Times New Roman" w:hAnsi="Montserrat Light"/>
                <w:sz w:val="19"/>
                <w:szCs w:val="19"/>
                <w:lang w:val="es-ES_tradnl"/>
              </w:rPr>
            </w:pPr>
          </w:p>
        </w:tc>
      </w:tr>
      <w:tr w:rsidR="00497013" w:rsidRPr="003B34B0" w14:paraId="3E535504" w14:textId="77777777" w:rsidTr="00E81B4B">
        <w:trPr>
          <w:trHeight w:val="981"/>
        </w:trPr>
        <w:tc>
          <w:tcPr>
            <w:tcW w:w="572" w:type="dxa"/>
          </w:tcPr>
          <w:p w14:paraId="36CF4B86" w14:textId="77777777" w:rsidR="00497013" w:rsidRPr="00497013" w:rsidRDefault="00497013"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499133F6" w14:textId="3796A5E2" w:rsidR="00497013" w:rsidRPr="003B34B0" w:rsidRDefault="00F72770" w:rsidP="007775CA">
            <w:pPr>
              <w:snapToGrid w:val="0"/>
              <w:jc w:val="both"/>
              <w:rPr>
                <w:rFonts w:ascii="Montserrat Light" w:hAnsi="Montserrat Light"/>
                <w:sz w:val="19"/>
                <w:szCs w:val="19"/>
              </w:rPr>
            </w:pPr>
            <w:r>
              <w:rPr>
                <w:rFonts w:ascii="Montserrat Light" w:hAnsi="Montserrat Light"/>
                <w:sz w:val="19"/>
                <w:szCs w:val="19"/>
              </w:rPr>
              <w:t>La institución educativa cuenta con espacios para la simulación cl</w:t>
            </w:r>
            <w:r w:rsidR="00B85F20">
              <w:rPr>
                <w:rFonts w:ascii="Montserrat Light" w:hAnsi="Montserrat Light"/>
                <w:sz w:val="19"/>
                <w:szCs w:val="19"/>
              </w:rPr>
              <w:t xml:space="preserve">ínica, </w:t>
            </w:r>
            <w:r w:rsidR="00B85F20" w:rsidRPr="004A4C9D">
              <w:rPr>
                <w:rFonts w:ascii="Montserrat Light" w:hAnsi="Montserrat Light"/>
                <w:sz w:val="19"/>
                <w:szCs w:val="19"/>
              </w:rPr>
              <w:t>apropiad</w:t>
            </w:r>
            <w:r w:rsidR="00B85F20">
              <w:rPr>
                <w:rFonts w:ascii="Montserrat Light" w:hAnsi="Montserrat Light"/>
                <w:sz w:val="19"/>
                <w:szCs w:val="19"/>
              </w:rPr>
              <w:t>o</w:t>
            </w:r>
            <w:r w:rsidR="00282CF2">
              <w:rPr>
                <w:rFonts w:ascii="Montserrat Light" w:hAnsi="Montserrat Light"/>
                <w:sz w:val="19"/>
                <w:szCs w:val="19"/>
              </w:rPr>
              <w:t>s</w:t>
            </w:r>
            <w:r w:rsidR="00B85F20" w:rsidRPr="004A4C9D">
              <w:rPr>
                <w:rFonts w:ascii="Montserrat Light" w:hAnsi="Montserrat Light"/>
                <w:sz w:val="19"/>
                <w:szCs w:val="19"/>
              </w:rPr>
              <w:t xml:space="preserve"> </w:t>
            </w:r>
            <w:r w:rsidR="00B85F20" w:rsidRPr="00DE7B08">
              <w:rPr>
                <w:rFonts w:ascii="Montserrat Light" w:hAnsi="Montserrat Light"/>
                <w:sz w:val="19"/>
                <w:szCs w:val="19"/>
              </w:rPr>
              <w:t>para cubrir las necesidades de</w:t>
            </w:r>
            <w:r w:rsidR="007775CA">
              <w:rPr>
                <w:rFonts w:ascii="Montserrat Light" w:hAnsi="Montserrat Light"/>
                <w:sz w:val="19"/>
                <w:szCs w:val="19"/>
              </w:rPr>
              <w:t xml:space="preserve"> la </w:t>
            </w:r>
            <w:r w:rsidR="00282CF2">
              <w:rPr>
                <w:rFonts w:ascii="Montserrat Light" w:hAnsi="Montserrat Light"/>
                <w:sz w:val="19"/>
                <w:szCs w:val="19"/>
              </w:rPr>
              <w:t xml:space="preserve">matrícula </w:t>
            </w:r>
            <w:r w:rsidR="007775CA">
              <w:rPr>
                <w:rFonts w:ascii="Montserrat Light" w:hAnsi="Montserrat Light"/>
                <w:sz w:val="19"/>
                <w:szCs w:val="19"/>
              </w:rPr>
              <w:t xml:space="preserve">de estudiantes, </w:t>
            </w:r>
            <w:r w:rsidR="00282CF2">
              <w:rPr>
                <w:rFonts w:ascii="Montserrat Light" w:hAnsi="Montserrat Light"/>
                <w:sz w:val="19"/>
                <w:szCs w:val="19"/>
              </w:rPr>
              <w:t>y congruente con el</w:t>
            </w:r>
            <w:r w:rsidR="00B85F20" w:rsidRPr="00DE7B08">
              <w:rPr>
                <w:rFonts w:ascii="Montserrat Light" w:hAnsi="Montserrat Light"/>
                <w:sz w:val="19"/>
                <w:szCs w:val="19"/>
              </w:rPr>
              <w:t xml:space="preserve"> modelo educativo</w:t>
            </w:r>
            <w:r w:rsidR="00282CF2">
              <w:rPr>
                <w:rFonts w:ascii="Montserrat Light" w:hAnsi="Montserrat Light"/>
                <w:sz w:val="19"/>
                <w:szCs w:val="19"/>
              </w:rPr>
              <w:t>.</w:t>
            </w:r>
          </w:p>
        </w:tc>
        <w:tc>
          <w:tcPr>
            <w:tcW w:w="1134" w:type="dxa"/>
          </w:tcPr>
          <w:p w14:paraId="62834DDD" w14:textId="77777777" w:rsidR="00497013" w:rsidRPr="003B34B0" w:rsidRDefault="00497013" w:rsidP="00497013">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624F0DE5" w14:textId="77777777" w:rsidR="00497013" w:rsidRPr="003B34B0" w:rsidRDefault="00497013" w:rsidP="00497013">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0DD4F8A4" w14:textId="77777777" w:rsidR="000F3B67" w:rsidRPr="00B60ED6" w:rsidRDefault="000F3B67" w:rsidP="00497013">
            <w:pPr>
              <w:snapToGrid w:val="0"/>
              <w:jc w:val="center"/>
              <w:rPr>
                <w:rFonts w:ascii="Montserrat Light" w:eastAsia="Times New Roman" w:hAnsi="Montserrat Light"/>
                <w:sz w:val="19"/>
                <w:szCs w:val="19"/>
                <w:lang w:val="es-ES_tradnl"/>
              </w:rPr>
            </w:pPr>
          </w:p>
        </w:tc>
      </w:tr>
      <w:tr w:rsidR="00E81B4B" w:rsidRPr="003B34B0" w14:paraId="0E563795" w14:textId="77777777" w:rsidTr="00D557F9">
        <w:trPr>
          <w:trHeight w:val="184"/>
        </w:trPr>
        <w:tc>
          <w:tcPr>
            <w:tcW w:w="4668" w:type="dxa"/>
            <w:gridSpan w:val="2"/>
            <w:vMerge w:val="restart"/>
            <w:shd w:val="clear" w:color="auto" w:fill="D4C19C"/>
            <w:vAlign w:val="center"/>
          </w:tcPr>
          <w:p w14:paraId="1DF13F17" w14:textId="77777777" w:rsidR="00E81B4B" w:rsidRPr="008522C4" w:rsidRDefault="00E81B4B" w:rsidP="00D557F9">
            <w:pPr>
              <w:snapToGrid w:val="0"/>
              <w:ind w:left="120" w:right="249"/>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14:paraId="4B0E1784" w14:textId="77777777" w:rsidR="00E81B4B" w:rsidRPr="008522C4" w:rsidRDefault="00E81B4B" w:rsidP="00D557F9">
            <w:pPr>
              <w:pStyle w:val="Ttulo4"/>
              <w:numPr>
                <w:ilvl w:val="0"/>
                <w:numId w:val="0"/>
              </w:numPr>
              <w:tabs>
                <w:tab w:val="clear" w:pos="0"/>
              </w:tabs>
              <w:spacing w:before="0" w:after="0"/>
              <w:ind w:left="219" w:right="247"/>
              <w:jc w:val="both"/>
              <w:rPr>
                <w:rFonts w:ascii="Montserrat Light" w:hAnsi="Montserrat Light" w:cs="Arial"/>
                <w:b w:val="0"/>
                <w:sz w:val="19"/>
                <w:szCs w:val="19"/>
              </w:rPr>
            </w:pPr>
            <w:r w:rsidRPr="008522C4">
              <w:rPr>
                <w:rFonts w:ascii="Montserrat SemiBold" w:eastAsia="Lucida Sans Unicode" w:hAnsi="Montserrat SemiBold"/>
                <w:b w:val="0"/>
                <w:color w:val="9D2449"/>
                <w:sz w:val="19"/>
                <w:szCs w:val="19"/>
                <w:lang w:val="es-MX"/>
              </w:rPr>
              <w:t>Conjunto de áreas físicas e instalaciones propias de la institución educativa indispensables para realizar las actividades especificadas en el plan y programas de estudio.</w:t>
            </w:r>
          </w:p>
        </w:tc>
        <w:tc>
          <w:tcPr>
            <w:tcW w:w="2268" w:type="dxa"/>
            <w:gridSpan w:val="2"/>
            <w:shd w:val="clear" w:color="auto" w:fill="D4C19C"/>
            <w:vAlign w:val="center"/>
          </w:tcPr>
          <w:p w14:paraId="76A90BB3" w14:textId="77777777" w:rsidR="00E81B4B" w:rsidRPr="003B34B0" w:rsidRDefault="00E81B4B" w:rsidP="00D557F9">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4E32CFAE" w14:textId="77777777" w:rsidR="00E81B4B" w:rsidRPr="003B34B0" w:rsidRDefault="00E81B4B" w:rsidP="00D557F9">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81B4B" w:rsidRPr="003B34B0" w14:paraId="45E53DBD" w14:textId="77777777" w:rsidTr="00D557F9">
        <w:trPr>
          <w:trHeight w:val="184"/>
        </w:trPr>
        <w:tc>
          <w:tcPr>
            <w:tcW w:w="4668" w:type="dxa"/>
            <w:gridSpan w:val="2"/>
            <w:vMerge/>
          </w:tcPr>
          <w:p w14:paraId="1C9EFBCA" w14:textId="77777777" w:rsidR="00E81B4B" w:rsidRPr="003B34B0" w:rsidRDefault="00E81B4B" w:rsidP="00D557F9">
            <w:pPr>
              <w:tabs>
                <w:tab w:val="left" w:pos="1414"/>
              </w:tabs>
              <w:snapToGrid w:val="0"/>
              <w:ind w:right="247"/>
              <w:rPr>
                <w:rFonts w:ascii="Montserrat Light" w:hAnsi="Montserrat Light"/>
                <w:sz w:val="19"/>
                <w:szCs w:val="19"/>
              </w:rPr>
            </w:pPr>
          </w:p>
        </w:tc>
        <w:tc>
          <w:tcPr>
            <w:tcW w:w="1134" w:type="dxa"/>
            <w:shd w:val="clear" w:color="auto" w:fill="D4C19C"/>
            <w:vAlign w:val="center"/>
          </w:tcPr>
          <w:p w14:paraId="1A2E31C0" w14:textId="77777777" w:rsidR="00E81B4B" w:rsidRPr="003B34B0" w:rsidRDefault="00E81B4B" w:rsidP="00D557F9">
            <w:pPr>
              <w:suppressLineNumbers/>
              <w:snapToGrid w:val="0"/>
              <w:ind w:right="71"/>
              <w:jc w:val="center"/>
              <w:rPr>
                <w:rFonts w:ascii="Montserrat SemiBold" w:hAnsi="Montserrat SemiBold"/>
                <w:b/>
                <w:bCs/>
                <w:color w:val="9D2449"/>
                <w:sz w:val="19"/>
                <w:szCs w:val="19"/>
              </w:rPr>
            </w:pPr>
            <w:r>
              <w:rPr>
                <w:rFonts w:ascii="Montserrat SemiBold" w:hAnsi="Montserrat SemiBold"/>
                <w:b/>
                <w:bCs/>
                <w:color w:val="9D2449"/>
                <w:sz w:val="19"/>
                <w:szCs w:val="19"/>
              </w:rPr>
              <w:t>S</w:t>
            </w:r>
            <w:r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134" w:type="dxa"/>
            <w:shd w:val="clear" w:color="auto" w:fill="D4C19C"/>
            <w:vAlign w:val="center"/>
          </w:tcPr>
          <w:p w14:paraId="79376385" w14:textId="77777777" w:rsidR="00E81B4B" w:rsidRPr="003B34B0" w:rsidRDefault="00E81B4B" w:rsidP="00D557F9">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9D9D9"/>
          </w:tcPr>
          <w:p w14:paraId="5CF1DE2D" w14:textId="77777777" w:rsidR="00E81B4B" w:rsidRPr="003B34B0" w:rsidRDefault="00E81B4B" w:rsidP="00D557F9">
            <w:pPr>
              <w:suppressLineNumbers/>
              <w:snapToGrid w:val="0"/>
              <w:ind w:right="247"/>
              <w:jc w:val="center"/>
              <w:rPr>
                <w:rFonts w:ascii="Montserrat Light" w:hAnsi="Montserrat Light"/>
                <w:sz w:val="19"/>
                <w:szCs w:val="19"/>
              </w:rPr>
            </w:pPr>
          </w:p>
        </w:tc>
      </w:tr>
      <w:tr w:rsidR="002E769A" w:rsidRPr="003B34B0" w14:paraId="6E309A01" w14:textId="77777777" w:rsidTr="00E81B4B">
        <w:trPr>
          <w:trHeight w:val="709"/>
        </w:trPr>
        <w:tc>
          <w:tcPr>
            <w:tcW w:w="572" w:type="dxa"/>
          </w:tcPr>
          <w:p w14:paraId="067E49E4" w14:textId="77777777" w:rsidR="002E769A" w:rsidRPr="00497013" w:rsidRDefault="002E769A" w:rsidP="005E7632">
            <w:pPr>
              <w:pStyle w:val="Prrafodelista"/>
              <w:numPr>
                <w:ilvl w:val="0"/>
                <w:numId w:val="20"/>
              </w:numPr>
              <w:snapToGrid w:val="0"/>
              <w:ind w:right="86"/>
              <w:jc w:val="center"/>
              <w:rPr>
                <w:rFonts w:ascii="Montserrat SemiBold" w:hAnsi="Montserrat SemiBold"/>
                <w:b/>
                <w:sz w:val="19"/>
                <w:szCs w:val="19"/>
              </w:rPr>
            </w:pPr>
          </w:p>
        </w:tc>
        <w:tc>
          <w:tcPr>
            <w:tcW w:w="4096" w:type="dxa"/>
          </w:tcPr>
          <w:p w14:paraId="35E55538" w14:textId="77777777" w:rsidR="002E769A" w:rsidRDefault="002E769A" w:rsidP="00093308">
            <w:pPr>
              <w:snapToGrid w:val="0"/>
              <w:jc w:val="both"/>
              <w:rPr>
                <w:rFonts w:ascii="Montserrat Light" w:hAnsi="Montserrat Light"/>
                <w:sz w:val="19"/>
                <w:szCs w:val="19"/>
              </w:rPr>
            </w:pPr>
            <w:r>
              <w:rPr>
                <w:rFonts w:ascii="Montserrat Light" w:hAnsi="Montserrat Light"/>
                <w:sz w:val="19"/>
                <w:szCs w:val="19"/>
              </w:rPr>
              <w:t xml:space="preserve">Los laboratorios o espacios para la práctica cuentan con personal responsable para </w:t>
            </w:r>
            <w:r w:rsidR="00E81B4B">
              <w:rPr>
                <w:rFonts w:ascii="Montserrat Light" w:hAnsi="Montserrat Light"/>
                <w:sz w:val="19"/>
                <w:szCs w:val="19"/>
              </w:rPr>
              <w:t>los</w:t>
            </w:r>
            <w:r>
              <w:rPr>
                <w:rFonts w:ascii="Montserrat Light" w:hAnsi="Montserrat Light"/>
                <w:sz w:val="19"/>
                <w:szCs w:val="19"/>
              </w:rPr>
              <w:t xml:space="preserve"> aspectos </w:t>
            </w:r>
            <w:r w:rsidR="00093308">
              <w:rPr>
                <w:rFonts w:ascii="Montserrat Light" w:hAnsi="Montserrat Light"/>
                <w:sz w:val="19"/>
                <w:szCs w:val="19"/>
              </w:rPr>
              <w:t>académico administrativos.</w:t>
            </w:r>
          </w:p>
        </w:tc>
        <w:tc>
          <w:tcPr>
            <w:tcW w:w="1134" w:type="dxa"/>
          </w:tcPr>
          <w:p w14:paraId="3A031152" w14:textId="77777777" w:rsidR="002E769A" w:rsidRPr="003B34B0" w:rsidRDefault="002E769A" w:rsidP="00497013">
            <w:pPr>
              <w:widowControl/>
              <w:suppressAutoHyphens w:val="0"/>
              <w:snapToGrid w:val="0"/>
              <w:ind w:right="247"/>
              <w:jc w:val="center"/>
              <w:rPr>
                <w:rFonts w:ascii="Montserrat Light" w:eastAsia="Times New Roman" w:hAnsi="Montserrat Light"/>
                <w:sz w:val="19"/>
                <w:szCs w:val="19"/>
                <w:lang w:val="es-ES_tradnl"/>
              </w:rPr>
            </w:pPr>
          </w:p>
        </w:tc>
        <w:tc>
          <w:tcPr>
            <w:tcW w:w="1134" w:type="dxa"/>
          </w:tcPr>
          <w:p w14:paraId="22BC57AC" w14:textId="77777777" w:rsidR="002E769A" w:rsidRPr="003B34B0" w:rsidRDefault="002E769A" w:rsidP="00497013">
            <w:pPr>
              <w:widowControl/>
              <w:suppressAutoHyphens w:val="0"/>
              <w:snapToGrid w:val="0"/>
              <w:ind w:right="247"/>
              <w:jc w:val="center"/>
              <w:rPr>
                <w:rFonts w:ascii="Montserrat Light" w:eastAsia="Times New Roman" w:hAnsi="Montserrat Light"/>
                <w:sz w:val="19"/>
                <w:szCs w:val="19"/>
                <w:lang w:val="es-ES_tradnl"/>
              </w:rPr>
            </w:pPr>
          </w:p>
        </w:tc>
        <w:tc>
          <w:tcPr>
            <w:tcW w:w="2977" w:type="dxa"/>
          </w:tcPr>
          <w:p w14:paraId="2E7C3601" w14:textId="77777777" w:rsidR="002E769A" w:rsidRPr="00B60ED6" w:rsidRDefault="002E769A" w:rsidP="00497013">
            <w:pPr>
              <w:snapToGrid w:val="0"/>
              <w:jc w:val="center"/>
              <w:rPr>
                <w:rFonts w:ascii="Montserrat Light" w:eastAsia="Times New Roman" w:hAnsi="Montserrat Light"/>
                <w:sz w:val="19"/>
                <w:szCs w:val="19"/>
                <w:lang w:val="es-ES_tradnl"/>
              </w:rPr>
            </w:pPr>
          </w:p>
        </w:tc>
      </w:tr>
      <w:tr w:rsidR="00C61B4D" w:rsidRPr="003B34B0" w14:paraId="14E92701" w14:textId="77777777" w:rsidTr="00E81B4B">
        <w:trPr>
          <w:trHeight w:val="184"/>
        </w:trPr>
        <w:tc>
          <w:tcPr>
            <w:tcW w:w="4668" w:type="dxa"/>
            <w:gridSpan w:val="2"/>
            <w:shd w:val="clear" w:color="auto" w:fill="D4C19C"/>
            <w:vAlign w:val="center"/>
          </w:tcPr>
          <w:p w14:paraId="599109CE" w14:textId="77777777" w:rsidR="00C61B4D" w:rsidRPr="003B34B0" w:rsidRDefault="00C61B4D" w:rsidP="00706CBF">
            <w:pPr>
              <w:snapToGrid w:val="0"/>
              <w:ind w:right="249"/>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Este criterio se debe cumplir al 100% (Deben contar con </w:t>
            </w:r>
            <w:r w:rsidR="00706CBF">
              <w:rPr>
                <w:rFonts w:ascii="Montserrat SemiBold" w:hAnsi="Montserrat SemiBold"/>
                <w:b/>
                <w:bCs/>
                <w:color w:val="9D2449"/>
                <w:sz w:val="19"/>
                <w:szCs w:val="19"/>
              </w:rPr>
              <w:t>10</w:t>
            </w:r>
            <w:r w:rsidRPr="003B34B0">
              <w:rPr>
                <w:rFonts w:ascii="Montserrat SemiBold" w:hAnsi="Montserrat SemiBold"/>
                <w:b/>
                <w:bCs/>
                <w:color w:val="9D2449"/>
                <w:sz w:val="19"/>
                <w:szCs w:val="19"/>
              </w:rPr>
              <w:t xml:space="preserve"> puntos de </w:t>
            </w:r>
            <w:r w:rsidR="00706CBF">
              <w:rPr>
                <w:rFonts w:ascii="Montserrat SemiBold" w:hAnsi="Montserrat SemiBold"/>
                <w:b/>
                <w:bCs/>
                <w:color w:val="9D2449"/>
                <w:sz w:val="19"/>
                <w:szCs w:val="19"/>
              </w:rPr>
              <w:t>10</w:t>
            </w:r>
            <w:r w:rsidRPr="003B34B0">
              <w:rPr>
                <w:rFonts w:ascii="Montserrat SemiBold" w:hAnsi="Montserrat SemiBold"/>
                <w:b/>
                <w:bCs/>
                <w:color w:val="9D2449"/>
                <w:sz w:val="19"/>
                <w:szCs w:val="19"/>
              </w:rPr>
              <w:t xml:space="preserve"> para tener una Opinión Técnico Académica Favorable</w:t>
            </w:r>
          </w:p>
        </w:tc>
        <w:tc>
          <w:tcPr>
            <w:tcW w:w="5245" w:type="dxa"/>
            <w:gridSpan w:val="3"/>
            <w:shd w:val="clear" w:color="auto" w:fill="D4C19C"/>
            <w:vAlign w:val="center"/>
          </w:tcPr>
          <w:p w14:paraId="2C31FDFA" w14:textId="77777777" w:rsidR="00C61B4D" w:rsidRPr="003B34B0" w:rsidRDefault="00C61B4D" w:rsidP="00706CBF">
            <w:pPr>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706CBF">
              <w:rPr>
                <w:rFonts w:ascii="Montserrat SemiBold" w:hAnsi="Montserrat SemiBold"/>
                <w:b/>
                <w:bCs/>
                <w:color w:val="9D2449"/>
                <w:sz w:val="19"/>
                <w:szCs w:val="19"/>
              </w:rPr>
              <w:t>10</w:t>
            </w:r>
          </w:p>
        </w:tc>
      </w:tr>
      <w:tr w:rsidR="00C61B4D" w:rsidRPr="003B34B0" w14:paraId="30D8616A" w14:textId="77777777" w:rsidTr="00244B07">
        <w:trPr>
          <w:trHeight w:val="5600"/>
        </w:trPr>
        <w:tc>
          <w:tcPr>
            <w:tcW w:w="9913" w:type="dxa"/>
            <w:gridSpan w:val="5"/>
          </w:tcPr>
          <w:p w14:paraId="4F8A1A45" w14:textId="77777777" w:rsidR="00C61B4D" w:rsidRPr="003B34B0" w:rsidRDefault="00C61B4D" w:rsidP="00C61B4D">
            <w:pPr>
              <w:widowControl/>
              <w:suppressAutoHyphens w:val="0"/>
              <w:snapToGrid w:val="0"/>
              <w:ind w:right="247"/>
              <w:rPr>
                <w:rFonts w:ascii="Montserrat SemiBold" w:eastAsia="Times New Roman" w:hAnsi="Montserrat SemiBold"/>
                <w:b/>
                <w:bCs/>
                <w:sz w:val="19"/>
                <w:szCs w:val="19"/>
                <w:lang w:val="es-ES_tradnl"/>
              </w:rPr>
            </w:pPr>
          </w:p>
          <w:p w14:paraId="001E98CB" w14:textId="77777777" w:rsidR="00C61B4D" w:rsidRPr="003B34B0" w:rsidRDefault="00C61B4D" w:rsidP="003B34B0">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r w:rsidR="00FC5246">
              <w:rPr>
                <w:rFonts w:ascii="Montserrat SemiBold" w:hAnsi="Montserrat SemiBold"/>
                <w:b/>
                <w:bCs/>
                <w:sz w:val="19"/>
                <w:szCs w:val="19"/>
              </w:rPr>
              <w:t xml:space="preserve"> </w:t>
            </w:r>
            <w:r w:rsidR="00FC5246" w:rsidRPr="00706CBF">
              <w:rPr>
                <w:rFonts w:ascii="Montserrat SemiBold" w:hAnsi="Montserrat SemiBold"/>
                <w:b/>
                <w:bCs/>
                <w:sz w:val="19"/>
                <w:szCs w:val="19"/>
              </w:rPr>
              <w:t>Infraestructura y Equipamiento</w:t>
            </w:r>
          </w:p>
        </w:tc>
      </w:tr>
    </w:tbl>
    <w:p w14:paraId="781DE5CA" w14:textId="77777777" w:rsidR="00683D23" w:rsidRPr="00403C8E" w:rsidRDefault="00683D23">
      <w:pPr>
        <w:rPr>
          <w:rFonts w:ascii="Montserrat Medium" w:hAnsi="Montserrat Medium"/>
        </w:rPr>
      </w:pPr>
      <w:r w:rsidRPr="00403C8E">
        <w:rPr>
          <w:rFonts w:ascii="Montserrat Medium" w:hAnsi="Montserrat Medium"/>
        </w:rPr>
        <w:br w:type="page"/>
      </w:r>
    </w:p>
    <w:p w14:paraId="2138FA89" w14:textId="77777777" w:rsidR="00610998" w:rsidRDefault="00727CC2" w:rsidP="00727CC2">
      <w:pPr>
        <w:pStyle w:val="Criterios8"/>
        <w:rPr>
          <w:sz w:val="19"/>
          <w:szCs w:val="19"/>
        </w:rPr>
      </w:pPr>
      <w:r w:rsidRPr="00727CC2">
        <w:lastRenderedPageBreak/>
        <w:t xml:space="preserve"> </w:t>
      </w:r>
      <w:r w:rsidRPr="003B34B0">
        <w:rPr>
          <w:sz w:val="19"/>
          <w:szCs w:val="19"/>
        </w:rPr>
        <w:t>Sistema de evaluación</w:t>
      </w:r>
    </w:p>
    <w:p w14:paraId="21F0284C" w14:textId="77777777" w:rsidR="000E71F4" w:rsidRPr="00706CBF" w:rsidRDefault="000E71F4" w:rsidP="000E71F4">
      <w:pPr>
        <w:pStyle w:val="Criterios8"/>
        <w:numPr>
          <w:ilvl w:val="0"/>
          <w:numId w:val="0"/>
        </w:numPr>
        <w:ind w:left="360"/>
        <w:rPr>
          <w:rFonts w:ascii="Montserrat Light" w:eastAsia="Lucida Sans Unicode" w:hAnsi="Montserrat Light" w:cs="Times New Roman"/>
          <w:b w:val="0"/>
          <w:bCs w:val="0"/>
          <w:caps w:val="0"/>
          <w:color w:val="auto"/>
          <w:kern w:val="1"/>
          <w:sz w:val="19"/>
          <w:szCs w:val="19"/>
        </w:rPr>
      </w:pPr>
      <w:r w:rsidRPr="00706CBF">
        <w:rPr>
          <w:rFonts w:ascii="Montserrat Light" w:eastAsia="Lucida Sans Unicode" w:hAnsi="Montserrat Light" w:cs="Times New Roman"/>
          <w:b w:val="0"/>
          <w:bCs w:val="0"/>
          <w:caps w:val="0"/>
          <w:color w:val="auto"/>
          <w:kern w:val="1"/>
          <w:sz w:val="19"/>
          <w:szCs w:val="19"/>
        </w:rPr>
        <w:t>Conjunto de instrumentos y procedimientos que permitan recolectar y analizar información acerca del desempeño de los estudiantes, los docentes, los programas, los egresados y el propio plan de estudios, encaminados a su mejora</w:t>
      </w:r>
    </w:p>
    <w:tbl>
      <w:tblPr>
        <w:tblW w:w="10055" w:type="dxa"/>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9"/>
        <w:gridCol w:w="3969"/>
        <w:gridCol w:w="1134"/>
        <w:gridCol w:w="1276"/>
        <w:gridCol w:w="2977"/>
      </w:tblGrid>
      <w:tr w:rsidR="00727CC2" w:rsidRPr="003B34B0" w14:paraId="72D32C56" w14:textId="77777777" w:rsidTr="00E81B4B">
        <w:trPr>
          <w:trHeight w:val="230"/>
        </w:trPr>
        <w:tc>
          <w:tcPr>
            <w:tcW w:w="4668" w:type="dxa"/>
            <w:gridSpan w:val="2"/>
            <w:vMerge w:val="restart"/>
            <w:shd w:val="clear" w:color="auto" w:fill="D4C19C"/>
            <w:vAlign w:val="center"/>
          </w:tcPr>
          <w:p w14:paraId="1546ACE0" w14:textId="77777777" w:rsidR="00727CC2" w:rsidRPr="003B34B0" w:rsidRDefault="00727CC2" w:rsidP="00974E60">
            <w:pPr>
              <w:snapToGrid w:val="0"/>
              <w:ind w:right="249"/>
              <w:rPr>
                <w:rFonts w:ascii="Montserrat SemiBold" w:hAnsi="Montserrat SemiBold"/>
                <w:b/>
                <w:bCs/>
                <w:color w:val="9D2449"/>
                <w:sz w:val="19"/>
                <w:szCs w:val="19"/>
              </w:rPr>
            </w:pPr>
            <w:r w:rsidRPr="003B34B0">
              <w:rPr>
                <w:rFonts w:ascii="Montserrat SemiBold" w:hAnsi="Montserrat SemiBold"/>
                <w:b/>
                <w:bCs/>
                <w:color w:val="9D2449"/>
                <w:sz w:val="19"/>
                <w:szCs w:val="19"/>
              </w:rPr>
              <w:t>Sistema de evaluación</w:t>
            </w:r>
          </w:p>
        </w:tc>
        <w:tc>
          <w:tcPr>
            <w:tcW w:w="2410" w:type="dxa"/>
            <w:gridSpan w:val="2"/>
            <w:shd w:val="clear" w:color="auto" w:fill="D4C19C"/>
            <w:vAlign w:val="center"/>
          </w:tcPr>
          <w:p w14:paraId="5362C8DE"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77" w:type="dxa"/>
            <w:vMerge w:val="restart"/>
            <w:shd w:val="clear" w:color="auto" w:fill="D4C19C"/>
            <w:vAlign w:val="center"/>
          </w:tcPr>
          <w:p w14:paraId="0FC0CF08"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466DC43" w14:textId="77777777" w:rsidTr="00E81B4B">
        <w:trPr>
          <w:trHeight w:val="230"/>
        </w:trPr>
        <w:tc>
          <w:tcPr>
            <w:tcW w:w="4668" w:type="dxa"/>
            <w:gridSpan w:val="2"/>
            <w:vMerge/>
            <w:shd w:val="clear" w:color="auto" w:fill="D4C19C"/>
          </w:tcPr>
          <w:p w14:paraId="2A58D58E"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1134" w:type="dxa"/>
            <w:shd w:val="clear" w:color="auto" w:fill="D4C19C"/>
            <w:vAlign w:val="center"/>
          </w:tcPr>
          <w:p w14:paraId="2D057B3C"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w:t>
            </w:r>
            <w:r w:rsidR="00974E60" w:rsidRPr="00103501">
              <w:rPr>
                <w:rFonts w:ascii="Montserrat SemiBold" w:hAnsi="Montserrat SemiBold"/>
                <w:b/>
                <w:bCs/>
                <w:color w:val="9D2449"/>
                <w:sz w:val="19"/>
                <w:szCs w:val="19"/>
              </w:rPr>
              <w:t>í</w:t>
            </w:r>
            <w:r w:rsidRPr="003B34B0">
              <w:rPr>
                <w:rFonts w:ascii="Montserrat SemiBold" w:hAnsi="Montserrat SemiBold"/>
                <w:b/>
                <w:bCs/>
                <w:color w:val="9D2449"/>
                <w:sz w:val="19"/>
                <w:szCs w:val="19"/>
              </w:rPr>
              <w:t>=1</w:t>
            </w:r>
          </w:p>
        </w:tc>
        <w:tc>
          <w:tcPr>
            <w:tcW w:w="1276" w:type="dxa"/>
            <w:shd w:val="clear" w:color="auto" w:fill="D4C19C"/>
            <w:vAlign w:val="center"/>
          </w:tcPr>
          <w:p w14:paraId="46556DAF" w14:textId="77777777" w:rsidR="00727CC2" w:rsidRPr="003B34B0" w:rsidRDefault="00727CC2" w:rsidP="00974E60">
            <w:pPr>
              <w:suppressLineNumbers/>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77" w:type="dxa"/>
            <w:vMerge/>
            <w:shd w:val="clear" w:color="auto" w:fill="D4C19C"/>
          </w:tcPr>
          <w:p w14:paraId="565DB7F3"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43FAA8E6" w14:textId="77777777" w:rsidTr="00E81B4B">
        <w:trPr>
          <w:trHeight w:val="276"/>
        </w:trPr>
        <w:tc>
          <w:tcPr>
            <w:tcW w:w="10055" w:type="dxa"/>
            <w:gridSpan w:val="5"/>
            <w:shd w:val="clear" w:color="auto" w:fill="D9D9D9" w:themeFill="background1" w:themeFillShade="D9"/>
          </w:tcPr>
          <w:p w14:paraId="591CE143" w14:textId="77777777"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Pr="00706CBF">
              <w:rPr>
                <w:rFonts w:ascii="Montserrat SemiBold" w:hAnsi="Montserrat SemiBold"/>
                <w:bCs/>
                <w:sz w:val="19"/>
                <w:szCs w:val="19"/>
                <w:lang w:val="es-ES_tradnl"/>
              </w:rPr>
              <w:t>Presenta criterios y procedimientos para la evaluación de las competencias profesionales y éticas de cada asignatura tanto en el ambiente escolar como en las sedes y escenarios de práctica</w:t>
            </w:r>
          </w:p>
        </w:tc>
      </w:tr>
      <w:tr w:rsidR="0000345F" w:rsidRPr="003B34B0" w14:paraId="1AF27215" w14:textId="77777777" w:rsidTr="00E81B4B">
        <w:trPr>
          <w:trHeight w:val="276"/>
        </w:trPr>
        <w:tc>
          <w:tcPr>
            <w:tcW w:w="699" w:type="dxa"/>
          </w:tcPr>
          <w:p w14:paraId="022E4611" w14:textId="77777777" w:rsidR="00727CC2" w:rsidRPr="00706CBF" w:rsidRDefault="00727CC2" w:rsidP="00706CBF">
            <w:pPr>
              <w:pStyle w:val="Prrafodelista"/>
              <w:numPr>
                <w:ilvl w:val="0"/>
                <w:numId w:val="41"/>
              </w:numPr>
              <w:tabs>
                <w:tab w:val="left" w:pos="261"/>
              </w:tabs>
              <w:snapToGrid w:val="0"/>
              <w:ind w:right="79"/>
              <w:jc w:val="both"/>
              <w:rPr>
                <w:rFonts w:ascii="Montserrat SemiBold" w:eastAsia="Times New Roman" w:hAnsi="Montserrat SemiBold"/>
                <w:b/>
                <w:bCs/>
                <w:sz w:val="19"/>
                <w:szCs w:val="19"/>
                <w:lang w:val="es-ES_tradnl"/>
              </w:rPr>
            </w:pPr>
          </w:p>
        </w:tc>
        <w:tc>
          <w:tcPr>
            <w:tcW w:w="3969" w:type="dxa"/>
            <w:shd w:val="clear" w:color="auto" w:fill="auto"/>
            <w:vAlign w:val="center"/>
          </w:tcPr>
          <w:p w14:paraId="4442AABB" w14:textId="0E6D3EC0" w:rsidR="008B0B77" w:rsidRPr="00592127" w:rsidRDefault="00727CC2" w:rsidP="007775CA">
            <w:pPr>
              <w:widowControl/>
              <w:tabs>
                <w:tab w:val="left" w:pos="261"/>
              </w:tabs>
              <w:suppressAutoHyphens w:val="0"/>
              <w:snapToGrid w:val="0"/>
              <w:ind w:right="79"/>
              <w:jc w:val="both"/>
              <w:rPr>
                <w:rFonts w:ascii="Montserrat Light" w:eastAsia="Times New Roman" w:hAnsi="Montserrat Light"/>
                <w:b/>
                <w:bCs/>
                <w:color w:val="00B050"/>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w:t>
            </w:r>
            <w:r w:rsidR="007775CA">
              <w:rPr>
                <w:rFonts w:ascii="Montserrat Light" w:hAnsi="Montserrat Light"/>
                <w:sz w:val="19"/>
                <w:szCs w:val="19"/>
              </w:rPr>
              <w:t>conocer</w:t>
            </w:r>
            <w:r w:rsidRPr="003B34B0">
              <w:rPr>
                <w:rFonts w:ascii="Montserrat Light" w:hAnsi="Montserrat Light"/>
                <w:sz w:val="19"/>
                <w:szCs w:val="19"/>
              </w:rPr>
              <w:t xml:space="preserve"> la adquisición del conocimiento.</w:t>
            </w:r>
          </w:p>
        </w:tc>
        <w:tc>
          <w:tcPr>
            <w:tcW w:w="1134" w:type="dxa"/>
            <w:vAlign w:val="center"/>
          </w:tcPr>
          <w:p w14:paraId="4C9C9663" w14:textId="77777777" w:rsidR="00727CC2" w:rsidRPr="003B34B0" w:rsidRDefault="00727CC2" w:rsidP="00727CC2">
            <w:pPr>
              <w:pStyle w:val="Contenidodelatabla"/>
              <w:rPr>
                <w:rFonts w:ascii="Montserrat Light" w:hAnsi="Montserrat Light"/>
                <w:sz w:val="19"/>
                <w:szCs w:val="19"/>
              </w:rPr>
            </w:pPr>
          </w:p>
        </w:tc>
        <w:tc>
          <w:tcPr>
            <w:tcW w:w="1276" w:type="dxa"/>
            <w:vAlign w:val="center"/>
          </w:tcPr>
          <w:p w14:paraId="2E422543"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977" w:type="dxa"/>
            <w:vAlign w:val="center"/>
          </w:tcPr>
          <w:p w14:paraId="3A9C5840" w14:textId="77777777"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14:paraId="65018652" w14:textId="77777777" w:rsidTr="00E81B4B">
        <w:trPr>
          <w:trHeight w:val="276"/>
        </w:trPr>
        <w:tc>
          <w:tcPr>
            <w:tcW w:w="699" w:type="dxa"/>
          </w:tcPr>
          <w:p w14:paraId="620F5982" w14:textId="77777777" w:rsidR="00727CC2" w:rsidRPr="00706CBF" w:rsidRDefault="00727CC2"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01E9ADD1" w14:textId="4C56C6E2" w:rsidR="00754EB0" w:rsidRPr="003B34B0" w:rsidRDefault="00727CC2" w:rsidP="007775CA">
            <w:pPr>
              <w:widowControl/>
              <w:suppressAutoHyphens w:val="0"/>
              <w:snapToGrid w:val="0"/>
              <w:ind w:right="79"/>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w:t>
            </w:r>
            <w:r w:rsidR="00093308">
              <w:rPr>
                <w:rFonts w:ascii="Montserrat Light" w:eastAsia="Times New Roman" w:hAnsi="Montserrat Light"/>
                <w:b/>
                <w:sz w:val="19"/>
                <w:szCs w:val="19"/>
                <w:lang w:val="es-ES_tradnl"/>
              </w:rPr>
              <w:t>bilidades</w:t>
            </w:r>
            <w:r w:rsidR="007775CA">
              <w:rPr>
                <w:rFonts w:ascii="Montserrat Light" w:eastAsia="Times New Roman" w:hAnsi="Montserrat Light"/>
                <w:b/>
                <w:sz w:val="19"/>
                <w:szCs w:val="19"/>
                <w:lang w:val="es-ES_tradnl"/>
              </w:rPr>
              <w:t xml:space="preserve"> y </w:t>
            </w:r>
            <w:r w:rsidR="00093308">
              <w:rPr>
                <w:rFonts w:ascii="Montserrat Light" w:eastAsia="Times New Roman" w:hAnsi="Montserrat Light"/>
                <w:b/>
                <w:sz w:val="19"/>
                <w:szCs w:val="19"/>
                <w:lang w:val="es-ES_tradnl"/>
              </w:rPr>
              <w:t>destrezas</w:t>
            </w:r>
            <w:r w:rsidR="007775CA">
              <w:rPr>
                <w:rFonts w:ascii="Montserrat Light" w:eastAsia="Times New Roman" w:hAnsi="Montserrat Light"/>
                <w:sz w:val="19"/>
                <w:szCs w:val="19"/>
                <w:lang w:val="es-ES_tradnl"/>
              </w:rPr>
              <w:t xml:space="preserve">: </w:t>
            </w:r>
            <w:r w:rsidRPr="003B34B0">
              <w:rPr>
                <w:rFonts w:ascii="Montserrat Light" w:eastAsia="Times New Roman" w:hAnsi="Montserrat Light"/>
                <w:sz w:val="19"/>
                <w:szCs w:val="19"/>
                <w:lang w:val="es-ES_tradnl"/>
              </w:rPr>
              <w:t>Presenta listas de cotejo, escalas de medición, guías de observación aplicadas, etc.</w:t>
            </w:r>
          </w:p>
        </w:tc>
        <w:tc>
          <w:tcPr>
            <w:tcW w:w="1134" w:type="dxa"/>
            <w:vAlign w:val="center"/>
          </w:tcPr>
          <w:p w14:paraId="7CBDD961" w14:textId="77777777" w:rsidR="00727CC2" w:rsidRPr="003B34B0" w:rsidRDefault="00727CC2" w:rsidP="00727CC2">
            <w:pPr>
              <w:pStyle w:val="Contenidodelatabla"/>
              <w:rPr>
                <w:rFonts w:ascii="Montserrat Light" w:hAnsi="Montserrat Light"/>
                <w:sz w:val="19"/>
                <w:szCs w:val="19"/>
              </w:rPr>
            </w:pPr>
          </w:p>
        </w:tc>
        <w:tc>
          <w:tcPr>
            <w:tcW w:w="1276" w:type="dxa"/>
            <w:vAlign w:val="center"/>
          </w:tcPr>
          <w:p w14:paraId="1A494FC2" w14:textId="77777777" w:rsidR="00727CC2" w:rsidRPr="003B34B0" w:rsidRDefault="00727CC2" w:rsidP="00727CC2">
            <w:pPr>
              <w:suppressLineNumbers/>
              <w:snapToGrid w:val="0"/>
              <w:ind w:right="247"/>
              <w:jc w:val="center"/>
              <w:rPr>
                <w:rFonts w:ascii="Montserrat Light" w:hAnsi="Montserrat Light"/>
                <w:sz w:val="19"/>
                <w:szCs w:val="19"/>
              </w:rPr>
            </w:pPr>
          </w:p>
        </w:tc>
        <w:tc>
          <w:tcPr>
            <w:tcW w:w="2977" w:type="dxa"/>
            <w:vAlign w:val="center"/>
          </w:tcPr>
          <w:p w14:paraId="09859714" w14:textId="77777777" w:rsidR="00727CC2" w:rsidRPr="003B34B0" w:rsidRDefault="00727CC2" w:rsidP="00727CC2">
            <w:pPr>
              <w:suppressLineNumbers/>
              <w:snapToGrid w:val="0"/>
              <w:ind w:right="247"/>
              <w:jc w:val="center"/>
              <w:rPr>
                <w:rFonts w:ascii="Montserrat Light" w:hAnsi="Montserrat Light"/>
                <w:sz w:val="19"/>
                <w:szCs w:val="19"/>
              </w:rPr>
            </w:pPr>
          </w:p>
        </w:tc>
      </w:tr>
      <w:tr w:rsidR="00093308" w:rsidRPr="003B34B0" w14:paraId="3ED3F082" w14:textId="77777777" w:rsidTr="00E81B4B">
        <w:trPr>
          <w:trHeight w:val="276"/>
        </w:trPr>
        <w:tc>
          <w:tcPr>
            <w:tcW w:w="699" w:type="dxa"/>
          </w:tcPr>
          <w:p w14:paraId="068AF081" w14:textId="77777777" w:rsidR="00093308" w:rsidRPr="00706CBF" w:rsidRDefault="00093308"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1B3929E1" w14:textId="77777777" w:rsidR="00093308" w:rsidRPr="00093308" w:rsidRDefault="00093308" w:rsidP="00727CC2">
            <w:pPr>
              <w:widowControl/>
              <w:suppressAutoHyphens w:val="0"/>
              <w:snapToGrid w:val="0"/>
              <w:ind w:right="79"/>
              <w:jc w:val="both"/>
              <w:rPr>
                <w:rFonts w:ascii="Montserrat Light" w:eastAsia="Times New Roman" w:hAnsi="Montserrat Light"/>
                <w:sz w:val="19"/>
                <w:szCs w:val="19"/>
                <w:lang w:val="es-ES_tradnl"/>
              </w:rPr>
            </w:pPr>
            <w:r>
              <w:rPr>
                <w:rFonts w:ascii="Montserrat Light" w:eastAsia="Times New Roman" w:hAnsi="Montserrat Light"/>
                <w:b/>
                <w:sz w:val="19"/>
                <w:szCs w:val="19"/>
                <w:lang w:val="es-ES_tradnl"/>
              </w:rPr>
              <w:t>Evaluación de actitudes y valores</w:t>
            </w:r>
            <w:r w:rsidR="00706CBF">
              <w:rPr>
                <w:rFonts w:ascii="Montserrat Light" w:eastAsia="Times New Roman" w:hAnsi="Montserrat Light"/>
                <w:b/>
                <w:sz w:val="19"/>
                <w:szCs w:val="19"/>
                <w:lang w:val="es-ES_tradnl"/>
              </w:rPr>
              <w:t xml:space="preserve">: </w:t>
            </w:r>
            <w:r w:rsidR="00706CBF">
              <w:rPr>
                <w:rFonts w:ascii="Montserrat Light" w:eastAsia="Times New Roman" w:hAnsi="Montserrat Light"/>
                <w:sz w:val="19"/>
                <w:szCs w:val="19"/>
                <w:lang w:val="es-ES_tradnl"/>
              </w:rPr>
              <w:t>Presenta</w:t>
            </w:r>
            <w:r>
              <w:rPr>
                <w:rFonts w:ascii="Montserrat Light" w:eastAsia="Times New Roman" w:hAnsi="Montserrat Light"/>
                <w:sz w:val="19"/>
                <w:szCs w:val="19"/>
                <w:lang w:val="es-ES_tradnl"/>
              </w:rPr>
              <w:t xml:space="preserve"> los instrumentos apropiados para la evaluación de estos aspectos. </w:t>
            </w:r>
          </w:p>
        </w:tc>
        <w:tc>
          <w:tcPr>
            <w:tcW w:w="1134" w:type="dxa"/>
            <w:vAlign w:val="center"/>
          </w:tcPr>
          <w:p w14:paraId="7B086C3C" w14:textId="77777777" w:rsidR="00093308" w:rsidRPr="003B34B0" w:rsidRDefault="00093308" w:rsidP="00727CC2">
            <w:pPr>
              <w:pStyle w:val="Contenidodelatabla"/>
              <w:rPr>
                <w:rFonts w:ascii="Montserrat Light" w:hAnsi="Montserrat Light"/>
                <w:sz w:val="19"/>
                <w:szCs w:val="19"/>
              </w:rPr>
            </w:pPr>
          </w:p>
        </w:tc>
        <w:tc>
          <w:tcPr>
            <w:tcW w:w="1276" w:type="dxa"/>
            <w:vAlign w:val="center"/>
          </w:tcPr>
          <w:p w14:paraId="0D2D2F4A" w14:textId="77777777" w:rsidR="00093308" w:rsidRPr="003B34B0" w:rsidRDefault="00093308" w:rsidP="00727CC2">
            <w:pPr>
              <w:suppressLineNumbers/>
              <w:snapToGrid w:val="0"/>
              <w:ind w:right="247"/>
              <w:jc w:val="center"/>
              <w:rPr>
                <w:rFonts w:ascii="Montserrat Light" w:hAnsi="Montserrat Light"/>
                <w:sz w:val="19"/>
                <w:szCs w:val="19"/>
              </w:rPr>
            </w:pPr>
          </w:p>
        </w:tc>
        <w:tc>
          <w:tcPr>
            <w:tcW w:w="2977" w:type="dxa"/>
            <w:vAlign w:val="center"/>
          </w:tcPr>
          <w:p w14:paraId="197BD62B" w14:textId="77777777" w:rsidR="00093308" w:rsidRPr="003B34B0" w:rsidRDefault="00093308" w:rsidP="00727CC2">
            <w:pPr>
              <w:suppressLineNumbers/>
              <w:snapToGrid w:val="0"/>
              <w:ind w:right="247"/>
              <w:jc w:val="center"/>
              <w:rPr>
                <w:rFonts w:ascii="Montserrat Light" w:hAnsi="Montserrat Light"/>
                <w:sz w:val="19"/>
                <w:szCs w:val="19"/>
              </w:rPr>
            </w:pPr>
          </w:p>
        </w:tc>
      </w:tr>
      <w:tr w:rsidR="00DA6C21" w:rsidRPr="003B34B0" w14:paraId="6E87E155" w14:textId="77777777" w:rsidTr="00E81B4B">
        <w:trPr>
          <w:trHeight w:val="276"/>
        </w:trPr>
        <w:tc>
          <w:tcPr>
            <w:tcW w:w="699" w:type="dxa"/>
          </w:tcPr>
          <w:p w14:paraId="63BE909A" w14:textId="77777777" w:rsidR="00DA6C21" w:rsidRPr="00706CBF" w:rsidRDefault="00DA6C21"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tcPr>
          <w:p w14:paraId="20BE5AEF" w14:textId="77777777" w:rsidR="00DA6C21" w:rsidRPr="003B34B0" w:rsidRDefault="00940B49" w:rsidP="00940B49">
            <w:pPr>
              <w:widowControl/>
              <w:suppressAutoHyphens w:val="0"/>
              <w:snapToGrid w:val="0"/>
              <w:ind w:right="79"/>
              <w:jc w:val="both"/>
              <w:rPr>
                <w:rFonts w:ascii="Montserrat Light" w:eastAsia="Times New Roman" w:hAnsi="Montserrat Light"/>
                <w:b/>
                <w:sz w:val="19"/>
                <w:szCs w:val="19"/>
                <w:lang w:val="es-ES_tradnl"/>
              </w:rPr>
            </w:pPr>
            <w:r>
              <w:rPr>
                <w:rFonts w:ascii="Montserrat Light" w:hAnsi="Montserrat Light"/>
                <w:sz w:val="19"/>
                <w:szCs w:val="19"/>
              </w:rPr>
              <w:t>La evaluación</w:t>
            </w:r>
            <w:r w:rsidR="00706CBF">
              <w:rPr>
                <w:rFonts w:ascii="Montserrat Light" w:hAnsi="Montserrat Light"/>
                <w:sz w:val="19"/>
                <w:szCs w:val="19"/>
              </w:rPr>
              <w:t xml:space="preserve"> de los estudiantes </w:t>
            </w:r>
            <w:r w:rsidR="00DA6C21" w:rsidRPr="00D1200A">
              <w:rPr>
                <w:rFonts w:ascii="Montserrat Light" w:hAnsi="Montserrat Light"/>
                <w:sz w:val="19"/>
                <w:szCs w:val="19"/>
              </w:rPr>
              <w:t>describe un procedimiento con retroalimentación para que el estudiante conozca su nivel de desempeño y grado de desarrollo de sus competencias</w:t>
            </w:r>
            <w:r w:rsidR="00D1200A" w:rsidRPr="00D1200A">
              <w:rPr>
                <w:rFonts w:ascii="Montserrat Light" w:hAnsi="Montserrat Light"/>
                <w:sz w:val="19"/>
                <w:szCs w:val="19"/>
              </w:rPr>
              <w:t>.</w:t>
            </w:r>
          </w:p>
        </w:tc>
        <w:tc>
          <w:tcPr>
            <w:tcW w:w="1134" w:type="dxa"/>
            <w:vAlign w:val="center"/>
          </w:tcPr>
          <w:p w14:paraId="41B34762"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15C65C29"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75CA5766" w14:textId="77777777" w:rsidR="00DA6C21" w:rsidRPr="003B34B0" w:rsidRDefault="00DA6C21" w:rsidP="00DA6C21">
            <w:pPr>
              <w:suppressLineNumbers/>
              <w:snapToGrid w:val="0"/>
              <w:ind w:right="247"/>
              <w:jc w:val="center"/>
              <w:rPr>
                <w:rFonts w:ascii="Montserrat Light" w:hAnsi="Montserrat Light"/>
                <w:sz w:val="19"/>
                <w:szCs w:val="19"/>
              </w:rPr>
            </w:pPr>
          </w:p>
        </w:tc>
      </w:tr>
      <w:tr w:rsidR="00DA6C21" w:rsidRPr="003B34B0" w14:paraId="589BD43D" w14:textId="77777777" w:rsidTr="00E81B4B">
        <w:trPr>
          <w:trHeight w:val="276"/>
        </w:trPr>
        <w:tc>
          <w:tcPr>
            <w:tcW w:w="699" w:type="dxa"/>
          </w:tcPr>
          <w:p w14:paraId="6DDC6EB1" w14:textId="77777777" w:rsidR="00DA6C21" w:rsidRPr="00706CBF" w:rsidRDefault="00DA6C21" w:rsidP="00706CBF">
            <w:pPr>
              <w:pStyle w:val="Prrafodelista"/>
              <w:numPr>
                <w:ilvl w:val="0"/>
                <w:numId w:val="41"/>
              </w:numPr>
              <w:snapToGrid w:val="0"/>
              <w:ind w:right="79"/>
              <w:rPr>
                <w:rFonts w:ascii="Montserrat SemiBold" w:eastAsia="Times New Roman" w:hAnsi="Montserrat SemiBold"/>
                <w:b/>
                <w:sz w:val="19"/>
                <w:szCs w:val="19"/>
                <w:lang w:val="es-ES_tradnl"/>
              </w:rPr>
            </w:pPr>
          </w:p>
        </w:tc>
        <w:tc>
          <w:tcPr>
            <w:tcW w:w="3969" w:type="dxa"/>
            <w:vAlign w:val="center"/>
          </w:tcPr>
          <w:p w14:paraId="3C8F5D09" w14:textId="27887EDC" w:rsidR="00DA6C21" w:rsidRPr="003B34B0" w:rsidRDefault="00DA6C21" w:rsidP="00940B49">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r w:rsidR="00940B49">
              <w:rPr>
                <w:rFonts w:ascii="Montserrat Light" w:eastAsia="Times New Roman" w:hAnsi="Montserrat Light"/>
                <w:sz w:val="19"/>
                <w:szCs w:val="19"/>
                <w:lang w:val="es-ES_tradnl"/>
              </w:rPr>
              <w:t>. (</w:t>
            </w:r>
            <w:r w:rsidR="007775CA">
              <w:rPr>
                <w:rFonts w:ascii="Montserrat Light" w:eastAsia="Times New Roman" w:hAnsi="Montserrat Light"/>
                <w:sz w:val="19"/>
                <w:szCs w:val="19"/>
                <w:lang w:val="es-ES_tradnl"/>
              </w:rPr>
              <w:t>Considerando</w:t>
            </w:r>
            <w:r w:rsidR="00940B49">
              <w:rPr>
                <w:rFonts w:ascii="Montserrat Light" w:eastAsia="Times New Roman" w:hAnsi="Montserrat Light"/>
                <w:sz w:val="19"/>
                <w:szCs w:val="19"/>
                <w:lang w:val="es-ES_tradnl"/>
              </w:rPr>
              <w:t xml:space="preserve"> las asignaturas que imparte en línea, de ser el caso)</w:t>
            </w:r>
            <w:r w:rsidR="00D1200A">
              <w:rPr>
                <w:rFonts w:ascii="Montserrat Light" w:eastAsia="Times New Roman" w:hAnsi="Montserrat Light"/>
                <w:sz w:val="19"/>
                <w:szCs w:val="19"/>
                <w:lang w:val="es-ES_tradnl"/>
              </w:rPr>
              <w:t>.</w:t>
            </w:r>
          </w:p>
        </w:tc>
        <w:tc>
          <w:tcPr>
            <w:tcW w:w="1134" w:type="dxa"/>
            <w:vAlign w:val="center"/>
          </w:tcPr>
          <w:p w14:paraId="62F0E8ED"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4F24B0F3"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4DA546D9" w14:textId="77777777" w:rsidR="00DA6C21" w:rsidRPr="003B34B0" w:rsidRDefault="00DA6C21" w:rsidP="00DA6C21">
            <w:pPr>
              <w:suppressLineNumbers/>
              <w:snapToGrid w:val="0"/>
              <w:ind w:right="247"/>
              <w:jc w:val="center"/>
              <w:rPr>
                <w:rFonts w:ascii="Montserrat Light" w:hAnsi="Montserrat Light"/>
                <w:sz w:val="19"/>
                <w:szCs w:val="19"/>
              </w:rPr>
            </w:pPr>
          </w:p>
        </w:tc>
      </w:tr>
      <w:tr w:rsidR="00DA6C21" w:rsidRPr="003B34B0" w14:paraId="005F02E2" w14:textId="77777777" w:rsidTr="00E81B4B">
        <w:trPr>
          <w:trHeight w:val="276"/>
        </w:trPr>
        <w:tc>
          <w:tcPr>
            <w:tcW w:w="10055" w:type="dxa"/>
            <w:gridSpan w:val="5"/>
            <w:shd w:val="clear" w:color="auto" w:fill="D9D9D9" w:themeFill="background1" w:themeFillShade="D9"/>
          </w:tcPr>
          <w:p w14:paraId="6D2A0718" w14:textId="77777777" w:rsidR="00DA6C21" w:rsidRPr="008B0B77" w:rsidRDefault="00DA6C21" w:rsidP="00706CBF">
            <w:pPr>
              <w:suppressLineNumbers/>
              <w:snapToGrid w:val="0"/>
              <w:ind w:right="79"/>
              <w:rPr>
                <w:rFonts w:ascii="Montserrat SemiBold" w:hAnsi="Montserrat SemiBold"/>
                <w:color w:val="00B050"/>
                <w:sz w:val="19"/>
                <w:szCs w:val="19"/>
              </w:rPr>
            </w:pPr>
            <w:r w:rsidRPr="003B34B0">
              <w:rPr>
                <w:rFonts w:ascii="Montserrat SemiBold" w:eastAsia="Times New Roman" w:hAnsi="Montserrat SemiBold"/>
                <w:b/>
                <w:bCs/>
                <w:sz w:val="19"/>
                <w:szCs w:val="19"/>
                <w:lang w:val="es-ES_tradnl"/>
              </w:rPr>
              <w:t xml:space="preserve">De los docentes </w:t>
            </w:r>
          </w:p>
        </w:tc>
      </w:tr>
      <w:tr w:rsidR="00DA6C21" w:rsidRPr="003B34B0" w14:paraId="3F32F2EC" w14:textId="77777777" w:rsidTr="00E81B4B">
        <w:trPr>
          <w:trHeight w:val="276"/>
        </w:trPr>
        <w:tc>
          <w:tcPr>
            <w:tcW w:w="699" w:type="dxa"/>
          </w:tcPr>
          <w:p w14:paraId="57FE3F96" w14:textId="77777777" w:rsidR="00DA6C21" w:rsidRPr="00706CBF" w:rsidRDefault="00DA6C21"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4FDA5321" w14:textId="77777777" w:rsidR="00DA6C21" w:rsidRPr="008B0B77" w:rsidRDefault="00DA6C21" w:rsidP="00940B49">
            <w:pPr>
              <w:widowControl/>
              <w:suppressAutoHyphens w:val="0"/>
              <w:snapToGrid w:val="0"/>
              <w:ind w:right="79"/>
              <w:jc w:val="both"/>
              <w:rPr>
                <w:rFonts w:ascii="Montserrat Light" w:eastAsia="Times New Roman" w:hAnsi="Montserrat Light"/>
                <w:color w:val="00B050"/>
                <w:sz w:val="19"/>
                <w:szCs w:val="19"/>
                <w:lang w:val="es-ES_tradnl"/>
              </w:rPr>
            </w:pPr>
            <w:r w:rsidRPr="003B34B0">
              <w:rPr>
                <w:rFonts w:ascii="Montserrat Light" w:eastAsia="Times New Roman" w:hAnsi="Montserrat Light"/>
                <w:sz w:val="19"/>
                <w:szCs w:val="19"/>
                <w:lang w:val="es-ES_tradnl"/>
              </w:rPr>
              <w:t>Presenta</w:t>
            </w:r>
            <w:r w:rsidR="00D1200A">
              <w:rPr>
                <w:rFonts w:ascii="Montserrat Light" w:eastAsia="Times New Roman" w:hAnsi="Montserrat Light"/>
                <w:sz w:val="19"/>
                <w:szCs w:val="19"/>
                <w:lang w:val="es-ES_tradnl"/>
              </w:rPr>
              <w:t xml:space="preserve"> reglamentos,</w:t>
            </w:r>
            <w:r w:rsidRPr="003B34B0">
              <w:rPr>
                <w:rFonts w:ascii="Montserrat Light" w:eastAsia="Times New Roman" w:hAnsi="Montserrat Light"/>
                <w:sz w:val="19"/>
                <w:szCs w:val="19"/>
                <w:lang w:val="es-ES_tradnl"/>
              </w:rPr>
              <w:t xml:space="preserve"> criterios, </w:t>
            </w:r>
            <w:r w:rsidR="00706CBF" w:rsidRPr="003B34B0">
              <w:rPr>
                <w:rFonts w:ascii="Montserrat Light" w:eastAsia="Times New Roman" w:hAnsi="Montserrat Light"/>
                <w:sz w:val="19"/>
                <w:szCs w:val="19"/>
                <w:lang w:val="es-ES_tradnl"/>
              </w:rPr>
              <w:t>procedimientos</w:t>
            </w:r>
            <w:r w:rsidR="00706CBF">
              <w:rPr>
                <w:rFonts w:ascii="Montserrat Light" w:eastAsia="Times New Roman" w:hAnsi="Montserrat Light"/>
                <w:sz w:val="19"/>
                <w:szCs w:val="19"/>
                <w:lang w:val="es-ES_tradnl"/>
              </w:rPr>
              <w:t xml:space="preserve"> </w:t>
            </w:r>
            <w:r w:rsidR="00706CBF" w:rsidRPr="003B34B0">
              <w:rPr>
                <w:rFonts w:ascii="Montserrat Light" w:eastAsia="Times New Roman" w:hAnsi="Montserrat Light"/>
                <w:sz w:val="19"/>
                <w:szCs w:val="19"/>
                <w:lang w:val="es-ES_tradnl"/>
              </w:rPr>
              <w:t>e</w:t>
            </w:r>
            <w:r w:rsidRPr="003B34B0">
              <w:rPr>
                <w:rFonts w:ascii="Montserrat Light" w:eastAsia="Times New Roman" w:hAnsi="Montserrat Light"/>
                <w:sz w:val="19"/>
                <w:szCs w:val="19"/>
                <w:lang w:val="es-ES_tradnl"/>
              </w:rPr>
              <w:t xml:space="preserve"> instrumentos para la evaluación del desempeño docen</w:t>
            </w:r>
            <w:r w:rsidR="00D1200A">
              <w:rPr>
                <w:rFonts w:ascii="Montserrat Light" w:eastAsia="Times New Roman" w:hAnsi="Montserrat Light"/>
                <w:sz w:val="19"/>
                <w:szCs w:val="19"/>
                <w:lang w:val="es-ES_tradnl"/>
              </w:rPr>
              <w:t xml:space="preserve">te por parte de los estudiantes y </w:t>
            </w:r>
            <w:r w:rsidRPr="003B34B0">
              <w:rPr>
                <w:rFonts w:ascii="Montserrat Light" w:eastAsia="Times New Roman" w:hAnsi="Montserrat Light"/>
                <w:sz w:val="19"/>
                <w:szCs w:val="19"/>
                <w:lang w:val="es-ES_tradnl"/>
              </w:rPr>
              <w:t>de la institución educativa</w:t>
            </w:r>
            <w:r w:rsidR="00D1200A">
              <w:rPr>
                <w:rFonts w:ascii="Montserrat Light" w:eastAsia="Times New Roman" w:hAnsi="Montserrat Light"/>
                <w:sz w:val="19"/>
                <w:szCs w:val="19"/>
                <w:lang w:val="es-ES_tradnl"/>
              </w:rPr>
              <w:t>.</w:t>
            </w:r>
          </w:p>
        </w:tc>
        <w:tc>
          <w:tcPr>
            <w:tcW w:w="1134" w:type="dxa"/>
            <w:vAlign w:val="center"/>
          </w:tcPr>
          <w:p w14:paraId="05B407F6"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66A21C37"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74215E7E" w14:textId="77777777" w:rsidR="00DA6C21" w:rsidRPr="003B34B0" w:rsidRDefault="00DA6C21" w:rsidP="00DA6C21">
            <w:pPr>
              <w:suppressLineNumbers/>
              <w:snapToGrid w:val="0"/>
              <w:ind w:right="247"/>
              <w:jc w:val="center"/>
              <w:rPr>
                <w:rFonts w:ascii="Montserrat Light" w:hAnsi="Montserrat Light"/>
                <w:sz w:val="19"/>
                <w:szCs w:val="19"/>
              </w:rPr>
            </w:pPr>
          </w:p>
        </w:tc>
      </w:tr>
      <w:tr w:rsidR="00DA6C21" w:rsidRPr="003B34B0" w14:paraId="107AD3E9" w14:textId="77777777" w:rsidTr="00E81B4B">
        <w:trPr>
          <w:trHeight w:val="276"/>
        </w:trPr>
        <w:tc>
          <w:tcPr>
            <w:tcW w:w="699" w:type="dxa"/>
          </w:tcPr>
          <w:p w14:paraId="209E17FC" w14:textId="77777777" w:rsidR="00DA6C21" w:rsidRPr="00706CBF" w:rsidRDefault="00DA6C21"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vAlign w:val="center"/>
          </w:tcPr>
          <w:p w14:paraId="6C0AE6A0" w14:textId="77777777" w:rsidR="00DA6C21" w:rsidRPr="003B34B0" w:rsidRDefault="00DA6C21" w:rsidP="00DA6C21">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1134" w:type="dxa"/>
            <w:vAlign w:val="center"/>
          </w:tcPr>
          <w:p w14:paraId="793E7E49" w14:textId="77777777" w:rsidR="00DA6C21" w:rsidRPr="003B34B0" w:rsidRDefault="00DA6C21" w:rsidP="00DA6C21">
            <w:pPr>
              <w:pStyle w:val="Contenidodelatabla"/>
              <w:rPr>
                <w:rFonts w:ascii="Montserrat Light" w:hAnsi="Montserrat Light"/>
                <w:sz w:val="19"/>
                <w:szCs w:val="19"/>
              </w:rPr>
            </w:pPr>
          </w:p>
        </w:tc>
        <w:tc>
          <w:tcPr>
            <w:tcW w:w="1276" w:type="dxa"/>
            <w:vAlign w:val="center"/>
          </w:tcPr>
          <w:p w14:paraId="6D7FA197" w14:textId="77777777" w:rsidR="00DA6C21" w:rsidRPr="003B34B0" w:rsidRDefault="00DA6C21" w:rsidP="00DA6C21">
            <w:pPr>
              <w:suppressLineNumbers/>
              <w:snapToGrid w:val="0"/>
              <w:ind w:right="247"/>
              <w:jc w:val="center"/>
              <w:rPr>
                <w:rFonts w:ascii="Montserrat Light" w:hAnsi="Montserrat Light"/>
                <w:sz w:val="19"/>
                <w:szCs w:val="19"/>
              </w:rPr>
            </w:pPr>
          </w:p>
        </w:tc>
        <w:tc>
          <w:tcPr>
            <w:tcW w:w="2977" w:type="dxa"/>
            <w:vAlign w:val="center"/>
          </w:tcPr>
          <w:p w14:paraId="54670D6C" w14:textId="77777777" w:rsidR="00DA6C21" w:rsidRPr="003B34B0" w:rsidRDefault="00DA6C21" w:rsidP="00DA6C21">
            <w:pPr>
              <w:suppressLineNumbers/>
              <w:snapToGrid w:val="0"/>
              <w:ind w:right="247"/>
              <w:jc w:val="center"/>
              <w:rPr>
                <w:rFonts w:ascii="Montserrat Light" w:hAnsi="Montserrat Light"/>
                <w:sz w:val="19"/>
                <w:szCs w:val="19"/>
              </w:rPr>
            </w:pPr>
          </w:p>
        </w:tc>
      </w:tr>
    </w:tbl>
    <w:p w14:paraId="532045CB" w14:textId="77777777" w:rsidR="00E81B4B" w:rsidRDefault="00E81B4B">
      <w:r>
        <w:br w:type="page"/>
      </w:r>
    </w:p>
    <w:tbl>
      <w:tblPr>
        <w:tblW w:w="10064" w:type="dxa"/>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9"/>
        <w:gridCol w:w="10"/>
        <w:gridCol w:w="3846"/>
        <w:gridCol w:w="11"/>
        <w:gridCol w:w="102"/>
        <w:gridCol w:w="1134"/>
        <w:gridCol w:w="10"/>
        <w:gridCol w:w="1266"/>
        <w:gridCol w:w="10"/>
        <w:gridCol w:w="2967"/>
        <w:gridCol w:w="9"/>
      </w:tblGrid>
      <w:tr w:rsidR="00E81B4B" w:rsidRPr="0000345F" w14:paraId="5C5BF69C" w14:textId="77777777" w:rsidTr="00E81B4B">
        <w:trPr>
          <w:trHeight w:val="276"/>
        </w:trPr>
        <w:tc>
          <w:tcPr>
            <w:tcW w:w="10064" w:type="dxa"/>
            <w:gridSpan w:val="11"/>
            <w:shd w:val="clear" w:color="auto" w:fill="D4C19C"/>
          </w:tcPr>
          <w:tbl>
            <w:tblPr>
              <w:tblW w:w="1013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471"/>
              <w:gridCol w:w="1621"/>
              <w:gridCol w:w="931"/>
              <w:gridCol w:w="3108"/>
            </w:tblGrid>
            <w:tr w:rsidR="00E81B4B" w:rsidRPr="0000345F" w14:paraId="5083C867" w14:textId="77777777" w:rsidTr="00D557F9">
              <w:trPr>
                <w:trHeight w:val="230"/>
              </w:trPr>
              <w:tc>
                <w:tcPr>
                  <w:tcW w:w="4471" w:type="dxa"/>
                  <w:vMerge w:val="restart"/>
                  <w:shd w:val="clear" w:color="auto" w:fill="D4C19C"/>
                  <w:vAlign w:val="center"/>
                </w:tcPr>
                <w:p w14:paraId="182266C6" w14:textId="77777777" w:rsidR="00E81B4B" w:rsidRPr="0000345F" w:rsidRDefault="00E81B4B" w:rsidP="00D557F9">
                  <w:pPr>
                    <w:snapToGrid w:val="0"/>
                    <w:spacing w:after="120"/>
                    <w:ind w:right="247"/>
                    <w:rPr>
                      <w:rFonts w:ascii="Montserrat SemiBold" w:hAnsi="Montserrat SemiBold"/>
                      <w:b/>
                      <w:bCs/>
                      <w:color w:val="9D2449"/>
                      <w:sz w:val="19"/>
                      <w:szCs w:val="19"/>
                    </w:rPr>
                  </w:pPr>
                  <w:r w:rsidRPr="0000345F">
                    <w:rPr>
                      <w:rFonts w:ascii="Montserrat SemiBold" w:hAnsi="Montserrat SemiBold"/>
                      <w:b/>
                      <w:bCs/>
                      <w:color w:val="9D2449"/>
                      <w:sz w:val="19"/>
                      <w:szCs w:val="19"/>
                    </w:rPr>
                    <w:lastRenderedPageBreak/>
                    <w:t>Sistema de evaluación</w:t>
                  </w:r>
                </w:p>
              </w:tc>
              <w:tc>
                <w:tcPr>
                  <w:tcW w:w="2552" w:type="dxa"/>
                  <w:gridSpan w:val="2"/>
                  <w:shd w:val="clear" w:color="auto" w:fill="D4C19C"/>
                  <w:vAlign w:val="center"/>
                </w:tcPr>
                <w:p w14:paraId="7ACD6E3A"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Presenta el criterio</w:t>
                  </w:r>
                </w:p>
              </w:tc>
              <w:tc>
                <w:tcPr>
                  <w:tcW w:w="3108" w:type="dxa"/>
                  <w:vMerge w:val="restart"/>
                  <w:shd w:val="clear" w:color="auto" w:fill="D4C19C"/>
                  <w:vAlign w:val="center"/>
                </w:tcPr>
                <w:p w14:paraId="360A9F08"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Observaciones</w:t>
                  </w:r>
                </w:p>
              </w:tc>
            </w:tr>
            <w:tr w:rsidR="00E81B4B" w:rsidRPr="0000345F" w14:paraId="2F9FF000" w14:textId="77777777" w:rsidTr="00D557F9">
              <w:trPr>
                <w:trHeight w:val="230"/>
              </w:trPr>
              <w:tc>
                <w:tcPr>
                  <w:tcW w:w="4471" w:type="dxa"/>
                  <w:vMerge/>
                  <w:shd w:val="clear" w:color="auto" w:fill="D4C19C"/>
                </w:tcPr>
                <w:p w14:paraId="6AABF0BB" w14:textId="77777777" w:rsidR="00E81B4B" w:rsidRPr="0000345F" w:rsidRDefault="00E81B4B" w:rsidP="00D557F9">
                  <w:pPr>
                    <w:tabs>
                      <w:tab w:val="left" w:pos="1414"/>
                    </w:tabs>
                    <w:snapToGrid w:val="0"/>
                    <w:ind w:right="247"/>
                    <w:rPr>
                      <w:rFonts w:ascii="Montserrat SemiBold" w:hAnsi="Montserrat SemiBold"/>
                      <w:b/>
                      <w:bCs/>
                      <w:sz w:val="19"/>
                      <w:szCs w:val="19"/>
                    </w:rPr>
                  </w:pPr>
                </w:p>
              </w:tc>
              <w:tc>
                <w:tcPr>
                  <w:tcW w:w="1621" w:type="dxa"/>
                  <w:shd w:val="clear" w:color="auto" w:fill="D4C19C"/>
                </w:tcPr>
                <w:p w14:paraId="613F238D"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Si=1</w:t>
                  </w:r>
                </w:p>
              </w:tc>
              <w:tc>
                <w:tcPr>
                  <w:tcW w:w="931" w:type="dxa"/>
                  <w:shd w:val="clear" w:color="auto" w:fill="D4C19C"/>
                </w:tcPr>
                <w:p w14:paraId="4E43CE75" w14:textId="77777777" w:rsidR="00E81B4B" w:rsidRPr="0000345F" w:rsidRDefault="00E81B4B" w:rsidP="00D557F9">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No=0</w:t>
                  </w:r>
                </w:p>
              </w:tc>
              <w:tc>
                <w:tcPr>
                  <w:tcW w:w="3108" w:type="dxa"/>
                  <w:vMerge/>
                  <w:shd w:val="clear" w:color="auto" w:fill="D4C19C"/>
                </w:tcPr>
                <w:p w14:paraId="1A545079" w14:textId="77777777" w:rsidR="00E81B4B" w:rsidRPr="0000345F" w:rsidRDefault="00E81B4B" w:rsidP="00D557F9">
                  <w:pPr>
                    <w:suppressLineNumbers/>
                    <w:snapToGrid w:val="0"/>
                    <w:ind w:right="247"/>
                    <w:jc w:val="center"/>
                    <w:rPr>
                      <w:rFonts w:ascii="Montserrat Light" w:hAnsi="Montserrat Light"/>
                      <w:sz w:val="19"/>
                      <w:szCs w:val="19"/>
                    </w:rPr>
                  </w:pPr>
                </w:p>
              </w:tc>
            </w:tr>
          </w:tbl>
          <w:p w14:paraId="25C6F2C3" w14:textId="77777777" w:rsidR="00E81B4B" w:rsidRPr="0000345F" w:rsidRDefault="00E81B4B" w:rsidP="00D557F9">
            <w:pPr>
              <w:rPr>
                <w:sz w:val="19"/>
                <w:szCs w:val="19"/>
              </w:rPr>
            </w:pPr>
          </w:p>
        </w:tc>
      </w:tr>
      <w:tr w:rsidR="00DA6C21" w:rsidRPr="003B34B0" w14:paraId="4B24E659" w14:textId="77777777" w:rsidTr="00E81B4B">
        <w:trPr>
          <w:gridAfter w:val="1"/>
          <w:wAfter w:w="9" w:type="dxa"/>
          <w:trHeight w:val="230"/>
        </w:trPr>
        <w:tc>
          <w:tcPr>
            <w:tcW w:w="10055" w:type="dxa"/>
            <w:gridSpan w:val="10"/>
            <w:shd w:val="clear" w:color="auto" w:fill="D9D9D9" w:themeFill="background1" w:themeFillShade="D9"/>
          </w:tcPr>
          <w:p w14:paraId="4F109B5C" w14:textId="77777777" w:rsidR="00DA6C21" w:rsidRPr="003B34B0" w:rsidRDefault="00DA6C21" w:rsidP="00DA6C21">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06CBF" w:rsidRPr="003B34B0" w14:paraId="5630C84E" w14:textId="77777777" w:rsidTr="00E81B4B">
        <w:trPr>
          <w:gridAfter w:val="1"/>
          <w:wAfter w:w="9" w:type="dxa"/>
          <w:trHeight w:val="276"/>
        </w:trPr>
        <w:tc>
          <w:tcPr>
            <w:tcW w:w="699" w:type="dxa"/>
          </w:tcPr>
          <w:p w14:paraId="61A5BA93" w14:textId="77777777" w:rsidR="00706CBF" w:rsidRPr="00706CBF" w:rsidRDefault="00706CBF" w:rsidP="00706CBF">
            <w:pPr>
              <w:pStyle w:val="Prrafodelista"/>
              <w:numPr>
                <w:ilvl w:val="0"/>
                <w:numId w:val="41"/>
              </w:numPr>
              <w:snapToGrid w:val="0"/>
              <w:ind w:right="79"/>
              <w:jc w:val="both"/>
              <w:rPr>
                <w:rFonts w:ascii="Montserrat SemiBold" w:eastAsia="Times New Roman" w:hAnsi="Montserrat SemiBold"/>
                <w:b/>
                <w:sz w:val="19"/>
                <w:szCs w:val="19"/>
                <w:lang w:val="es-ES_tradnl"/>
              </w:rPr>
            </w:pPr>
          </w:p>
        </w:tc>
        <w:tc>
          <w:tcPr>
            <w:tcW w:w="3969" w:type="dxa"/>
            <w:gridSpan w:val="4"/>
            <w:vAlign w:val="center"/>
          </w:tcPr>
          <w:p w14:paraId="2DF375DE" w14:textId="77777777" w:rsidR="00706CBF" w:rsidRPr="003B34B0" w:rsidRDefault="00706CBF" w:rsidP="00DA6C21">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1134" w:type="dxa"/>
            <w:vAlign w:val="center"/>
          </w:tcPr>
          <w:p w14:paraId="6FFD7EAB" w14:textId="77777777" w:rsidR="00706CBF" w:rsidRPr="003B34B0" w:rsidRDefault="00706CBF" w:rsidP="00DA6C21">
            <w:pPr>
              <w:pStyle w:val="Contenidodelatabla"/>
              <w:rPr>
                <w:rFonts w:ascii="Montserrat Light" w:hAnsi="Montserrat Light"/>
                <w:sz w:val="19"/>
                <w:szCs w:val="19"/>
              </w:rPr>
            </w:pPr>
          </w:p>
        </w:tc>
        <w:tc>
          <w:tcPr>
            <w:tcW w:w="1276" w:type="dxa"/>
            <w:gridSpan w:val="2"/>
            <w:vAlign w:val="center"/>
          </w:tcPr>
          <w:p w14:paraId="6AF148B9" w14:textId="77777777" w:rsidR="00706CBF" w:rsidRPr="003B34B0" w:rsidRDefault="00706CBF" w:rsidP="00DA6C21">
            <w:pPr>
              <w:suppressLineNumbers/>
              <w:snapToGrid w:val="0"/>
              <w:ind w:right="247"/>
              <w:jc w:val="center"/>
              <w:rPr>
                <w:rFonts w:ascii="Montserrat Light" w:hAnsi="Montserrat Light"/>
                <w:sz w:val="19"/>
                <w:szCs w:val="19"/>
              </w:rPr>
            </w:pPr>
          </w:p>
        </w:tc>
        <w:tc>
          <w:tcPr>
            <w:tcW w:w="2977" w:type="dxa"/>
            <w:gridSpan w:val="2"/>
            <w:vAlign w:val="center"/>
          </w:tcPr>
          <w:p w14:paraId="457FE2E8" w14:textId="77777777" w:rsidR="00706CBF" w:rsidRPr="003B34B0" w:rsidRDefault="00706CBF" w:rsidP="00DA6C21">
            <w:pPr>
              <w:suppressLineNumbers/>
              <w:snapToGrid w:val="0"/>
              <w:ind w:right="247"/>
              <w:jc w:val="center"/>
              <w:rPr>
                <w:rFonts w:ascii="Montserrat Light" w:hAnsi="Montserrat Light"/>
                <w:sz w:val="19"/>
                <w:szCs w:val="19"/>
              </w:rPr>
            </w:pPr>
          </w:p>
        </w:tc>
      </w:tr>
      <w:tr w:rsidR="00727CC2" w:rsidRPr="0000345F" w14:paraId="7F8E5898" w14:textId="77777777" w:rsidTr="00E81B4B">
        <w:trPr>
          <w:trHeight w:val="276"/>
        </w:trPr>
        <w:tc>
          <w:tcPr>
            <w:tcW w:w="10064" w:type="dxa"/>
            <w:gridSpan w:val="11"/>
            <w:shd w:val="clear" w:color="auto" w:fill="D9D9D9" w:themeFill="background1" w:themeFillShade="D9"/>
            <w:vAlign w:val="center"/>
          </w:tcPr>
          <w:p w14:paraId="28813300" w14:textId="77777777" w:rsidR="00727CC2" w:rsidRPr="0000345F" w:rsidRDefault="0000345F" w:rsidP="0000345F">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r>
      <w:tr w:rsidR="00727CC2" w:rsidRPr="0000345F" w14:paraId="10319C41" w14:textId="77777777" w:rsidTr="00E81B4B">
        <w:trPr>
          <w:trHeight w:val="276"/>
        </w:trPr>
        <w:tc>
          <w:tcPr>
            <w:tcW w:w="709" w:type="dxa"/>
            <w:gridSpan w:val="2"/>
            <w:vAlign w:val="center"/>
          </w:tcPr>
          <w:p w14:paraId="12E9B802" w14:textId="77777777"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3857" w:type="dxa"/>
            <w:gridSpan w:val="2"/>
            <w:vAlign w:val="center"/>
          </w:tcPr>
          <w:p w14:paraId="2B44D0B6" w14:textId="77777777" w:rsidR="006A5A25" w:rsidRPr="004F404B" w:rsidRDefault="004F404B" w:rsidP="004F404B">
            <w:pPr>
              <w:widowControl/>
              <w:suppressAutoHyphens w:val="0"/>
              <w:snapToGrid w:val="0"/>
              <w:ind w:right="79"/>
              <w:jc w:val="both"/>
              <w:rPr>
                <w:rFonts w:ascii="Montserrat Light" w:eastAsia="Times New Roman" w:hAnsi="Montserrat Light"/>
                <w:color w:val="00B050"/>
                <w:sz w:val="19"/>
                <w:szCs w:val="19"/>
                <w:lang w:val="es-ES_tradnl"/>
              </w:rPr>
            </w:pPr>
            <w:r w:rsidRPr="00D1200A">
              <w:rPr>
                <w:rFonts w:ascii="Montserrat Light" w:eastAsia="Times New Roman" w:hAnsi="Montserrat Light"/>
                <w:sz w:val="19"/>
                <w:szCs w:val="19"/>
                <w:lang w:val="es-ES_tradnl"/>
              </w:rPr>
              <w:t>La institución educativa refiere procedimientos de mejora del plan y programas de estudio a cargo de comisiones académicas</w:t>
            </w:r>
            <w:r w:rsidR="00D1200A" w:rsidRPr="00D1200A">
              <w:rPr>
                <w:rFonts w:ascii="Montserrat Light" w:eastAsia="Times New Roman" w:hAnsi="Montserrat Light"/>
                <w:sz w:val="19"/>
                <w:szCs w:val="19"/>
                <w:lang w:val="es-ES_tradnl"/>
              </w:rPr>
              <w:t>.</w:t>
            </w:r>
          </w:p>
        </w:tc>
        <w:tc>
          <w:tcPr>
            <w:tcW w:w="1246" w:type="dxa"/>
            <w:gridSpan w:val="3"/>
            <w:vAlign w:val="center"/>
          </w:tcPr>
          <w:p w14:paraId="0A07A180" w14:textId="77777777" w:rsidR="00727CC2" w:rsidRPr="0000345F" w:rsidRDefault="00727CC2" w:rsidP="00727CC2">
            <w:pPr>
              <w:pStyle w:val="Contenidodelatabla"/>
              <w:rPr>
                <w:rFonts w:ascii="Montserrat Light" w:hAnsi="Montserrat Light"/>
                <w:sz w:val="19"/>
                <w:szCs w:val="19"/>
              </w:rPr>
            </w:pPr>
          </w:p>
        </w:tc>
        <w:tc>
          <w:tcPr>
            <w:tcW w:w="1276" w:type="dxa"/>
            <w:gridSpan w:val="2"/>
            <w:vAlign w:val="center"/>
          </w:tcPr>
          <w:p w14:paraId="61CB54A2" w14:textId="77777777" w:rsidR="00727CC2" w:rsidRPr="0000345F" w:rsidRDefault="00727CC2" w:rsidP="00727CC2">
            <w:pPr>
              <w:suppressLineNumbers/>
              <w:snapToGrid w:val="0"/>
              <w:ind w:right="247"/>
              <w:jc w:val="center"/>
              <w:rPr>
                <w:rFonts w:ascii="Montserrat Light" w:hAnsi="Montserrat Light"/>
                <w:sz w:val="19"/>
                <w:szCs w:val="19"/>
              </w:rPr>
            </w:pPr>
          </w:p>
        </w:tc>
        <w:tc>
          <w:tcPr>
            <w:tcW w:w="2976" w:type="dxa"/>
            <w:gridSpan w:val="2"/>
            <w:vAlign w:val="center"/>
          </w:tcPr>
          <w:p w14:paraId="507AC057" w14:textId="77777777" w:rsidR="00727CC2" w:rsidRPr="0000345F" w:rsidRDefault="00727CC2" w:rsidP="00727CC2">
            <w:pPr>
              <w:suppressLineNumbers/>
              <w:snapToGrid w:val="0"/>
              <w:ind w:right="247"/>
              <w:jc w:val="center"/>
              <w:rPr>
                <w:rFonts w:ascii="Montserrat Light" w:hAnsi="Montserrat Light"/>
                <w:sz w:val="19"/>
                <w:szCs w:val="19"/>
              </w:rPr>
            </w:pPr>
          </w:p>
        </w:tc>
      </w:tr>
      <w:tr w:rsidR="0000345F" w:rsidRPr="0000345F" w14:paraId="412E695D" w14:textId="77777777" w:rsidTr="00E81B4B">
        <w:trPr>
          <w:trHeight w:val="276"/>
        </w:trPr>
        <w:tc>
          <w:tcPr>
            <w:tcW w:w="4555" w:type="dxa"/>
            <w:gridSpan w:val="3"/>
            <w:shd w:val="clear" w:color="auto" w:fill="D4C19C"/>
            <w:vAlign w:val="center"/>
          </w:tcPr>
          <w:p w14:paraId="5A442A80" w14:textId="77777777" w:rsidR="0000345F" w:rsidRPr="00C61B4D" w:rsidRDefault="0000345F" w:rsidP="00974E60">
            <w:pPr>
              <w:snapToGrid w:val="0"/>
              <w:ind w:right="249"/>
              <w:rPr>
                <w:rFonts w:ascii="Montserrat SemiBold" w:hAnsi="Montserrat SemiBold"/>
                <w:b/>
                <w:bCs/>
                <w:color w:val="9D2449"/>
                <w:sz w:val="19"/>
                <w:szCs w:val="19"/>
              </w:rPr>
            </w:pPr>
            <w:r w:rsidRPr="00C61B4D">
              <w:rPr>
                <w:rFonts w:ascii="Montserrat SemiBold" w:hAnsi="Montserrat SemiBold"/>
                <w:b/>
                <w:bCs/>
                <w:color w:val="9D2449"/>
                <w:sz w:val="19"/>
                <w:szCs w:val="19"/>
              </w:rPr>
              <w:t>De este criterio se debe cumplir con al menos 6 puntos de 8 para tener una Opinión Técnico Académica Favorable</w:t>
            </w:r>
          </w:p>
        </w:tc>
        <w:tc>
          <w:tcPr>
            <w:tcW w:w="5509" w:type="dxa"/>
            <w:gridSpan w:val="8"/>
            <w:shd w:val="clear" w:color="auto" w:fill="D4C19C"/>
            <w:vAlign w:val="center"/>
          </w:tcPr>
          <w:p w14:paraId="041F55E2" w14:textId="77777777" w:rsidR="0000345F" w:rsidRPr="00C61B4D" w:rsidRDefault="0000345F" w:rsidP="00974E60">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00345F" w:rsidRPr="0099177C" w14:paraId="2FEA8F8D" w14:textId="77777777" w:rsidTr="00244B07">
        <w:trPr>
          <w:trHeight w:val="5873"/>
        </w:trPr>
        <w:tc>
          <w:tcPr>
            <w:tcW w:w="10064" w:type="dxa"/>
            <w:gridSpan w:val="11"/>
          </w:tcPr>
          <w:p w14:paraId="2C8CD959" w14:textId="77777777" w:rsidR="0000345F" w:rsidRPr="00706CBF" w:rsidRDefault="0000345F" w:rsidP="0000345F">
            <w:pPr>
              <w:rPr>
                <w:rFonts w:ascii="Montserrat SemiBold" w:hAnsi="Montserrat SemiBold"/>
                <w:b/>
                <w:sz w:val="19"/>
                <w:szCs w:val="19"/>
              </w:rPr>
            </w:pPr>
            <w:r w:rsidRPr="0000345F">
              <w:rPr>
                <w:rFonts w:ascii="Montserrat SemiBold" w:hAnsi="Montserrat SemiBold"/>
                <w:b/>
                <w:sz w:val="19"/>
                <w:szCs w:val="19"/>
              </w:rPr>
              <w:t>Observaciones generales al Criterio</w:t>
            </w:r>
            <w:r w:rsidR="00556F8D">
              <w:rPr>
                <w:rFonts w:ascii="Montserrat SemiBold" w:hAnsi="Montserrat SemiBold"/>
                <w:b/>
                <w:sz w:val="19"/>
                <w:szCs w:val="19"/>
              </w:rPr>
              <w:t xml:space="preserve"> </w:t>
            </w:r>
            <w:r w:rsidR="00556F8D" w:rsidRPr="00706CBF">
              <w:rPr>
                <w:rFonts w:ascii="Montserrat SemiBold" w:hAnsi="Montserrat SemiBold"/>
                <w:b/>
                <w:sz w:val="19"/>
                <w:szCs w:val="19"/>
              </w:rPr>
              <w:t>Sistema de Evaluación</w:t>
            </w:r>
          </w:p>
          <w:p w14:paraId="327AE687" w14:textId="77777777" w:rsidR="0000345F" w:rsidRPr="0000345F" w:rsidRDefault="0000345F" w:rsidP="0000345F">
            <w:pPr>
              <w:suppressLineNumbers/>
              <w:snapToGrid w:val="0"/>
              <w:ind w:right="247"/>
              <w:rPr>
                <w:rFonts w:ascii="Montserrat SemiBold" w:hAnsi="Montserrat SemiBold"/>
                <w:sz w:val="18"/>
                <w:szCs w:val="18"/>
              </w:rPr>
            </w:pPr>
          </w:p>
        </w:tc>
      </w:tr>
    </w:tbl>
    <w:p w14:paraId="5491EB23" w14:textId="77777777" w:rsidR="00FE0D64" w:rsidRDefault="00727CC2" w:rsidP="00D446DF">
      <w:r>
        <w:br w:type="page"/>
      </w:r>
      <w:r w:rsidR="00D446DF" w:rsidRPr="00D446DF">
        <w:rPr>
          <w:color w:val="FFFFFF" w:themeColor="background1"/>
        </w:rPr>
        <w:lastRenderedPageBreak/>
        <w:t>O</w:t>
      </w:r>
    </w:p>
    <w:p w14:paraId="7CF69286" w14:textId="77777777" w:rsidR="00D446DF" w:rsidRDefault="00D446DF" w:rsidP="00D446DF"/>
    <w:p w14:paraId="1A6025B4" w14:textId="77777777" w:rsidR="00D446DF" w:rsidRPr="00FE0D64" w:rsidRDefault="00D446DF" w:rsidP="00D446DF">
      <w:pPr>
        <w:pStyle w:val="titulored"/>
      </w:pPr>
      <w:r w:rsidRPr="00FE0D64">
        <w:t>OPINIÓN TÉCNICO – ACADÉMICA</w:t>
      </w:r>
    </w:p>
    <w:p w14:paraId="75932A27"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29"/>
        <w:gridCol w:w="1747"/>
        <w:gridCol w:w="1785"/>
        <w:gridCol w:w="2380"/>
        <w:gridCol w:w="2063"/>
      </w:tblGrid>
      <w:tr w:rsidR="00A82D91" w:rsidRPr="00A82D91" w14:paraId="02581B00" w14:textId="77777777" w:rsidTr="00A82D91">
        <w:trPr>
          <w:trHeight w:val="589"/>
        </w:trPr>
        <w:tc>
          <w:tcPr>
            <w:tcW w:w="1929" w:type="dxa"/>
            <w:shd w:val="clear" w:color="auto" w:fill="D4C19C"/>
            <w:vAlign w:val="center"/>
          </w:tcPr>
          <w:p w14:paraId="29C50A1D" w14:textId="77777777" w:rsidR="00A82D91" w:rsidRPr="00A82D91" w:rsidRDefault="00A82D91"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1747" w:type="dxa"/>
            <w:shd w:val="clear" w:color="auto" w:fill="D4C19C"/>
            <w:vAlign w:val="center"/>
          </w:tcPr>
          <w:p w14:paraId="0721BC67" w14:textId="77777777" w:rsidR="00A82D91" w:rsidRPr="00A82D91" w:rsidRDefault="00A82D91" w:rsidP="004D0A3F">
            <w:pPr>
              <w:ind w:left="-65" w:right="-45"/>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1785" w:type="dxa"/>
            <w:shd w:val="clear" w:color="auto" w:fill="D4C19C"/>
            <w:vAlign w:val="center"/>
          </w:tcPr>
          <w:p w14:paraId="344561EF" w14:textId="77777777" w:rsidR="00A82D91" w:rsidRPr="00A82D91" w:rsidRDefault="00A82D91" w:rsidP="004D0A3F">
            <w:pPr>
              <w:ind w:right="247"/>
              <w:jc w:val="center"/>
              <w:rPr>
                <w:rFonts w:ascii="Montserrat SemiBold" w:eastAsia="Times New Roman" w:hAnsi="Montserrat SemiBold" w:cs="Arial"/>
                <w:color w:val="9D2449"/>
                <w:kern w:val="0"/>
                <w:lang w:eastAsia="es-MX"/>
              </w:rPr>
            </w:pPr>
          </w:p>
        </w:tc>
        <w:tc>
          <w:tcPr>
            <w:tcW w:w="2380" w:type="dxa"/>
            <w:shd w:val="clear" w:color="auto" w:fill="D4C19C"/>
            <w:vAlign w:val="center"/>
          </w:tcPr>
          <w:p w14:paraId="64CACF3C" w14:textId="77777777" w:rsidR="00A82D91" w:rsidRPr="00A82D91" w:rsidRDefault="00A82D91" w:rsidP="004D0A3F">
            <w:pPr>
              <w:ind w:left="254" w:hanging="183"/>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c>
          <w:tcPr>
            <w:tcW w:w="2063" w:type="dxa"/>
            <w:shd w:val="clear" w:color="auto" w:fill="D4C19C"/>
            <w:vAlign w:val="center"/>
          </w:tcPr>
          <w:p w14:paraId="537D2097" w14:textId="77777777" w:rsidR="00A82D91" w:rsidRPr="00A82D91" w:rsidRDefault="00A82D91" w:rsidP="004D0A3F">
            <w:pPr>
              <w:ind w:right="247"/>
              <w:jc w:val="center"/>
              <w:rPr>
                <w:rFonts w:ascii="Montserrat SemiBold" w:eastAsia="Times New Roman" w:hAnsi="Montserrat SemiBold" w:cs="Arial"/>
                <w:color w:val="9D2449"/>
                <w:kern w:val="0"/>
                <w:lang w:eastAsia="es-MX"/>
              </w:rPr>
            </w:pPr>
          </w:p>
        </w:tc>
      </w:tr>
      <w:tr w:rsidR="00A82D91" w:rsidRPr="004B23EA" w14:paraId="19AB80D7" w14:textId="77777777" w:rsidTr="00A82D91">
        <w:trPr>
          <w:trHeight w:val="589"/>
        </w:trPr>
        <w:tc>
          <w:tcPr>
            <w:tcW w:w="1929" w:type="dxa"/>
            <w:shd w:val="clear" w:color="auto" w:fill="auto"/>
            <w:vAlign w:val="center"/>
          </w:tcPr>
          <w:p w14:paraId="09106FD3"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747" w:type="dxa"/>
            <w:shd w:val="clear" w:color="auto" w:fill="auto"/>
            <w:vAlign w:val="center"/>
          </w:tcPr>
          <w:p w14:paraId="569E9432" w14:textId="77777777" w:rsidR="00A82D91" w:rsidRPr="004B23EA" w:rsidRDefault="00A82D91" w:rsidP="004D0A3F">
            <w:pPr>
              <w:ind w:right="247"/>
              <w:jc w:val="center"/>
              <w:rPr>
                <w:rFonts w:ascii="Montserrat Medium" w:hAnsi="Montserrat Medium" w:cs="Arial"/>
                <w:b/>
                <w:bCs/>
                <w:sz w:val="18"/>
                <w:szCs w:val="18"/>
                <w:highlight w:val="yellow"/>
                <w:lang w:val="es-ES"/>
              </w:rPr>
            </w:pPr>
          </w:p>
        </w:tc>
        <w:tc>
          <w:tcPr>
            <w:tcW w:w="1785" w:type="dxa"/>
            <w:shd w:val="clear" w:color="auto" w:fill="auto"/>
            <w:vAlign w:val="center"/>
          </w:tcPr>
          <w:p w14:paraId="1CA828E2" w14:textId="4C6EB90F" w:rsidR="00A82D91" w:rsidRPr="004B23EA" w:rsidRDefault="00D81787" w:rsidP="00F3693C">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145</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p>
        </w:tc>
        <w:tc>
          <w:tcPr>
            <w:tcW w:w="2380" w:type="dxa"/>
            <w:shd w:val="clear" w:color="auto" w:fill="auto"/>
            <w:vAlign w:val="center"/>
          </w:tcPr>
          <w:p w14:paraId="7A3531C7"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65C38AAA" w14:textId="45F12A2A" w:rsidR="00A82D91" w:rsidRPr="004B23EA" w:rsidRDefault="00DA5223" w:rsidP="00D8178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w:t>
            </w:r>
            <w:r w:rsidR="00F3693C">
              <w:rPr>
                <w:rFonts w:ascii="Montserrat Medium" w:hAnsi="Montserrat Medium" w:cs="Arial"/>
                <w:b/>
                <w:sz w:val="18"/>
                <w:szCs w:val="18"/>
                <w:lang w:val="es-ES"/>
              </w:rPr>
              <w:t>4</w:t>
            </w:r>
            <w:r w:rsidR="00D81787">
              <w:rPr>
                <w:rFonts w:ascii="Montserrat Medium" w:hAnsi="Montserrat Medium" w:cs="Arial"/>
                <w:b/>
                <w:sz w:val="18"/>
                <w:szCs w:val="18"/>
                <w:lang w:val="es-ES"/>
              </w:rPr>
              <w:t>4</w:t>
            </w:r>
            <w:r w:rsidR="00A82D91" w:rsidRPr="004B23EA">
              <w:rPr>
                <w:rFonts w:ascii="Montserrat Medium" w:hAnsi="Montserrat Medium" w:cs="Arial"/>
                <w:b/>
                <w:sz w:val="18"/>
                <w:szCs w:val="18"/>
                <w:lang w:val="es-ES"/>
              </w:rPr>
              <w:t xml:space="preserve"> puntos o menos</w:t>
            </w:r>
          </w:p>
        </w:tc>
      </w:tr>
    </w:tbl>
    <w:p w14:paraId="637A6CDA" w14:textId="77777777" w:rsidR="004B23EA" w:rsidRDefault="004B23EA" w:rsidP="00FE0D64">
      <w:pPr>
        <w:ind w:left="142" w:right="247"/>
        <w:rPr>
          <w:rFonts w:ascii="Montserrat Medium" w:hAnsi="Montserrat Medium" w:cs="Arial"/>
          <w:b/>
          <w:bCs/>
          <w:sz w:val="19"/>
          <w:szCs w:val="19"/>
          <w:lang w:val="es-ES"/>
        </w:rPr>
      </w:pPr>
    </w:p>
    <w:p w14:paraId="6AAEE29A" w14:textId="46776F56" w:rsidR="004B23EA" w:rsidRDefault="009B0692" w:rsidP="00FE0D64">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*Siempre y cuando se haya cubierto además el</w:t>
      </w:r>
      <w:r w:rsidR="00103501">
        <w:rPr>
          <w:rFonts w:ascii="Montserrat Medium" w:hAnsi="Montserrat Medium" w:cs="Arial"/>
          <w:b/>
          <w:bCs/>
          <w:sz w:val="19"/>
          <w:szCs w:val="19"/>
          <w:lang w:val="es-ES"/>
        </w:rPr>
        <w:t xml:space="preserve"> puntaje y</w:t>
      </w:r>
      <w:r w:rsidRPr="009B0692">
        <w:rPr>
          <w:rFonts w:ascii="Montserrat Medium" w:hAnsi="Montserrat Medium" w:cs="Arial"/>
          <w:b/>
          <w:bCs/>
          <w:sz w:val="19"/>
          <w:szCs w:val="19"/>
          <w:lang w:val="es-ES"/>
        </w:rPr>
        <w:t xml:space="preserve"> porcentaje </w:t>
      </w:r>
      <w:r w:rsidR="007775CA">
        <w:rPr>
          <w:rFonts w:ascii="Montserrat Medium" w:hAnsi="Montserrat Medium" w:cs="Arial"/>
          <w:b/>
          <w:bCs/>
          <w:sz w:val="19"/>
          <w:szCs w:val="19"/>
          <w:lang w:val="es-ES"/>
        </w:rPr>
        <w:t xml:space="preserve">establecido para </w:t>
      </w:r>
      <w:r w:rsidRPr="009B0692">
        <w:rPr>
          <w:rFonts w:ascii="Montserrat Medium" w:hAnsi="Montserrat Medium" w:cs="Arial"/>
          <w:b/>
          <w:bCs/>
          <w:sz w:val="19"/>
          <w:szCs w:val="19"/>
          <w:lang w:val="es-ES"/>
        </w:rPr>
        <w:t xml:space="preserve">cada </w:t>
      </w:r>
      <w:r w:rsidR="007775CA">
        <w:rPr>
          <w:rFonts w:ascii="Montserrat Medium" w:hAnsi="Montserrat Medium" w:cs="Arial"/>
          <w:b/>
          <w:bCs/>
          <w:sz w:val="19"/>
          <w:szCs w:val="19"/>
          <w:lang w:val="es-ES"/>
        </w:rPr>
        <w:t>c</w:t>
      </w:r>
      <w:r w:rsidRPr="009B0692">
        <w:rPr>
          <w:rFonts w:ascii="Montserrat Medium" w:hAnsi="Montserrat Medium" w:cs="Arial"/>
          <w:b/>
          <w:bCs/>
          <w:sz w:val="19"/>
          <w:szCs w:val="19"/>
          <w:lang w:val="es-ES"/>
        </w:rPr>
        <w:t>riterio</w:t>
      </w:r>
    </w:p>
    <w:p w14:paraId="52380E01" w14:textId="77777777" w:rsidR="00652D50" w:rsidRDefault="00652D50" w:rsidP="00FE0D64">
      <w:pPr>
        <w:ind w:left="142" w:right="247"/>
        <w:rPr>
          <w:rFonts w:ascii="Montserrat Medium" w:hAnsi="Montserrat Medium" w:cs="Arial"/>
          <w:b/>
          <w:bCs/>
          <w:sz w:val="19"/>
          <w:szCs w:val="19"/>
          <w:lang w:val="es-ES"/>
        </w:rPr>
      </w:pPr>
    </w:p>
    <w:p w14:paraId="4B7E10F5" w14:textId="175345C0" w:rsidR="00652D50" w:rsidRPr="00652D50" w:rsidRDefault="007775CA" w:rsidP="00FE0D64">
      <w:pPr>
        <w:ind w:left="142" w:right="247"/>
        <w:rPr>
          <w:rFonts w:ascii="Montserrat Medium" w:hAnsi="Montserrat Medium" w:cs="Arial"/>
          <w:b/>
          <w:bCs/>
          <w:sz w:val="19"/>
          <w:szCs w:val="19"/>
          <w:u w:val="single"/>
          <w:lang w:val="es-ES"/>
        </w:rPr>
      </w:pPr>
      <w:r>
        <w:rPr>
          <w:rFonts w:ascii="Montserrat Medium" w:hAnsi="Montserrat Medium" w:cs="Arial"/>
          <w:b/>
          <w:bCs/>
          <w:sz w:val="19"/>
          <w:szCs w:val="19"/>
          <w:u w:val="single"/>
          <w:lang w:val="es-ES"/>
        </w:rPr>
        <w:t>Para este p</w:t>
      </w:r>
      <w:r w:rsidR="00652D50" w:rsidRPr="00652D50">
        <w:rPr>
          <w:rFonts w:ascii="Montserrat Medium" w:hAnsi="Montserrat Medium" w:cs="Arial"/>
          <w:b/>
          <w:bCs/>
          <w:sz w:val="19"/>
          <w:szCs w:val="19"/>
          <w:u w:val="single"/>
          <w:lang w:val="es-ES"/>
        </w:rPr>
        <w:t>lan y programa de estudios no aplica la MODALIDAD MIXTA</w:t>
      </w:r>
    </w:p>
    <w:p w14:paraId="3E5D639E"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1FC36B5C" w14:textId="77777777" w:rsidR="00A950E4" w:rsidRDefault="00A950E4" w:rsidP="00A950E4">
      <w:pPr>
        <w:pStyle w:val="titulored"/>
      </w:pPr>
      <w:r>
        <w:lastRenderedPageBreak/>
        <w:t>DEFINICIÓN DE LOS 9</w:t>
      </w:r>
      <w:r w:rsidRPr="00403C8E">
        <w:t xml:space="preserve"> CRITERIOS A EVALUAR</w:t>
      </w:r>
    </w:p>
    <w:p w14:paraId="26FA5C6D" w14:textId="77777777" w:rsidR="00A950E4" w:rsidRPr="004D06D2" w:rsidRDefault="00A950E4" w:rsidP="00A950E4">
      <w:pPr>
        <w:pStyle w:val="definicion1"/>
      </w:pPr>
      <w:r w:rsidRPr="006A7A59">
        <w:rPr>
          <w:rFonts w:ascii="Montserrat SemiBold" w:hAnsi="Montserrat SemiBold"/>
          <w:b/>
        </w:rPr>
        <w:t xml:space="preserve">Campo </w:t>
      </w:r>
      <w:r w:rsidR="00445FBF" w:rsidRPr="00872371">
        <w:rPr>
          <w:rFonts w:ascii="Montserrat SemiBold" w:hAnsi="Montserrat SemiBold"/>
          <w:b/>
        </w:rPr>
        <w:t>D</w:t>
      </w:r>
      <w:r w:rsidRPr="006A7A59">
        <w:rPr>
          <w:rFonts w:ascii="Montserrat SemiBold" w:hAnsi="Montserrat SemiBold"/>
          <w:b/>
        </w:rPr>
        <w:t>isciplinar</w:t>
      </w:r>
      <w:r w:rsidR="00445FBF" w:rsidRPr="00C750E1">
        <w:t xml:space="preserve">. </w:t>
      </w:r>
      <w:r w:rsidRPr="00C750E1">
        <w:t>B</w:t>
      </w:r>
      <w:r w:rsidRPr="004D06D2">
        <w:t>ases metodológicas, teóricas, filosóficas y científic</w:t>
      </w:r>
      <w:r w:rsidR="00C93398">
        <w:t>as que comprende una disciplina considerando su cuerpo de conocimientos y métodos, técnicas y procedimientos, así como su desarrollo histórico, teórico y científico.</w:t>
      </w:r>
      <w:r w:rsidRPr="004D06D2">
        <w:t xml:space="preserve"> Los componentes del campo disciplinar son:</w:t>
      </w:r>
    </w:p>
    <w:p w14:paraId="6DB87752" w14:textId="77777777" w:rsidR="00A950E4" w:rsidRPr="00F20195" w:rsidRDefault="00A950E4" w:rsidP="00F20195">
      <w:pPr>
        <w:numPr>
          <w:ilvl w:val="0"/>
          <w:numId w:val="4"/>
        </w:numPr>
        <w:tabs>
          <w:tab w:val="left" w:pos="851"/>
        </w:tabs>
        <w:spacing w:after="120" w:line="276" w:lineRule="auto"/>
        <w:ind w:left="850" w:right="249" w:hanging="425"/>
        <w:jc w:val="both"/>
        <w:rPr>
          <w:rFonts w:ascii="Montserrat Light" w:hAnsi="Montserrat Light" w:cs="Arial"/>
          <w:color w:val="00B050"/>
          <w:sz w:val="19"/>
          <w:szCs w:val="19"/>
        </w:rPr>
      </w:pPr>
      <w:r w:rsidRPr="00F20195">
        <w:rPr>
          <w:rFonts w:ascii="Montserrat Light" w:hAnsi="Montserrat Light" w:cs="Arial"/>
          <w:b/>
          <w:sz w:val="19"/>
          <w:szCs w:val="19"/>
        </w:rPr>
        <w:t>Cuerpo de conocimientos de la disciplina</w:t>
      </w:r>
      <w:r w:rsidR="00F20195" w:rsidRPr="00872371">
        <w:rPr>
          <w:rFonts w:ascii="Montserrat Light" w:hAnsi="Montserrat Light" w:cs="Arial"/>
          <w:sz w:val="19"/>
          <w:szCs w:val="19"/>
          <w:highlight w:val="lightGray"/>
        </w:rPr>
        <w:t>: s</w:t>
      </w:r>
      <w:r w:rsidRPr="00F20195">
        <w:rPr>
          <w:rFonts w:ascii="Montserrat Light" w:hAnsi="Montserrat Light" w:cs="Arial"/>
          <w:sz w:val="19"/>
          <w:szCs w:val="19"/>
        </w:rPr>
        <w:t>ustento de la disciplina, considera el desarrollo histórico, teórico y científico</w:t>
      </w:r>
      <w:r w:rsidR="00445FBF" w:rsidRPr="00F20195">
        <w:rPr>
          <w:rFonts w:ascii="Montserrat Light" w:hAnsi="Montserrat Light" w:cs="Arial"/>
          <w:color w:val="00B050"/>
          <w:sz w:val="19"/>
          <w:szCs w:val="19"/>
        </w:rPr>
        <w:t>.</w:t>
      </w:r>
    </w:p>
    <w:p w14:paraId="58C667B1" w14:textId="77777777" w:rsidR="00A950E4" w:rsidRPr="00F20195" w:rsidRDefault="00A950E4" w:rsidP="00F20195">
      <w:pPr>
        <w:numPr>
          <w:ilvl w:val="0"/>
          <w:numId w:val="4"/>
        </w:numPr>
        <w:tabs>
          <w:tab w:val="left" w:pos="851"/>
        </w:tabs>
        <w:spacing w:after="120" w:line="276" w:lineRule="auto"/>
        <w:ind w:left="850" w:right="249" w:hanging="425"/>
        <w:jc w:val="both"/>
        <w:rPr>
          <w:rFonts w:ascii="Montserrat Light" w:hAnsi="Montserrat Light"/>
          <w:color w:val="00B050"/>
          <w:sz w:val="19"/>
          <w:szCs w:val="19"/>
        </w:rPr>
      </w:pPr>
      <w:r w:rsidRPr="00F20195">
        <w:rPr>
          <w:rFonts w:ascii="Montserrat Light" w:hAnsi="Montserrat Light"/>
          <w:b/>
          <w:sz w:val="19"/>
          <w:szCs w:val="19"/>
        </w:rPr>
        <w:t>Métodos, técnicas y procedimientos que se aplican en la disciplina</w:t>
      </w:r>
      <w:r w:rsidR="00F20195" w:rsidRPr="00872371">
        <w:rPr>
          <w:rFonts w:ascii="Montserrat Light" w:hAnsi="Montserrat Light"/>
          <w:b/>
          <w:sz w:val="19"/>
          <w:szCs w:val="19"/>
        </w:rPr>
        <w:t xml:space="preserve">: </w:t>
      </w:r>
      <w:r w:rsidR="00F20195" w:rsidRPr="00872371">
        <w:rPr>
          <w:rFonts w:ascii="Montserrat Light" w:hAnsi="Montserrat Light"/>
          <w:sz w:val="19"/>
          <w:szCs w:val="19"/>
          <w:highlight w:val="lightGray"/>
        </w:rPr>
        <w:t>d</w:t>
      </w:r>
      <w:r w:rsidRPr="00F20195">
        <w:rPr>
          <w:rFonts w:ascii="Montserrat Light" w:hAnsi="Montserrat Light"/>
          <w:sz w:val="19"/>
          <w:szCs w:val="19"/>
        </w:rPr>
        <w:t>escribe los métodos, técnicas y procedimientos requeridos para desempeñarse en la disciplina y que además se encuentran dentro de los temas y contenidos de los programas de estudio</w:t>
      </w:r>
      <w:r w:rsidR="00445FBF" w:rsidRPr="00F20195">
        <w:rPr>
          <w:rFonts w:ascii="Montserrat Light" w:hAnsi="Montserrat Light"/>
          <w:color w:val="00B050"/>
          <w:sz w:val="19"/>
          <w:szCs w:val="19"/>
        </w:rPr>
        <w:t>.</w:t>
      </w:r>
    </w:p>
    <w:p w14:paraId="4E84E883" w14:textId="77777777" w:rsidR="00A950E4" w:rsidRPr="00F20195" w:rsidRDefault="00A950E4" w:rsidP="00F20195">
      <w:pPr>
        <w:numPr>
          <w:ilvl w:val="0"/>
          <w:numId w:val="3"/>
        </w:numPr>
        <w:tabs>
          <w:tab w:val="left" w:pos="851"/>
        </w:tabs>
        <w:spacing w:after="120" w:line="276" w:lineRule="auto"/>
        <w:ind w:left="850" w:right="249" w:hanging="425"/>
        <w:jc w:val="both"/>
        <w:rPr>
          <w:rFonts w:ascii="Montserrat Light" w:hAnsi="Montserrat Light"/>
          <w:color w:val="00B050"/>
          <w:sz w:val="20"/>
          <w:szCs w:val="20"/>
        </w:rPr>
      </w:pPr>
      <w:r w:rsidRPr="00F20195">
        <w:rPr>
          <w:rFonts w:ascii="Montserrat Light" w:hAnsi="Montserrat Light"/>
          <w:b/>
          <w:sz w:val="19"/>
          <w:szCs w:val="19"/>
        </w:rPr>
        <w:t>Escenarios debidamente equipados con tecno</w:t>
      </w:r>
      <w:r w:rsidR="00445FBF" w:rsidRPr="00F20195">
        <w:rPr>
          <w:rFonts w:ascii="Montserrat Light" w:hAnsi="Montserrat Light"/>
          <w:b/>
          <w:sz w:val="19"/>
          <w:szCs w:val="19"/>
        </w:rPr>
        <w:t>logía aplicada en la disciplina</w:t>
      </w:r>
      <w:r w:rsidR="00F20195" w:rsidRPr="00872371">
        <w:rPr>
          <w:rFonts w:ascii="Montserrat Light" w:hAnsi="Montserrat Light"/>
          <w:b/>
          <w:sz w:val="19"/>
          <w:szCs w:val="19"/>
        </w:rPr>
        <w:t xml:space="preserve">: </w:t>
      </w:r>
      <w:r w:rsidR="00F20195" w:rsidRPr="00872371">
        <w:rPr>
          <w:rFonts w:ascii="Montserrat Light" w:hAnsi="Montserrat Light"/>
          <w:sz w:val="19"/>
          <w:szCs w:val="19"/>
          <w:highlight w:val="lightGray"/>
        </w:rPr>
        <w:t>d</w:t>
      </w:r>
      <w:r w:rsidRPr="00872371">
        <w:rPr>
          <w:rFonts w:ascii="Montserrat Light" w:hAnsi="Montserrat Light"/>
          <w:sz w:val="19"/>
          <w:szCs w:val="19"/>
        </w:rPr>
        <w:t xml:space="preserve">escribe </w:t>
      </w:r>
      <w:r w:rsidRPr="00F20195">
        <w:rPr>
          <w:rFonts w:ascii="Montserrat Light" w:hAnsi="Montserrat Light"/>
          <w:sz w:val="19"/>
          <w:szCs w:val="19"/>
        </w:rPr>
        <w:t xml:space="preserve">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F20195">
          <w:rPr>
            <w:rStyle w:val="Hipervnculo"/>
            <w:rFonts w:ascii="Montserrat Light" w:hAnsi="Montserrat Light"/>
            <w:color w:val="auto"/>
            <w:sz w:val="19"/>
            <w:szCs w:val="19"/>
            <w:u w:val="none"/>
          </w:rPr>
          <w:t>práctica clínica</w:t>
        </w:r>
      </w:hyperlink>
      <w:r w:rsidR="00445FBF" w:rsidRPr="00F20195">
        <w:rPr>
          <w:rStyle w:val="Hipervnculo"/>
          <w:rFonts w:ascii="Montserrat Light" w:hAnsi="Montserrat Light"/>
          <w:color w:val="00B050"/>
          <w:sz w:val="19"/>
          <w:szCs w:val="19"/>
          <w:u w:val="none"/>
        </w:rPr>
        <w:t>.</w:t>
      </w:r>
    </w:p>
    <w:p w14:paraId="5BD8C30E" w14:textId="77777777" w:rsidR="00A950E4" w:rsidRPr="00403C8E" w:rsidRDefault="00A950E4" w:rsidP="00A950E4">
      <w:pPr>
        <w:pStyle w:val="definicion1"/>
      </w:pPr>
      <w:r w:rsidRPr="003A0C1A">
        <w:rPr>
          <w:rFonts w:ascii="Montserrat SemiBold" w:hAnsi="Montserrat SemiBold"/>
          <w:b/>
          <w:bCs w:val="0"/>
        </w:rPr>
        <w:t xml:space="preserve">Perfil </w:t>
      </w:r>
      <w:r w:rsidR="00445FBF" w:rsidRPr="00872371">
        <w:rPr>
          <w:rFonts w:ascii="Montserrat SemiBold" w:hAnsi="Montserrat SemiBold"/>
          <w:b/>
          <w:bCs w:val="0"/>
        </w:rPr>
        <w:t>P</w:t>
      </w:r>
      <w:r w:rsidRPr="003A0C1A">
        <w:rPr>
          <w:rFonts w:ascii="Montserrat SemiBold" w:hAnsi="Montserrat SemiBold"/>
          <w:b/>
          <w:bCs w:val="0"/>
        </w:rPr>
        <w:t>rofesional</w:t>
      </w:r>
      <w:r w:rsidR="00445FBF" w:rsidRPr="00872371">
        <w:t>.</w:t>
      </w:r>
      <w:r w:rsidRPr="00872371">
        <w:t xml:space="preserve"> C</w:t>
      </w:r>
      <w:r w:rsidRPr="00403C8E">
        <w:t>onjunto de conocimientos, habilidades, destrezas, actitudes y valores, a ser adquirid</w:t>
      </w:r>
      <w:r w:rsidR="003A0C1A" w:rsidRPr="00872371">
        <w:t>o</w:t>
      </w:r>
      <w:r w:rsidRPr="00403C8E">
        <w:t>s por el estudiante al término del proceso educativo</w:t>
      </w:r>
      <w:r w:rsidR="00C93398">
        <w:t>, que deben ser congruentes con el campo disciplinar descrito</w:t>
      </w:r>
      <w:r w:rsidRPr="00403C8E">
        <w:t>. Los componentes del perfil profesional que se deben evaluar son:</w:t>
      </w:r>
    </w:p>
    <w:p w14:paraId="25BFC548" w14:textId="70A7A533" w:rsidR="00A950E4" w:rsidRPr="00403C8E" w:rsidRDefault="00A950E4" w:rsidP="00F20195">
      <w:pPr>
        <w:pStyle w:val="vietadef"/>
        <w:numPr>
          <w:ilvl w:val="0"/>
          <w:numId w:val="0"/>
        </w:numPr>
        <w:ind w:left="720"/>
      </w:pPr>
      <w:r w:rsidRPr="007432F3">
        <w:rPr>
          <w:b/>
        </w:rPr>
        <w:t>Elementos del perfil profesional</w:t>
      </w:r>
      <w:r w:rsidR="00F20195" w:rsidRPr="007432F3">
        <w:rPr>
          <w:bCs/>
          <w:sz w:val="19"/>
          <w:szCs w:val="19"/>
        </w:rPr>
        <w:t xml:space="preserve">: </w:t>
      </w:r>
      <w:r w:rsidR="00872371" w:rsidRPr="007432F3">
        <w:rPr>
          <w:bCs/>
          <w:sz w:val="19"/>
          <w:szCs w:val="19"/>
        </w:rPr>
        <w:t>Á</w:t>
      </w:r>
      <w:r w:rsidRPr="007432F3">
        <w:rPr>
          <w:bCs/>
          <w:sz w:val="19"/>
          <w:szCs w:val="19"/>
        </w:rPr>
        <w:t>reas</w:t>
      </w:r>
      <w:r w:rsidRPr="007432F3">
        <w:t xml:space="preserve"> y competencias que debe cubrir el recién egresado al terminar el proceso educativo.</w:t>
      </w:r>
      <w:r w:rsidR="007432F3">
        <w:t xml:space="preserve"> </w:t>
      </w:r>
    </w:p>
    <w:p w14:paraId="490022CA" w14:textId="77777777" w:rsidR="003D6A0A" w:rsidRPr="003016D2" w:rsidRDefault="00A950E4" w:rsidP="003D6A0A">
      <w:pPr>
        <w:pStyle w:val="vietadef"/>
        <w:numPr>
          <w:ilvl w:val="0"/>
          <w:numId w:val="0"/>
        </w:numPr>
        <w:ind w:left="720"/>
      </w:pPr>
      <w:r w:rsidRPr="00F20195">
        <w:rPr>
          <w:b/>
        </w:rPr>
        <w:t>Ev</w:t>
      </w:r>
      <w:r w:rsidR="003A0C1A" w:rsidRPr="00F20195">
        <w:rPr>
          <w:b/>
        </w:rPr>
        <w:t>aluación del perfil profesional</w:t>
      </w:r>
      <w:r w:rsidR="00F20195" w:rsidRPr="00F20195">
        <w:rPr>
          <w:b/>
          <w:color w:val="00B050"/>
        </w:rPr>
        <w:t xml:space="preserve">: </w:t>
      </w:r>
      <w:r w:rsidR="00F20195" w:rsidRPr="00F20195">
        <w:rPr>
          <w:color w:val="00B050"/>
        </w:rPr>
        <w:t>c</w:t>
      </w:r>
      <w:r w:rsidRPr="003016D2">
        <w:t xml:space="preserve">ongruencia del perfil profesional con el campo disciplinar, el </w:t>
      </w:r>
      <w:hyperlink w:anchor="Marco_Normativo" w:history="1">
        <w:r w:rsidRPr="007432F3">
          <w:rPr>
            <w:rStyle w:val="Hipervnculo"/>
            <w:rFonts w:ascii="Montserrat Medium" w:hAnsi="Montserrat Medium"/>
            <w:bCs/>
            <w:color w:val="auto"/>
            <w:sz w:val="19"/>
            <w:szCs w:val="19"/>
            <w:u w:val="none"/>
          </w:rPr>
          <w:t>marco normativo</w:t>
        </w:r>
      </w:hyperlink>
      <w:r w:rsidRPr="007432F3">
        <w:t xml:space="preserve"> vigente de la profesión y las necesidades de salud de la población.</w:t>
      </w:r>
    </w:p>
    <w:p w14:paraId="36E002CA" w14:textId="22524C07" w:rsidR="00663731" w:rsidRPr="00663731" w:rsidRDefault="003D6A0A" w:rsidP="007432F3">
      <w:pPr>
        <w:pStyle w:val="definicion1"/>
        <w:rPr>
          <w:bCs w:val="0"/>
          <w:sz w:val="20"/>
          <w:szCs w:val="20"/>
        </w:rPr>
      </w:pPr>
      <w:r w:rsidRPr="007432F3">
        <w:rPr>
          <w:rFonts w:ascii="Montserrat SemiBold" w:hAnsi="Montserrat SemiBold"/>
          <w:b/>
        </w:rPr>
        <w:t>Campo Clínico</w:t>
      </w:r>
      <w:r w:rsidR="00663731">
        <w:rPr>
          <w:rFonts w:ascii="Montserrat SemiBold" w:hAnsi="Montserrat SemiBold"/>
          <w:b/>
        </w:rPr>
        <w:t xml:space="preserve"> y Escenarios comunitarios: </w:t>
      </w:r>
      <w:r w:rsidR="00663731" w:rsidRPr="00663731">
        <w:rPr>
          <w:bCs w:val="0"/>
          <w:sz w:val="20"/>
          <w:szCs w:val="20"/>
        </w:rPr>
        <w:t>Establecimientos para la atención médica y la atención primaria a la salud, que cuentan con la infraestructura, equipamiento, así como personal administrativo y que conforman un escenario educativo para desarrollar las actividades teórico-prácticas previstas en el plan de estudios</w:t>
      </w:r>
      <w:r w:rsidR="00663731">
        <w:rPr>
          <w:bCs w:val="0"/>
          <w:sz w:val="20"/>
          <w:szCs w:val="20"/>
        </w:rPr>
        <w:t xml:space="preserve">. Se conforman por: </w:t>
      </w:r>
    </w:p>
    <w:p w14:paraId="25436BBD" w14:textId="4571C526" w:rsidR="007432F3" w:rsidRDefault="00663731" w:rsidP="00663731">
      <w:pPr>
        <w:pStyle w:val="definicion1"/>
        <w:numPr>
          <w:ilvl w:val="0"/>
          <w:numId w:val="44"/>
        </w:numPr>
      </w:pPr>
      <w:r w:rsidRPr="00FB00CE">
        <w:rPr>
          <w:b/>
          <w:bCs w:val="0"/>
        </w:rPr>
        <w:t>Campo clínico:</w:t>
      </w:r>
      <w:r w:rsidRPr="00663731">
        <w:rPr>
          <w:rFonts w:ascii="Montserrat SemiBold" w:hAnsi="Montserrat SemiBold"/>
        </w:rPr>
        <w:t xml:space="preserve"> </w:t>
      </w:r>
      <w:r w:rsidR="003D6A0A" w:rsidRPr="00C750E1">
        <w:t>E</w:t>
      </w:r>
      <w:r w:rsidR="003D6A0A" w:rsidRPr="00872A34">
        <w:t xml:space="preserve">stablecimiento para la atención médica del Sistema Nacional de Salud que </w:t>
      </w:r>
      <w:r w:rsidR="003D6A0A" w:rsidRPr="007432F3">
        <w:t>cuenta con la infraestructura e instalaciones especiales, equipamiento, pacientes, así como</w:t>
      </w:r>
      <w:r w:rsidR="003D6A0A">
        <w:t xml:space="preserve"> personal de salud</w:t>
      </w:r>
      <w:r w:rsidR="003D6A0A" w:rsidRPr="00872A34">
        <w:t xml:space="preserve">, paramédico y administrativo </w:t>
      </w:r>
      <w:r w:rsidR="003D6A0A">
        <w:t>necesarios para desarrollar las actividades teórico prácticas previstas en el plan de estudio e implica tanto hospitales, centros de atención ambulatoria, como el uso de servicios a la salud comunitaria extramuros, que permitan al educando la práctica de los conocimientos obtenidos en los casos requeridos por el plan y programas de estudio y la normatividad aplicable.</w:t>
      </w:r>
      <w:r w:rsidR="007432F3">
        <w:t xml:space="preserve"> </w:t>
      </w:r>
    </w:p>
    <w:p w14:paraId="6FF114E5" w14:textId="306A5DA8" w:rsidR="00663731" w:rsidRDefault="00FB00CE" w:rsidP="00FB00CE">
      <w:pPr>
        <w:pStyle w:val="definicion1"/>
        <w:numPr>
          <w:ilvl w:val="0"/>
          <w:numId w:val="44"/>
        </w:numPr>
      </w:pPr>
      <w:r w:rsidRPr="00FB00CE">
        <w:rPr>
          <w:b/>
          <w:bCs w:val="0"/>
        </w:rPr>
        <w:t>Escenarios de actividades comunitarias:</w:t>
      </w:r>
      <w:r w:rsidRPr="00FB00CE">
        <w:rPr>
          <w:rFonts w:ascii="Montserrat SemiBold" w:hAnsi="Montserrat SemiBold"/>
          <w:b/>
          <w:bCs w:val="0"/>
          <w:sz w:val="18"/>
          <w:szCs w:val="18"/>
        </w:rPr>
        <w:t xml:space="preserve"> </w:t>
      </w:r>
      <w:r w:rsidRPr="00FB00CE">
        <w:t>Escenarios orientados a la Atención Primaria de la Salud (APS), entendida esta como la atención médica esencial, que incluye acciones de promoción a la salud y medidas preventivas sobre los factores de riesgo detectados, mediante servicios accesibles a la comunidad, servicios aceptados por los individuos y las familias de la comunidad, quienes participan en el cuidado de su salud</w:t>
      </w:r>
    </w:p>
    <w:p w14:paraId="2688E8A9" w14:textId="77777777" w:rsidR="00A950E4" w:rsidRPr="007432F3" w:rsidRDefault="007432F3" w:rsidP="007432F3">
      <w:pPr>
        <w:pStyle w:val="definicion1"/>
        <w:rPr>
          <w:highlight w:val="lightGray"/>
        </w:rPr>
      </w:pPr>
      <w:r w:rsidRPr="007432F3">
        <w:rPr>
          <w:rFonts w:ascii="Montserrat SemiBold" w:hAnsi="Montserrat SemiBold"/>
          <w:b/>
        </w:rPr>
        <w:lastRenderedPageBreak/>
        <w:t>P</w:t>
      </w:r>
      <w:r w:rsidR="00A950E4" w:rsidRPr="007432F3">
        <w:rPr>
          <w:rFonts w:ascii="Montserrat SemiBold" w:hAnsi="Montserrat SemiBold"/>
          <w:b/>
        </w:rPr>
        <w:t>erfil de Ingreso</w:t>
      </w:r>
      <w:r w:rsidR="003A0C1A" w:rsidRPr="00C750E1">
        <w:t>.</w:t>
      </w:r>
      <w:r w:rsidR="00A950E4" w:rsidRPr="00C750E1">
        <w:t xml:space="preserve"> Conjunto de conocimientos, habilidades, destrezas, actitudes y valores, necesarios en el aspirante para poder desempeñarse exitosamente a lo largo del proceso educativo </w:t>
      </w:r>
      <w:r w:rsidR="003A0C1A" w:rsidRPr="00C750E1">
        <w:t>y culminar el plan de estudios</w:t>
      </w:r>
      <w:r w:rsidR="003A0C1A">
        <w:t>.</w:t>
      </w:r>
      <w:r w:rsidR="00F144B5">
        <w:t xml:space="preserve"> </w:t>
      </w:r>
    </w:p>
    <w:p w14:paraId="6D525B4E" w14:textId="77777777" w:rsidR="004F7628" w:rsidRPr="00C750E1" w:rsidRDefault="004F7628" w:rsidP="004F7628">
      <w:pPr>
        <w:pStyle w:val="definicion1"/>
      </w:pPr>
      <w:r w:rsidRPr="00393C4E">
        <w:rPr>
          <w:rFonts w:ascii="Montserrat SemiBold" w:hAnsi="Montserrat SemiBold"/>
          <w:b/>
        </w:rPr>
        <w:t>Estructura Curricular y Programas de Estudio.</w:t>
      </w:r>
      <w:r w:rsidRPr="00120058">
        <w:rPr>
          <w:rFonts w:ascii="Montserrat SemiBold" w:hAnsi="Montserrat SemiBold"/>
          <w:b/>
          <w:bCs w:val="0"/>
        </w:rPr>
        <w:t xml:space="preserve"> </w:t>
      </w:r>
      <w:r w:rsidRPr="00C750E1">
        <w:t xml:space="preserve">Componente del plan de estudios que responde al perfil profesional y se concreta en un documento que sistematiza el conjunto de actividades </w:t>
      </w:r>
      <w:r w:rsidRPr="007432F3">
        <w:t>que deberán desarrollar profesores y estudiantes para el logro de los objetivos educativos o</w:t>
      </w:r>
      <w:r w:rsidR="007432F3">
        <w:t xml:space="preserve"> </w:t>
      </w:r>
      <w:r w:rsidRPr="00C750E1">
        <w:t>competencias planteadas en la asignatura, área o módulo. Los componentes de la organización, estructura curricular y programas de estudio y práctica que se deben evaluar son:</w:t>
      </w:r>
    </w:p>
    <w:p w14:paraId="0B85BD38" w14:textId="77777777" w:rsidR="004F7628" w:rsidRPr="00A10EC5" w:rsidRDefault="004F7628" w:rsidP="004F7628">
      <w:pPr>
        <w:pStyle w:val="vietadef"/>
      </w:pPr>
      <w:r w:rsidRPr="008F758B">
        <w:rPr>
          <w:b/>
        </w:rPr>
        <w:t xml:space="preserve">Estructura </w:t>
      </w:r>
      <w:r w:rsidRPr="00120058">
        <w:rPr>
          <w:b/>
        </w:rPr>
        <w:t>y mapa curricular</w:t>
      </w:r>
      <w:r w:rsidRPr="008F758B">
        <w:rPr>
          <w:b/>
        </w:rPr>
        <w:t xml:space="preserve">: </w:t>
      </w:r>
      <w:r w:rsidRPr="00120058">
        <w:rPr>
          <w:bCs/>
          <w:sz w:val="19"/>
          <w:szCs w:val="19"/>
        </w:rPr>
        <w:t>es la organización sistemática del plan de estudios compuesta por un conjunto de criterios, programas, metodologías y procesos que contribuyen a la formación integral y a la construcción de la propuesta curricular</w:t>
      </w:r>
    </w:p>
    <w:p w14:paraId="24B8C6D1" w14:textId="77777777" w:rsidR="004F7628" w:rsidRDefault="004F7628" w:rsidP="004F7628">
      <w:pPr>
        <w:pStyle w:val="vietadef"/>
      </w:pPr>
      <w:r w:rsidRPr="008F758B">
        <w:rPr>
          <w:b/>
        </w:rPr>
        <w:t xml:space="preserve">Programas de estudio: </w:t>
      </w:r>
      <w:r w:rsidRPr="00120058">
        <w:t>d</w:t>
      </w:r>
      <w:r w:rsidRPr="008F758B">
        <w:t>escripción sistematizada de los contenidos de las asignaturas o unidades de aprendizaje,</w:t>
      </w:r>
      <w:r>
        <w:t xml:space="preserve"> que especifican de manera coherente los propósitos, experiencias de aprendizaje y criterios de evaluación con los cuales se verificara el logro de los aprendizajes adquiridos. Los recursos didácticos que han de apoyar el proceso de enseñanza-aprendizaje, deben estar enfocados en los campos de conocimiento, señalados en el artículo 79 de la Ley, los que determinen la autoridad sanitaria</w:t>
      </w:r>
      <w:r w:rsidR="003511A3">
        <w:t xml:space="preserve"> competente o los que recomienda la</w:t>
      </w:r>
      <w:r>
        <w:t xml:space="preserve"> CIFRHS.</w:t>
      </w:r>
    </w:p>
    <w:p w14:paraId="5FAFFF9D" w14:textId="77777777" w:rsidR="007432F3" w:rsidRPr="007432F3" w:rsidRDefault="007432F3" w:rsidP="007432F3">
      <w:pPr>
        <w:pStyle w:val="definicion1"/>
        <w:rPr>
          <w:rFonts w:ascii="Montserrat SemiBold" w:hAnsi="Montserrat SemiBold"/>
          <w:b/>
        </w:rPr>
      </w:pPr>
      <w:r w:rsidRPr="007432F3">
        <w:rPr>
          <w:rFonts w:ascii="Montserrat SemiBold" w:hAnsi="Montserrat SemiBold"/>
          <w:b/>
        </w:rPr>
        <w:t>Acervo Bibliohemerográfico</w:t>
      </w:r>
      <w:r w:rsidRPr="00393C4E">
        <w:rPr>
          <w:rFonts w:ascii="Montserrat SemiBold" w:hAnsi="Montserrat SemiBold"/>
          <w:b/>
        </w:rPr>
        <w:t xml:space="preserve"> Básico y Complementario</w:t>
      </w:r>
      <w:r>
        <w:rPr>
          <w:rFonts w:ascii="Montserrat SemiBold" w:hAnsi="Montserrat SemiBold"/>
          <w:b/>
        </w:rPr>
        <w:t>.</w:t>
      </w:r>
      <w:r w:rsidRPr="007432F3">
        <w:rPr>
          <w:sz w:val="20"/>
          <w:szCs w:val="20"/>
        </w:rPr>
        <w:t xml:space="preserve"> </w:t>
      </w:r>
      <w:r>
        <w:rPr>
          <w:sz w:val="20"/>
          <w:szCs w:val="20"/>
        </w:rPr>
        <w:t>L</w:t>
      </w:r>
      <w:r w:rsidRPr="007432F3">
        <w:rPr>
          <w:bCs w:val="0"/>
          <w:sz w:val="20"/>
          <w:szCs w:val="20"/>
        </w:rPr>
        <w:t>a institución educativa deberá presentar los servicios que ofrece la biblioteca</w:t>
      </w:r>
      <w:r w:rsidR="008522C4">
        <w:rPr>
          <w:bCs w:val="0"/>
          <w:sz w:val="20"/>
          <w:szCs w:val="20"/>
        </w:rPr>
        <w:t xml:space="preserve"> física, así como el portal de la biblioteca virtual</w:t>
      </w:r>
      <w:r w:rsidRPr="007432F3">
        <w:rPr>
          <w:bCs w:val="0"/>
          <w:sz w:val="20"/>
          <w:szCs w:val="20"/>
        </w:rPr>
        <w:t xml:space="preserve"> (personal, acervo, plataformas, convenios, etc.), sus instalaciones y el cuidado para respetar los derechos de autor, mediante evidencias probatorias.</w:t>
      </w:r>
      <w:r>
        <w:rPr>
          <w:sz w:val="20"/>
          <w:szCs w:val="20"/>
        </w:rPr>
        <w:t xml:space="preserve"> El acervo se compone del acervo básico y complementario.</w:t>
      </w:r>
    </w:p>
    <w:p w14:paraId="7DEE1302" w14:textId="77777777" w:rsidR="004F7628" w:rsidRPr="007432F3" w:rsidRDefault="004F7628" w:rsidP="007432F3">
      <w:pPr>
        <w:pStyle w:val="Ttulo4"/>
        <w:numPr>
          <w:ilvl w:val="0"/>
          <w:numId w:val="37"/>
        </w:numPr>
        <w:spacing w:before="0" w:after="0"/>
        <w:ind w:left="1069" w:right="247"/>
        <w:jc w:val="both"/>
        <w:rPr>
          <w:rFonts w:ascii="Montserrat Light" w:hAnsi="Montserrat Light" w:cs="Arial"/>
          <w:b w:val="0"/>
          <w:sz w:val="19"/>
          <w:szCs w:val="19"/>
        </w:rPr>
      </w:pPr>
      <w:r w:rsidRPr="007432F3">
        <w:rPr>
          <w:rFonts w:ascii="Montserrat Medium" w:hAnsi="Montserrat Medium" w:cs="Arial"/>
          <w:sz w:val="19"/>
          <w:szCs w:val="19"/>
        </w:rPr>
        <w:t>Acervo básico</w:t>
      </w:r>
      <w:r w:rsidRPr="007432F3">
        <w:rPr>
          <w:rFonts w:ascii="Montserrat Light" w:hAnsi="Montserrat Light" w:cs="Arial"/>
          <w:sz w:val="19"/>
          <w:szCs w:val="19"/>
        </w:rPr>
        <w:t xml:space="preserve">: </w:t>
      </w:r>
      <w:r w:rsidR="007432F3">
        <w:rPr>
          <w:rFonts w:ascii="Montserrat Light" w:hAnsi="Montserrat Light" w:cs="Arial"/>
          <w:b w:val="0"/>
          <w:color w:val="000000"/>
          <w:sz w:val="19"/>
          <w:szCs w:val="19"/>
        </w:rPr>
        <w:t>con</w:t>
      </w:r>
      <w:r w:rsidRPr="007432F3">
        <w:rPr>
          <w:rFonts w:ascii="Montserrat Light" w:hAnsi="Montserrat Light" w:cs="Arial"/>
          <w:b w:val="0"/>
          <w:color w:val="000000"/>
          <w:sz w:val="19"/>
          <w:szCs w:val="19"/>
        </w:rPr>
        <w:t>junto de materiales bibliohemerográficos (libros, revistas y otros materiales impresos o digitalizados), incluidos dentro de los programas de estudio y requeridos para que los estudiantes puedan dominar los contenidos planteados en los programas de estudio</w:t>
      </w:r>
      <w:r w:rsidRPr="007432F3">
        <w:rPr>
          <w:rFonts w:ascii="Montserrat Light" w:hAnsi="Montserrat Light" w:cs="Arial"/>
          <w:b w:val="0"/>
          <w:sz w:val="19"/>
          <w:szCs w:val="19"/>
        </w:rPr>
        <w:t>.</w:t>
      </w:r>
    </w:p>
    <w:p w14:paraId="315C1FED" w14:textId="77777777" w:rsidR="004F7628" w:rsidRPr="007432F3" w:rsidRDefault="004F7628" w:rsidP="007432F3">
      <w:pPr>
        <w:pStyle w:val="Ttulo4"/>
        <w:numPr>
          <w:ilvl w:val="0"/>
          <w:numId w:val="0"/>
        </w:numPr>
        <w:spacing w:before="0" w:after="0"/>
        <w:ind w:left="349" w:right="247"/>
        <w:jc w:val="both"/>
        <w:rPr>
          <w:rFonts w:ascii="Montserrat Light" w:eastAsia="Lucida Sans Unicode" w:hAnsi="Montserrat Light"/>
          <w:b w:val="0"/>
          <w:bCs w:val="0"/>
          <w:sz w:val="24"/>
          <w:szCs w:val="24"/>
        </w:rPr>
      </w:pPr>
    </w:p>
    <w:p w14:paraId="364185AA" w14:textId="77777777" w:rsidR="004F7628" w:rsidRDefault="004F7628" w:rsidP="007432F3">
      <w:pPr>
        <w:pStyle w:val="Ttulo4"/>
        <w:numPr>
          <w:ilvl w:val="0"/>
          <w:numId w:val="37"/>
        </w:numPr>
        <w:spacing w:before="0" w:after="0"/>
        <w:ind w:left="1069" w:right="247"/>
        <w:jc w:val="both"/>
        <w:rPr>
          <w:rFonts w:ascii="Montserrat Light" w:hAnsi="Montserrat Light" w:cs="Arial"/>
          <w:b w:val="0"/>
          <w:sz w:val="19"/>
          <w:szCs w:val="19"/>
        </w:rPr>
      </w:pPr>
      <w:r w:rsidRPr="007432F3">
        <w:rPr>
          <w:rFonts w:ascii="Montserrat Medium" w:hAnsi="Montserrat Medium" w:cs="Arial"/>
          <w:sz w:val="19"/>
          <w:szCs w:val="19"/>
        </w:rPr>
        <w:t xml:space="preserve">Acervo complementario: </w:t>
      </w:r>
      <w:r w:rsidR="007432F3">
        <w:rPr>
          <w:rFonts w:ascii="Montserrat Light" w:hAnsi="Montserrat Light" w:cs="Arial"/>
          <w:b w:val="0"/>
          <w:color w:val="000000"/>
          <w:sz w:val="19"/>
          <w:szCs w:val="19"/>
        </w:rPr>
        <w:t>co</w:t>
      </w:r>
      <w:r w:rsidRPr="007432F3">
        <w:rPr>
          <w:rFonts w:ascii="Montserrat Light" w:hAnsi="Montserrat Light" w:cs="Arial"/>
          <w:b w:val="0"/>
          <w:color w:val="000000"/>
          <w:sz w:val="19"/>
          <w:szCs w:val="19"/>
        </w:rPr>
        <w:t>njunto de materiales bibliohemerográficos (l</w:t>
      </w:r>
      <w:r w:rsidRPr="007432F3">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0AB197F0" w14:textId="77777777" w:rsidR="004F7628" w:rsidRPr="004F7628" w:rsidRDefault="004F7628" w:rsidP="004F7628">
      <w:pPr>
        <w:pStyle w:val="definicion1"/>
        <w:numPr>
          <w:ilvl w:val="0"/>
          <w:numId w:val="0"/>
        </w:numPr>
        <w:ind w:left="357"/>
      </w:pPr>
    </w:p>
    <w:p w14:paraId="5A1E891C" w14:textId="77777777" w:rsidR="008522C4" w:rsidRDefault="00A950E4" w:rsidP="008522C4">
      <w:pPr>
        <w:pStyle w:val="definicion1"/>
        <w:spacing w:after="0"/>
      </w:pPr>
      <w:r w:rsidRPr="008522C4">
        <w:rPr>
          <w:rFonts w:ascii="Montserrat SemiBold" w:hAnsi="Montserrat SemiBold"/>
          <w:b/>
          <w:bCs w:val="0"/>
        </w:rPr>
        <w:t xml:space="preserve">Perfil del </w:t>
      </w:r>
      <w:r w:rsidR="003A0C1A" w:rsidRPr="008522C4">
        <w:rPr>
          <w:rFonts w:ascii="Montserrat SemiBold" w:hAnsi="Montserrat SemiBold"/>
          <w:b/>
          <w:bCs w:val="0"/>
        </w:rPr>
        <w:t>D</w:t>
      </w:r>
      <w:r w:rsidRPr="008522C4">
        <w:rPr>
          <w:rFonts w:ascii="Montserrat SemiBold" w:hAnsi="Montserrat SemiBold"/>
          <w:b/>
          <w:bCs w:val="0"/>
        </w:rPr>
        <w:t>ocente</w:t>
      </w:r>
      <w:r w:rsidR="003A0C1A" w:rsidRPr="008522C4">
        <w:rPr>
          <w:rFonts w:ascii="Montserrat SemiBold" w:hAnsi="Montserrat SemiBold"/>
          <w:b/>
          <w:bCs w:val="0"/>
        </w:rPr>
        <w:t>.</w:t>
      </w:r>
      <w:r w:rsidR="008522C4">
        <w:rPr>
          <w:rFonts w:ascii="Montserrat SemiBold" w:hAnsi="Montserrat SemiBold"/>
          <w:bCs w:val="0"/>
          <w:color w:val="00B050"/>
          <w:highlight w:val="lightGray"/>
        </w:rPr>
        <w:t xml:space="preserve"> </w:t>
      </w:r>
      <w:r w:rsidR="008522C4" w:rsidRPr="008522C4">
        <w:t>C</w:t>
      </w:r>
      <w:r w:rsidR="008522C4" w:rsidRPr="00B840FF">
        <w:t>onjunto de conocimientos, habilidades, destrezas, actitudes</w:t>
      </w:r>
      <w:r w:rsidR="008522C4" w:rsidRPr="008522C4">
        <w:t xml:space="preserve"> y competencias profesionales del </w:t>
      </w:r>
      <w:r w:rsidR="008522C4" w:rsidRPr="00B840FF">
        <w:t xml:space="preserve">docente, así como </w:t>
      </w:r>
      <w:r w:rsidR="008522C4" w:rsidRPr="008522C4">
        <w:t xml:space="preserve">su </w:t>
      </w:r>
      <w:r w:rsidR="008522C4" w:rsidRPr="00B840FF">
        <w:t>formación didáctica y experiencia en investigación</w:t>
      </w:r>
      <w:r w:rsidR="008522C4" w:rsidRPr="008522C4">
        <w:t>,</w:t>
      </w:r>
      <w:r w:rsidR="008522C4" w:rsidRPr="00B840FF">
        <w:t xml:space="preserve"> </w:t>
      </w:r>
      <w:r w:rsidR="008522C4" w:rsidRPr="008522C4">
        <w:t>del</w:t>
      </w:r>
      <w:r w:rsidR="008522C4" w:rsidRPr="00B840FF">
        <w:t xml:space="preserve"> personal académico para impartir los contenidos de los programas de estudio, los cuales deben ser congruentes con la unidad académica o asignatura en el que va a participar</w:t>
      </w:r>
      <w:r w:rsidR="008522C4">
        <w:t>.</w:t>
      </w:r>
    </w:p>
    <w:p w14:paraId="607ED67B" w14:textId="77777777" w:rsidR="008522C4" w:rsidRDefault="008522C4" w:rsidP="008522C4">
      <w:pPr>
        <w:pStyle w:val="definicion1"/>
        <w:numPr>
          <w:ilvl w:val="0"/>
          <w:numId w:val="0"/>
        </w:numPr>
        <w:spacing w:after="0"/>
        <w:ind w:left="643"/>
      </w:pPr>
    </w:p>
    <w:p w14:paraId="7CF70851" w14:textId="77777777" w:rsidR="004F7628" w:rsidRPr="008522C4" w:rsidRDefault="004F7628" w:rsidP="004F7628">
      <w:pPr>
        <w:pStyle w:val="definicion1"/>
      </w:pPr>
      <w:r w:rsidRPr="008522C4">
        <w:rPr>
          <w:rFonts w:ascii="Montserrat SemiBold" w:hAnsi="Montserrat SemiBold"/>
          <w:b/>
          <w:bCs w:val="0"/>
        </w:rPr>
        <w:t>Infraestructura y Equipamiento.</w:t>
      </w:r>
      <w:r w:rsidRPr="008522C4">
        <w:rPr>
          <w:b/>
        </w:rPr>
        <w:t xml:space="preserve"> </w:t>
      </w:r>
      <w:r w:rsidRPr="008522C4">
        <w:t>Conjunto de espacios dentro de la institución educativa donde se refuerza el conocimiento y se propician experiencias para la aplicación de lo adquirido, a partir de escenarios debidamente equipados con la tecnología necesaria para la disciplina. Los componentes a evaluar son:</w:t>
      </w:r>
    </w:p>
    <w:p w14:paraId="2C071140" w14:textId="77777777" w:rsidR="004F7628" w:rsidRPr="004B23EA" w:rsidRDefault="004F7628" w:rsidP="004F7628">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lastRenderedPageBreak/>
        <w:t>Infraestructura</w:t>
      </w:r>
      <w:r>
        <w:rPr>
          <w:rFonts w:ascii="Montserrat Medium" w:hAnsi="Montserrat Medium" w:cs="Arial"/>
          <w:sz w:val="19"/>
          <w:szCs w:val="19"/>
        </w:rPr>
        <w:t xml:space="preserve"> y/o instalaciones e</w:t>
      </w:r>
      <w:r w:rsidR="003511A3">
        <w:rPr>
          <w:rFonts w:ascii="Montserrat Medium" w:hAnsi="Montserrat Medium" w:cs="Arial"/>
          <w:sz w:val="19"/>
          <w:szCs w:val="19"/>
        </w:rPr>
        <w:t>s</w:t>
      </w:r>
      <w:r>
        <w:rPr>
          <w:rFonts w:ascii="Montserrat Medium" w:hAnsi="Montserrat Medium" w:cs="Arial"/>
          <w:sz w:val="19"/>
          <w:szCs w:val="19"/>
        </w:rPr>
        <w:t>peciales</w:t>
      </w:r>
      <w:r w:rsidRPr="00403C8E">
        <w:rPr>
          <w:rFonts w:ascii="Montserrat Medium" w:hAnsi="Montserrat Medium" w:cs="Arial"/>
          <w:sz w:val="19"/>
          <w:szCs w:val="19"/>
        </w:rPr>
        <w:t xml:space="preserve">: </w:t>
      </w:r>
      <w:r w:rsidRPr="008522C4">
        <w:rPr>
          <w:rFonts w:ascii="Montserrat Light" w:hAnsi="Montserrat Light" w:cs="Arial"/>
          <w:b w:val="0"/>
          <w:sz w:val="19"/>
          <w:szCs w:val="19"/>
        </w:rPr>
        <w:t>c</w:t>
      </w:r>
      <w:r>
        <w:rPr>
          <w:rFonts w:ascii="Montserrat Light" w:hAnsi="Montserrat Light" w:cs="Arial"/>
          <w:b w:val="0"/>
          <w:sz w:val="19"/>
          <w:szCs w:val="19"/>
        </w:rPr>
        <w:t xml:space="preserve">onjunto de áreas </w:t>
      </w:r>
      <w:r w:rsidR="008522C4">
        <w:rPr>
          <w:rFonts w:ascii="Montserrat Light" w:hAnsi="Montserrat Light" w:cs="Arial"/>
          <w:b w:val="0"/>
          <w:sz w:val="19"/>
          <w:szCs w:val="19"/>
        </w:rPr>
        <w:t>físicas y</w:t>
      </w:r>
      <w:r w:rsidR="003511A3">
        <w:rPr>
          <w:rFonts w:ascii="Montserrat Light" w:hAnsi="Montserrat Light" w:cs="Arial"/>
          <w:b w:val="0"/>
          <w:sz w:val="19"/>
          <w:szCs w:val="19"/>
        </w:rPr>
        <w:t>/</w:t>
      </w:r>
      <w:r>
        <w:rPr>
          <w:rFonts w:ascii="Montserrat Light" w:hAnsi="Montserrat Light" w:cs="Arial"/>
          <w:b w:val="0"/>
          <w:sz w:val="19"/>
          <w:szCs w:val="19"/>
        </w:rPr>
        <w:t>o especiales, así como recursos tecnológicos propios para la enseñanza de la disciplina incluyendo los escenarios de práctica, laboratorio y simulación, entre otros, suficientes e indispensables para realizar las actividades contempladas en el plan y programas de estudio.</w:t>
      </w:r>
      <w:r w:rsidRPr="004B23EA">
        <w:rPr>
          <w:rFonts w:ascii="Montserrat Light" w:hAnsi="Montserrat Light" w:cs="Arial"/>
          <w:b w:val="0"/>
          <w:sz w:val="19"/>
          <w:szCs w:val="19"/>
        </w:rPr>
        <w:t xml:space="preserve"> </w:t>
      </w:r>
    </w:p>
    <w:p w14:paraId="262D879D" w14:textId="77777777" w:rsidR="004F7628" w:rsidRPr="00403C8E" w:rsidRDefault="004F7628" w:rsidP="004F7628">
      <w:pPr>
        <w:ind w:left="284" w:right="247" w:hanging="284"/>
        <w:jc w:val="both"/>
        <w:rPr>
          <w:rFonts w:ascii="Montserrat Medium" w:hAnsi="Montserrat Medium" w:cs="Arial"/>
          <w:sz w:val="19"/>
          <w:szCs w:val="19"/>
        </w:rPr>
      </w:pPr>
    </w:p>
    <w:p w14:paraId="3BB850D3" w14:textId="77777777" w:rsidR="004F7628" w:rsidRPr="004B23EA" w:rsidRDefault="004F7628" w:rsidP="004F7628">
      <w:pPr>
        <w:ind w:left="709" w:right="247"/>
        <w:jc w:val="both"/>
        <w:rPr>
          <w:rFonts w:ascii="Montserrat Light" w:hAnsi="Montserrat Light" w:cs="Arial"/>
          <w:sz w:val="19"/>
          <w:szCs w:val="19"/>
        </w:rPr>
      </w:pPr>
      <w:r w:rsidRPr="00403C8E">
        <w:rPr>
          <w:rFonts w:ascii="Montserrat Medium" w:hAnsi="Montserrat Medium" w:cs="Arial"/>
          <w:b/>
          <w:sz w:val="19"/>
          <w:szCs w:val="19"/>
        </w:rPr>
        <w:t xml:space="preserve">Equipamiento: </w:t>
      </w:r>
      <w:r w:rsidRPr="003B3751">
        <w:rPr>
          <w:rFonts w:ascii="Montserrat Light" w:hAnsi="Montserrat Light" w:cs="Arial"/>
          <w:sz w:val="19"/>
          <w:szCs w:val="19"/>
        </w:rPr>
        <w:t>c</w:t>
      </w:r>
      <w:r w:rsidRPr="004B23EA">
        <w:rPr>
          <w:rFonts w:ascii="Montserrat Light" w:hAnsi="Montserrat Light" w:cs="Arial"/>
          <w:sz w:val="19"/>
          <w:szCs w:val="19"/>
        </w:rPr>
        <w:t>onjunto de instrumentos, equipos, mobiliario y materiales propi</w:t>
      </w:r>
      <w:r>
        <w:rPr>
          <w:rFonts w:ascii="Montserrat Light" w:hAnsi="Montserrat Light" w:cs="Arial"/>
          <w:sz w:val="19"/>
          <w:szCs w:val="19"/>
        </w:rPr>
        <w:t xml:space="preserve">os de la institución educativa, para la enseñanza de la disciplina, sus métodos, técnicas y procedimientos, </w:t>
      </w:r>
      <w:r w:rsidRPr="004B23EA">
        <w:rPr>
          <w:rFonts w:ascii="Montserrat Light" w:hAnsi="Montserrat Light" w:cs="Arial"/>
          <w:sz w:val="19"/>
          <w:szCs w:val="19"/>
        </w:rPr>
        <w:t>indispensables para realizar las actividades especificadas en el plan y programas de estudio, suficiente para atender a la matrícula propuesta.</w:t>
      </w:r>
    </w:p>
    <w:p w14:paraId="290190BC" w14:textId="77777777" w:rsidR="004F7628" w:rsidRPr="004F7628" w:rsidRDefault="004F7628" w:rsidP="008522C4">
      <w:pPr>
        <w:pStyle w:val="definicion1"/>
        <w:numPr>
          <w:ilvl w:val="0"/>
          <w:numId w:val="0"/>
        </w:numPr>
        <w:rPr>
          <w:b/>
          <w:highlight w:val="yellow"/>
        </w:rPr>
      </w:pPr>
    </w:p>
    <w:p w14:paraId="3C1A4D38" w14:textId="77777777" w:rsidR="004F7628" w:rsidRPr="004F7628" w:rsidRDefault="004F7628" w:rsidP="004F7628">
      <w:pPr>
        <w:pStyle w:val="definicion1"/>
        <w:rPr>
          <w:b/>
        </w:rPr>
      </w:pPr>
      <w:r w:rsidRPr="00DE3FB1">
        <w:rPr>
          <w:rFonts w:ascii="Montserrat SemiBold" w:hAnsi="Montserrat SemiBold"/>
          <w:b/>
        </w:rPr>
        <w:t xml:space="preserve">Sistema de </w:t>
      </w:r>
      <w:r w:rsidRPr="003B3751">
        <w:rPr>
          <w:rFonts w:ascii="Montserrat SemiBold" w:hAnsi="Montserrat SemiBold"/>
          <w:b/>
        </w:rPr>
        <w:t>E</w:t>
      </w:r>
      <w:r w:rsidRPr="00DE3FB1">
        <w:rPr>
          <w:rFonts w:ascii="Montserrat SemiBold" w:hAnsi="Montserrat SemiBold"/>
          <w:b/>
        </w:rPr>
        <w:t>valuación</w:t>
      </w:r>
      <w:r w:rsidRPr="003B3751">
        <w:t xml:space="preserve">. </w:t>
      </w:r>
      <w:r w:rsidR="003B3751">
        <w:t>c</w:t>
      </w:r>
      <w:r w:rsidRPr="00872A34">
        <w:t>onjunto de instrum</w:t>
      </w:r>
      <w:r>
        <w:t>entos y procedimientos, a t</w:t>
      </w:r>
      <w:r w:rsidR="003511A3">
        <w:t xml:space="preserve">ravés de los cuales se aplica, </w:t>
      </w:r>
      <w:r>
        <w:t>recolecta y analiza información relacionado con el desempeño estudiantil, docente y de egreso, así como los planes y programas de estudio que conforman el sistema educativo del tipo superior impartidos por particulares.</w:t>
      </w:r>
      <w:r w:rsidRPr="00872A34">
        <w:t xml:space="preserve"> </w:t>
      </w:r>
    </w:p>
    <w:p w14:paraId="58113DC6" w14:textId="77777777" w:rsidR="00A950E4" w:rsidRPr="00403C8E" w:rsidRDefault="00A950E4" w:rsidP="00A950E4">
      <w:pPr>
        <w:ind w:left="284" w:right="247" w:hanging="284"/>
        <w:jc w:val="both"/>
        <w:rPr>
          <w:rFonts w:ascii="Montserrat Medium" w:hAnsi="Montserrat Medium" w:cs="Arial"/>
          <w:bCs/>
          <w:sz w:val="19"/>
          <w:szCs w:val="19"/>
        </w:rPr>
      </w:pPr>
    </w:p>
    <w:p w14:paraId="287BCC5E" w14:textId="77777777" w:rsidR="00A950E4" w:rsidRPr="00403C8E" w:rsidRDefault="00A950E4" w:rsidP="00A950E4">
      <w:pPr>
        <w:ind w:right="247"/>
        <w:jc w:val="both"/>
        <w:rPr>
          <w:rFonts w:ascii="Montserrat Medium" w:hAnsi="Montserrat Medium" w:cs="Arial"/>
          <w:sz w:val="19"/>
          <w:szCs w:val="19"/>
        </w:rPr>
      </w:pPr>
    </w:p>
    <w:p w14:paraId="305BFA28" w14:textId="77777777" w:rsidR="00A950E4" w:rsidRPr="00403C8E" w:rsidRDefault="00A950E4" w:rsidP="00A950E4">
      <w:pPr>
        <w:ind w:left="284" w:right="247" w:hanging="284"/>
        <w:jc w:val="both"/>
        <w:rPr>
          <w:rFonts w:ascii="Montserrat Medium" w:hAnsi="Montserrat Medium" w:cs="Arial"/>
          <w:b/>
          <w:bCs/>
          <w:sz w:val="19"/>
          <w:szCs w:val="19"/>
        </w:rPr>
      </w:pPr>
    </w:p>
    <w:p w14:paraId="5398995C" w14:textId="77777777" w:rsidR="00A950E4" w:rsidRPr="00403C8E" w:rsidRDefault="00A950E4" w:rsidP="00A950E4">
      <w:pPr>
        <w:pStyle w:val="titulored"/>
        <w:rPr>
          <w:color w:val="3B3838"/>
          <w:sz w:val="19"/>
        </w:rPr>
      </w:pPr>
      <w:r w:rsidRPr="00403C8E">
        <w:rPr>
          <w:sz w:val="19"/>
        </w:rPr>
        <w:br w:type="page"/>
      </w:r>
      <w:r w:rsidRPr="00403C8E">
        <w:lastRenderedPageBreak/>
        <w:t>GLOSARIO</w:t>
      </w:r>
    </w:p>
    <w:p w14:paraId="20404D8B" w14:textId="77777777" w:rsidR="00A950E4" w:rsidRPr="00AD75B1" w:rsidRDefault="00A950E4" w:rsidP="00A950E4">
      <w:pPr>
        <w:pStyle w:val="Glosario"/>
      </w:pPr>
      <w:r w:rsidRPr="00AD75B1">
        <w:rPr>
          <w:rFonts w:ascii="Montserrat SemiBold" w:hAnsi="Montserrat SemiBold"/>
          <w:b/>
          <w:bCs/>
        </w:rPr>
        <w:t xml:space="preserve">Carta de intención: </w:t>
      </w:r>
      <w:r w:rsidRPr="00AD75B1">
        <w:t xml:space="preserve">Documento en el cual se expresa el propósito de obtener una relación de trabajo pedagógico con los estudiantes, entre la institución educativa y la institución de salud, con la finalidad de firmar </w:t>
      </w:r>
      <w:r w:rsidRPr="003511A3">
        <w:t xml:space="preserve">un </w:t>
      </w:r>
      <w:r w:rsidR="00F20195" w:rsidRPr="003511A3">
        <w:t>c</w:t>
      </w:r>
      <w:r w:rsidRPr="00AD75B1">
        <w:t xml:space="preserve">onvenio una vez que se obtenga el RVOE. Se presenta un ejemplo dentro de la página web </w:t>
      </w:r>
      <w:hyperlink r:id="rId18" w:history="1">
        <w:r w:rsidRPr="00AD75B1">
          <w:t>www.cifrhs.salud.gob.mx</w:t>
        </w:r>
      </w:hyperlink>
    </w:p>
    <w:p w14:paraId="5DEB8F48" w14:textId="77777777" w:rsidR="00A950E4" w:rsidRPr="00AD75B1" w:rsidRDefault="00A950E4" w:rsidP="00A950E4">
      <w:pPr>
        <w:pStyle w:val="Glosario"/>
      </w:pPr>
      <w:r w:rsidRPr="00AD75B1">
        <w:rPr>
          <w:rFonts w:ascii="Montserrat SemiBold" w:hAnsi="Montserrat SemiBold"/>
          <w:b/>
          <w:bCs/>
        </w:rPr>
        <w:t xml:space="preserve">Coherencia horizontal: </w:t>
      </w:r>
      <w:r w:rsidRPr="00AD75B1">
        <w:t>La organización de las diversas líneas o áreas disciplinares a lo largo del proceso educativo, de tal forma que se relacionen entre sí de una manera lógica y estructurada para facilitar la integración de los conocimientos.</w:t>
      </w:r>
    </w:p>
    <w:p w14:paraId="30E4A96E" w14:textId="77777777" w:rsidR="00A950E4" w:rsidRPr="00AD75B1" w:rsidRDefault="00A950E4" w:rsidP="00A950E4">
      <w:pPr>
        <w:pStyle w:val="Glosario"/>
      </w:pPr>
      <w:r w:rsidRPr="00AD75B1">
        <w:rPr>
          <w:rFonts w:ascii="Montserrat SemiBold" w:hAnsi="Montserrat SemiBold"/>
          <w:b/>
          <w:bCs/>
        </w:rPr>
        <w:t xml:space="preserve">Coherencia vertical: </w:t>
      </w:r>
      <w:r w:rsidRPr="00AD75B1">
        <w:t>La organización de las asignaturas o módulos a lo largo del proceso educativo, dentro de una secuencia de menor a mayor profundidad, que deben cursarse a lo largo del proceso educativo.</w:t>
      </w:r>
    </w:p>
    <w:p w14:paraId="4F44A67E" w14:textId="77777777" w:rsidR="00A950E4" w:rsidRPr="00AD75B1" w:rsidRDefault="00A950E4" w:rsidP="00A950E4">
      <w:pPr>
        <w:pStyle w:val="Glosario"/>
      </w:pPr>
      <w:r w:rsidRPr="00AD75B1">
        <w:rPr>
          <w:rFonts w:ascii="Montserrat SemiBold" w:hAnsi="Montserrat SemiBold"/>
          <w:b/>
          <w:bCs/>
        </w:rPr>
        <w:t xml:space="preserve">Coherencia transversal: </w:t>
      </w:r>
      <w:r w:rsidRPr="00AD75B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17B41F32" w14:textId="77777777" w:rsidR="00A950E4" w:rsidRPr="00AD75B1" w:rsidRDefault="00A950E4" w:rsidP="00A950E4">
      <w:pPr>
        <w:pStyle w:val="Glosario"/>
      </w:pPr>
      <w:r w:rsidRPr="00AD75B1">
        <w:rPr>
          <w:rFonts w:ascii="Montserrat SemiBold" w:hAnsi="Montserrat SemiBold"/>
          <w:b/>
          <w:bCs/>
        </w:rPr>
        <w:t xml:space="preserve">Criterios esenciales: </w:t>
      </w:r>
      <w:r w:rsidRPr="00AD75B1">
        <w:t xml:space="preserve">Conjunto de elementos del plan de estudios medibles y recomendados por la CIFRHS como requisitos de apertura y funcionamiento para la evaluación de los </w:t>
      </w:r>
      <w:r w:rsidR="002D75C5">
        <w:t>Planes y Programas de Estudio.</w:t>
      </w:r>
    </w:p>
    <w:p w14:paraId="741D7875" w14:textId="12FE6EAD" w:rsidR="00A950E4" w:rsidRPr="00AD75B1" w:rsidRDefault="00A950E4" w:rsidP="00A950E4">
      <w:pPr>
        <w:pStyle w:val="Glosario"/>
      </w:pPr>
      <w:r w:rsidRPr="00AD75B1">
        <w:rPr>
          <w:rFonts w:ascii="Montserrat SemiBold" w:hAnsi="Montserrat SemiBold"/>
          <w:b/>
          <w:bCs/>
        </w:rPr>
        <w:t xml:space="preserve">Convenio: </w:t>
      </w:r>
      <w:r w:rsidRPr="00AD75B1">
        <w:t xml:space="preserve">Acuerdo </w:t>
      </w:r>
      <w:r w:rsidRPr="003511A3">
        <w:t xml:space="preserve">entre la </w:t>
      </w:r>
      <w:r w:rsidR="002D75C5" w:rsidRPr="003511A3">
        <w:t>i</w:t>
      </w:r>
      <w:r w:rsidRPr="003511A3">
        <w:t xml:space="preserve">nstitución </w:t>
      </w:r>
      <w:r w:rsidR="002D75C5" w:rsidRPr="003511A3">
        <w:t>e</w:t>
      </w:r>
      <w:r w:rsidRPr="003511A3">
        <w:t xml:space="preserve">ducativa y la </w:t>
      </w:r>
      <w:r w:rsidR="002D75C5" w:rsidRPr="003511A3">
        <w:rPr>
          <w:color w:val="00B050"/>
        </w:rPr>
        <w:t>i</w:t>
      </w:r>
      <w:r w:rsidRPr="003511A3">
        <w:t xml:space="preserve">nstitución de </w:t>
      </w:r>
      <w:r w:rsidR="002D75C5" w:rsidRPr="003511A3">
        <w:rPr>
          <w:color w:val="00B050"/>
        </w:rPr>
        <w:t>s</w:t>
      </w:r>
      <w:r w:rsidRPr="003511A3">
        <w:t>alud para</w:t>
      </w:r>
      <w:r w:rsidRPr="00AD75B1">
        <w:t xml:space="preserve"> la utilización de los campos clínicos, en el cual se comprometan al desarrollo de los programas académicos y programas operativos, que permitan el quehacer pedagógico con el </w:t>
      </w:r>
      <w:r w:rsidR="008D500A">
        <w:t>estudiante</w:t>
      </w:r>
      <w:r w:rsidRPr="00AD75B1">
        <w:t xml:space="preserve"> y se garantice </w:t>
      </w:r>
      <w:r w:rsidR="002D75C5">
        <w:t>la seguridad de los pacientes.</w:t>
      </w:r>
    </w:p>
    <w:p w14:paraId="29A322A8" w14:textId="77777777" w:rsidR="00A950E4" w:rsidRPr="00AD75B1" w:rsidRDefault="00A950E4" w:rsidP="00A950E4">
      <w:pPr>
        <w:pStyle w:val="Glosario"/>
      </w:pPr>
      <w:r w:rsidRPr="00AD75B1">
        <w:rPr>
          <w:rFonts w:ascii="Montserrat SemiBold" w:hAnsi="Montserrat SemiBold"/>
          <w:b/>
          <w:bCs/>
          <w:lang w:val="es-ES_tradnl"/>
        </w:rPr>
        <w:t>Enfoque inclusivo:</w:t>
      </w:r>
      <w:r w:rsidRPr="00AD75B1">
        <w:rPr>
          <w:rFonts w:ascii="Montserrat SemiBold" w:hAnsi="Montserrat SemiBold"/>
        </w:rPr>
        <w:t xml:space="preserve"> </w:t>
      </w:r>
      <w:r w:rsidRPr="00AD75B1">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14:paraId="72754E23" w14:textId="77777777" w:rsidR="00A950E4" w:rsidRPr="002D75C5" w:rsidRDefault="00A950E4" w:rsidP="00A950E4">
      <w:pPr>
        <w:pStyle w:val="Glosario"/>
        <w:rPr>
          <w:color w:val="00B050"/>
        </w:rPr>
      </w:pPr>
      <w:r w:rsidRPr="00AD75B1">
        <w:rPr>
          <w:rFonts w:ascii="Montserrat SemiBold" w:hAnsi="Montserrat SemiBold"/>
          <w:b/>
          <w:bCs/>
          <w:lang w:val="es-ES_tradnl"/>
        </w:rPr>
        <w:t>Escenarios de práctica:</w:t>
      </w:r>
      <w:r w:rsidRPr="00AD75B1">
        <w:rPr>
          <w:rFonts w:ascii="Montserrat SemiBold" w:hAnsi="Montserrat SemiBold"/>
        </w:rPr>
        <w:t xml:space="preserve"> </w:t>
      </w:r>
      <w:r w:rsidRPr="00AD75B1">
        <w:t>Corresponden a los espacios en los que se desarrolla una intervención profesional directa o indirectamente al usuario dentro de su contexto de salud, educativo, organizacional, social o comunitar</w:t>
      </w:r>
      <w:r w:rsidR="003B3751">
        <w:t>io, a través de equipos multi,</w:t>
      </w:r>
      <w:r w:rsidRPr="00AD75B1">
        <w:t xml:space="preserve"> </w:t>
      </w:r>
      <w:r w:rsidR="003B3751">
        <w:t>e</w:t>
      </w:r>
      <w:r w:rsidRPr="00AD75B1">
        <w:t xml:space="preserve"> interdisciplinarios y coordinada por una institución de salud, educativa, empresarial pública y privada, y que permite a los estudiantes adquirir las competencias profesionales a través de actividades teórico-prácticas previstas en el plan de estudios y supervi</w:t>
      </w:r>
      <w:r w:rsidR="002D75C5">
        <w:t xml:space="preserve">sadas por personal profesional. </w:t>
      </w:r>
    </w:p>
    <w:p w14:paraId="19437D05" w14:textId="77777777" w:rsidR="00A950E4" w:rsidRPr="00AD75B1" w:rsidRDefault="00A950E4" w:rsidP="00A950E4">
      <w:pPr>
        <w:pStyle w:val="Glosario"/>
        <w:ind w:firstLine="0"/>
      </w:pPr>
      <w:r w:rsidRPr="00AD75B1">
        <w:lastRenderedPageBreak/>
        <w:t>Los escenarios de práctica deben contar con un espacio físico con la infraestructura, equipamiento y organización idóneos que permita la articulación pedagógica y administrativa de las prácticas profesionales supervisadas.</w:t>
      </w:r>
    </w:p>
    <w:p w14:paraId="4D1FD64C" w14:textId="77777777" w:rsidR="00A950E4" w:rsidRPr="003511A3" w:rsidRDefault="00A950E4" w:rsidP="00A950E4">
      <w:pPr>
        <w:pStyle w:val="Glosario"/>
      </w:pPr>
      <w:r w:rsidRPr="00AD75B1">
        <w:rPr>
          <w:rFonts w:ascii="Montserrat SemiBold" w:hAnsi="Montserrat SemiBold"/>
          <w:b/>
          <w:bCs/>
          <w:lang w:val="es-ES_tradnl"/>
        </w:rPr>
        <w:t>Factibilidad de matrícula:</w:t>
      </w:r>
      <w:r w:rsidRPr="00AD75B1">
        <w:rPr>
          <w:rFonts w:ascii="Montserrat SemiBold" w:hAnsi="Montserrat SemiBold"/>
          <w:bCs/>
          <w:lang w:val="es-ES_tradnl"/>
        </w:rPr>
        <w:t xml:space="preserve"> </w:t>
      </w:r>
      <w:r w:rsidRPr="00AD75B1">
        <w:t xml:space="preserve">Es el número de estudiantes que se pueden formar conforme a la infraestructura </w:t>
      </w:r>
      <w:r w:rsidRPr="003511A3">
        <w:t xml:space="preserve">de la </w:t>
      </w:r>
      <w:r w:rsidR="002D75C5" w:rsidRPr="003511A3">
        <w:t>i</w:t>
      </w:r>
      <w:r w:rsidRPr="003511A3">
        <w:t xml:space="preserve">nstitución </w:t>
      </w:r>
      <w:r w:rsidR="002D75C5" w:rsidRPr="003511A3">
        <w:t>e</w:t>
      </w:r>
      <w:r w:rsidRPr="003511A3">
        <w:t>ducativa y al análisis de campos clínicos disponibles en la entidad federativa donde se establecerá la misma.</w:t>
      </w:r>
    </w:p>
    <w:p w14:paraId="596D0543" w14:textId="77777777" w:rsidR="00A950E4" w:rsidRPr="00AD75B1" w:rsidRDefault="00A950E4" w:rsidP="00A950E4">
      <w:pPr>
        <w:pStyle w:val="Glosario"/>
      </w:pPr>
      <w:r w:rsidRPr="00AD75B1">
        <w:rPr>
          <w:rFonts w:ascii="Montserrat SemiBold" w:hAnsi="Montserrat SemiBold"/>
          <w:b/>
          <w:bCs/>
          <w:lang w:val="es-ES_tradnl"/>
        </w:rPr>
        <w:t>Mapa curricular</w:t>
      </w:r>
      <w:r w:rsidRPr="00AD75B1">
        <w:rPr>
          <w:rFonts w:ascii="Montserrat SemiBold" w:hAnsi="Montserrat SemiBold"/>
          <w:bCs/>
          <w:lang w:val="es-ES_tradnl"/>
        </w:rPr>
        <w:t xml:space="preserve">: </w:t>
      </w:r>
      <w:r w:rsidRPr="00AD75B1">
        <w:t>Organización secuencial de las diferentes asignaturas de un currículo que establecen una relación horizontal, vertical y transversal dentro de sus áreas de conocimiento y ejes de formación.</w:t>
      </w:r>
    </w:p>
    <w:p w14:paraId="466FCB82" w14:textId="77777777" w:rsidR="00A950E4" w:rsidRPr="00AD75B1" w:rsidRDefault="00A950E4" w:rsidP="00A950E4">
      <w:pPr>
        <w:pStyle w:val="Glosario"/>
      </w:pPr>
      <w:r w:rsidRPr="00AD75B1">
        <w:rPr>
          <w:rFonts w:ascii="Montserrat SemiBold" w:hAnsi="Montserrat SemiBold"/>
          <w:b/>
          <w:bCs/>
          <w:lang w:val="es-ES_tradnl"/>
        </w:rPr>
        <w:t xml:space="preserve">Marco normativo: </w:t>
      </w:r>
      <w:r w:rsidRPr="00AD75B1">
        <w:t>Conjunto de normas, leyes, reglamentos, nacionales e internacionales vigentes que regulan la disciplina.</w:t>
      </w:r>
    </w:p>
    <w:p w14:paraId="49DF10D8" w14:textId="77777777" w:rsidR="00A950E4" w:rsidRDefault="00A950E4" w:rsidP="00A950E4">
      <w:pPr>
        <w:pStyle w:val="Glosario"/>
      </w:pPr>
      <w:r w:rsidRPr="00AD75B1">
        <w:rPr>
          <w:rFonts w:ascii="Montserrat SemiBold" w:hAnsi="Montserrat SemiBold"/>
          <w:b/>
          <w:bCs/>
          <w:lang w:val="es-ES_tradnl"/>
        </w:rPr>
        <w:t>Modelo educativo:</w:t>
      </w:r>
      <w:r w:rsidRPr="00AD75B1">
        <w:rPr>
          <w:rFonts w:ascii="Montserrat SemiBold" w:hAnsi="Montserrat SemiBold"/>
          <w:bCs/>
          <w:lang w:val="es-ES_tradnl"/>
        </w:rPr>
        <w:t xml:space="preserve"> </w:t>
      </w:r>
      <w:r w:rsidRPr="00AD75B1">
        <w:t xml:space="preserve">Teorías y enfoques psicopedagógicos que orientan la organización y diseño curricular para el establecimiento de los programas de estudio y las estrategias de </w:t>
      </w:r>
      <w:r w:rsidRPr="00901A3A">
        <w:t>enseñanza-aprendizaje.</w:t>
      </w:r>
    </w:p>
    <w:p w14:paraId="0D960769" w14:textId="269D63AC" w:rsidR="00652D50" w:rsidRPr="00652D50" w:rsidRDefault="00652D50" w:rsidP="00652D50">
      <w:pPr>
        <w:pStyle w:val="Glosario"/>
      </w:pPr>
      <w:r>
        <w:rPr>
          <w:rFonts w:ascii="Montserrat SemiBold" w:hAnsi="Montserrat SemiBold"/>
          <w:b/>
          <w:bCs/>
          <w:lang w:val="es-ES_tradnl"/>
        </w:rPr>
        <w:t xml:space="preserve">Modalidad Escolarizada: </w:t>
      </w:r>
      <w:r>
        <w:t>S</w:t>
      </w:r>
      <w:r w:rsidRPr="00652D50">
        <w:t xml:space="preserve">e caracteriza por desarrollar el proceso de enseñanza-aprendizaje principalmente en las Instalaciones y, en su caso Instalaciones especiales de los Particulares, con coincidencias espaciales y temporales entre </w:t>
      </w:r>
      <w:r w:rsidR="008D500A">
        <w:t>estudiantes</w:t>
      </w:r>
      <w:r w:rsidRPr="00652D50">
        <w:t xml:space="preserve"> y personal académico. Para esta modalidad, en el Plan de estudio, las horas bajo la conducción de un académico deberán corresponder como mínimo, según el nivel educativo a las siguientes: </w:t>
      </w:r>
    </w:p>
    <w:p w14:paraId="4FA711EC" w14:textId="77777777" w:rsidR="00652D50" w:rsidRPr="00652D50" w:rsidRDefault="00652D50" w:rsidP="000016B6">
      <w:pPr>
        <w:pStyle w:val="Glosario"/>
        <w:spacing w:after="0"/>
      </w:pPr>
      <w:r w:rsidRPr="00652D50">
        <w:t xml:space="preserve">a) Técnico superior universitario o profesional asociado, 1440 horas; </w:t>
      </w:r>
    </w:p>
    <w:p w14:paraId="57676F36" w14:textId="77777777" w:rsidR="00652D50" w:rsidRPr="00652D50" w:rsidRDefault="00652D50" w:rsidP="000016B6">
      <w:pPr>
        <w:pStyle w:val="Glosario"/>
        <w:spacing w:after="0"/>
      </w:pPr>
      <w:r w:rsidRPr="00652D50">
        <w:t xml:space="preserve">b) Licenciatura, 2400 horas; </w:t>
      </w:r>
    </w:p>
    <w:p w14:paraId="36225AB6" w14:textId="77777777" w:rsidR="00652D50" w:rsidRPr="00652D50" w:rsidRDefault="00652D50" w:rsidP="000016B6">
      <w:pPr>
        <w:pStyle w:val="Glosario"/>
        <w:spacing w:after="0"/>
      </w:pPr>
      <w:r w:rsidRPr="00652D50">
        <w:t xml:space="preserve">c) Especialidad, 180 horas; </w:t>
      </w:r>
    </w:p>
    <w:p w14:paraId="5EFEC7C4" w14:textId="77777777" w:rsidR="00652D50" w:rsidRPr="00652D50" w:rsidRDefault="00652D50" w:rsidP="000016B6">
      <w:pPr>
        <w:pStyle w:val="Glosario"/>
        <w:spacing w:after="0"/>
      </w:pPr>
      <w:r w:rsidRPr="00652D50">
        <w:t xml:space="preserve">d) Maestría, 300 horas, y </w:t>
      </w:r>
    </w:p>
    <w:p w14:paraId="6F428743" w14:textId="77777777" w:rsidR="00652D50" w:rsidRDefault="00652D50" w:rsidP="000016B6">
      <w:pPr>
        <w:pStyle w:val="Glosario"/>
        <w:spacing w:after="0"/>
      </w:pPr>
      <w:r w:rsidRPr="00652D50">
        <w:t>e) Doctorado, 600 horas.</w:t>
      </w:r>
    </w:p>
    <w:p w14:paraId="664C061B" w14:textId="77777777" w:rsidR="000016B6" w:rsidRPr="00652D50" w:rsidRDefault="000016B6" w:rsidP="000016B6">
      <w:pPr>
        <w:pStyle w:val="Glosario"/>
        <w:spacing w:after="0"/>
      </w:pPr>
    </w:p>
    <w:p w14:paraId="0D9321E3" w14:textId="33871F8C" w:rsidR="00652D50" w:rsidRPr="00901A3A" w:rsidRDefault="00652D50" w:rsidP="00A950E4">
      <w:pPr>
        <w:pStyle w:val="Glosario"/>
      </w:pPr>
      <w:r>
        <w:rPr>
          <w:rFonts w:ascii="Montserrat SemiBold" w:hAnsi="Montserrat SemiBold"/>
          <w:b/>
          <w:bCs/>
          <w:lang w:val="es-ES_tradnl"/>
        </w:rPr>
        <w:t xml:space="preserve">Modalidad Mixta: </w:t>
      </w:r>
      <w:r w:rsidRPr="00652D50">
        <w:t xml:space="preserve">se caracteriza por ser un modelo que brinda flexibilidad al combinar estrategias, métodos y recursos de las modalidades escolar y no escolarizada. En esta modalidad el número de horas propuestas en el Plan de estudio bajo la conducción de un académico equivalen por lo menos al 40% de las señaladas en la </w:t>
      </w:r>
      <w:r>
        <w:t>modalidad escolarizada</w:t>
      </w:r>
      <w:r w:rsidRPr="00652D50">
        <w:t>.</w:t>
      </w:r>
      <w:r w:rsidR="007775CA">
        <w:t xml:space="preserve"> Para el plan y programas de estudio de la Licenciatura en Medicina no le aplica esta modalidad.</w:t>
      </w:r>
    </w:p>
    <w:p w14:paraId="6087C067" w14:textId="77777777" w:rsidR="00A950E4" w:rsidRPr="00901A3A" w:rsidRDefault="00A950E4" w:rsidP="00A950E4">
      <w:pPr>
        <w:pStyle w:val="Glosario"/>
      </w:pPr>
      <w:r w:rsidRPr="00901A3A">
        <w:rPr>
          <w:rFonts w:ascii="Montserrat SemiBold" w:hAnsi="Montserrat SemiBold"/>
          <w:b/>
          <w:lang w:val="es-ES_tradnl"/>
        </w:rPr>
        <w:t>Opinión Técnico-Académica</w:t>
      </w:r>
      <w:r w:rsidRPr="00901A3A">
        <w:rPr>
          <w:rFonts w:ascii="Montserrat SemiBold" w:hAnsi="Montserrat SemiBold"/>
          <w:lang w:val="es-ES_tradnl"/>
        </w:rPr>
        <w:t xml:space="preserve">: </w:t>
      </w:r>
      <w:r w:rsidRPr="00901A3A">
        <w:t xml:space="preserve">El resultado de la evaluación realizada sobre un </w:t>
      </w:r>
      <w:r w:rsidR="002D75C5" w:rsidRPr="00901A3A">
        <w:t>p</w:t>
      </w:r>
      <w:r w:rsidRPr="00901A3A">
        <w:t xml:space="preserve">lan y </w:t>
      </w:r>
      <w:r w:rsidR="002D75C5" w:rsidRPr="00901A3A">
        <w:t>p</w:t>
      </w:r>
      <w:r w:rsidRPr="00901A3A">
        <w:t xml:space="preserve">rogramas de </w:t>
      </w:r>
      <w:r w:rsidR="002D75C5" w:rsidRPr="00901A3A">
        <w:t>e</w:t>
      </w:r>
      <w:r w:rsidRPr="00901A3A">
        <w:t xml:space="preserve">studio en áreas de la salud, derivado del análisis metodológico y desde el enfoque de la disciplina correspondiente, formulada por la CIFRHS, con base en los Criterios Esenciales para Evaluar Planes y Programas de Estudio, con el propósito de verificar la </w:t>
      </w:r>
      <w:r w:rsidR="002D75C5" w:rsidRPr="00901A3A">
        <w:t>o</w:t>
      </w:r>
      <w:r w:rsidRPr="00901A3A">
        <w:t xml:space="preserve">portunidad y </w:t>
      </w:r>
      <w:r w:rsidR="002D75C5" w:rsidRPr="00901A3A">
        <w:t>p</w:t>
      </w:r>
      <w:r w:rsidRPr="00901A3A">
        <w:t>ertinencia para obtener el RVOE</w:t>
      </w:r>
      <w:r w:rsidR="002D75C5" w:rsidRPr="00901A3A">
        <w:t>.</w:t>
      </w:r>
    </w:p>
    <w:p w14:paraId="6DDBD45E" w14:textId="77777777" w:rsidR="00A950E4" w:rsidRPr="00901A3A" w:rsidRDefault="00A950E4" w:rsidP="00A950E4">
      <w:pPr>
        <w:pStyle w:val="Glosario"/>
      </w:pPr>
      <w:r w:rsidRPr="00901A3A">
        <w:rPr>
          <w:rFonts w:ascii="Montserrat SemiBold" w:hAnsi="Montserrat SemiBold"/>
          <w:b/>
          <w:lang w:val="es-ES_tradnl"/>
        </w:rPr>
        <w:lastRenderedPageBreak/>
        <w:t xml:space="preserve">Práctica clínica: </w:t>
      </w:r>
      <w:r w:rsidRPr="00901A3A">
        <w:t xml:space="preserve">Las actividades prácticas estructuradas dentro de un </w:t>
      </w:r>
      <w:r w:rsidR="002D75C5" w:rsidRPr="00901A3A">
        <w:t>p</w:t>
      </w:r>
      <w:r w:rsidRPr="00901A3A">
        <w:t xml:space="preserve">rograma </w:t>
      </w:r>
      <w:r w:rsidR="002D75C5" w:rsidRPr="00901A3A">
        <w:t>a</w:t>
      </w:r>
      <w:r w:rsidRPr="00901A3A">
        <w:t>cadémico que se realizan dentro de un campo clínico de acuerdo a las características del mismo, y bajo supervisión de profesionales del área de la disciplina, con la finalidad de adqui</w:t>
      </w:r>
      <w:r w:rsidR="002D75C5" w:rsidRPr="00901A3A">
        <w:t>rir competencias profesionales.</w:t>
      </w:r>
    </w:p>
    <w:p w14:paraId="2DACB5FC" w14:textId="277CE602" w:rsidR="00A950E4" w:rsidRDefault="00A950E4" w:rsidP="00244B07">
      <w:pPr>
        <w:widowControl/>
        <w:suppressAutoHyphens w:val="0"/>
      </w:pPr>
      <w:r w:rsidRPr="00901A3A">
        <w:rPr>
          <w:rFonts w:ascii="Montserrat SemiBold" w:hAnsi="Montserrat SemiBold" w:cs="Arial"/>
          <w:b/>
          <w:sz w:val="20"/>
          <w:szCs w:val="20"/>
          <w:lang w:val="es-ES_tradnl"/>
        </w:rPr>
        <w:t xml:space="preserve">Programa académico de </w:t>
      </w:r>
      <w:r w:rsidR="00F20195" w:rsidRPr="00901A3A">
        <w:rPr>
          <w:rFonts w:ascii="Montserrat SemiBold" w:hAnsi="Montserrat SemiBold" w:cs="Arial"/>
          <w:b/>
          <w:sz w:val="20"/>
          <w:szCs w:val="20"/>
          <w:lang w:val="es-ES_tradnl"/>
        </w:rPr>
        <w:t>s</w:t>
      </w:r>
      <w:r w:rsidRPr="00901A3A">
        <w:rPr>
          <w:rFonts w:ascii="Montserrat SemiBold" w:hAnsi="Montserrat SemiBold" w:cs="Arial"/>
          <w:b/>
          <w:sz w:val="20"/>
          <w:szCs w:val="20"/>
          <w:lang w:val="es-ES_tradnl"/>
        </w:rPr>
        <w:t xml:space="preserve">ervicio </w:t>
      </w:r>
      <w:r w:rsidR="00F20195" w:rsidRPr="00901A3A">
        <w:rPr>
          <w:rFonts w:ascii="Montserrat SemiBold" w:hAnsi="Montserrat SemiBold" w:cs="Arial"/>
          <w:b/>
          <w:sz w:val="20"/>
          <w:szCs w:val="20"/>
          <w:lang w:val="es-ES_tradnl"/>
        </w:rPr>
        <w:t>s</w:t>
      </w:r>
      <w:r w:rsidRPr="00901A3A">
        <w:rPr>
          <w:rFonts w:ascii="Montserrat SemiBold" w:hAnsi="Montserrat SemiBold" w:cs="Arial"/>
          <w:b/>
          <w:sz w:val="20"/>
          <w:szCs w:val="20"/>
          <w:lang w:val="es-ES_tradnl"/>
        </w:rPr>
        <w:t xml:space="preserve">ocial: </w:t>
      </w:r>
      <w:r w:rsidRPr="00901A3A">
        <w:rPr>
          <w:rFonts w:ascii="Montserrat Light" w:hAnsi="Montserrat Light" w:cs="Arial"/>
          <w:sz w:val="20"/>
          <w:szCs w:val="20"/>
        </w:rPr>
        <w:t xml:space="preserve">El programa realizado por la </w:t>
      </w:r>
      <w:r w:rsidR="00F20195" w:rsidRPr="00901A3A">
        <w:rPr>
          <w:rFonts w:ascii="Montserrat Light" w:hAnsi="Montserrat Light" w:cs="Arial"/>
          <w:sz w:val="20"/>
          <w:szCs w:val="20"/>
        </w:rPr>
        <w:t>i</w:t>
      </w:r>
      <w:r w:rsidRPr="00901A3A">
        <w:rPr>
          <w:rFonts w:ascii="Montserrat Light" w:hAnsi="Montserrat Light" w:cs="Arial"/>
          <w:sz w:val="20"/>
          <w:szCs w:val="20"/>
        </w:rPr>
        <w:t xml:space="preserve">nstitución </w:t>
      </w:r>
      <w:r w:rsidR="00F20195" w:rsidRPr="00901A3A">
        <w:rPr>
          <w:rFonts w:ascii="Montserrat Light" w:hAnsi="Montserrat Light" w:cs="Arial"/>
          <w:sz w:val="20"/>
          <w:szCs w:val="20"/>
        </w:rPr>
        <w:t>e</w:t>
      </w:r>
      <w:r w:rsidRPr="00901A3A">
        <w:rPr>
          <w:rFonts w:ascii="Montserrat Light" w:hAnsi="Montserrat Light" w:cs="Arial"/>
          <w:sz w:val="20"/>
          <w:szCs w:val="20"/>
        </w:rPr>
        <w:t xml:space="preserve">ducativa que describe las actividades de enseñanza aprendizaje que realizará el estudiante dentro de los campos clínicos o escenarios de práctica, conforme al </w:t>
      </w:r>
      <w:r w:rsidR="002D75C5" w:rsidRPr="00901A3A">
        <w:rPr>
          <w:rFonts w:ascii="Montserrat Light" w:hAnsi="Montserrat Light" w:cs="Arial"/>
          <w:sz w:val="20"/>
          <w:szCs w:val="20"/>
        </w:rPr>
        <w:t>p</w:t>
      </w:r>
      <w:r w:rsidRPr="00901A3A">
        <w:rPr>
          <w:rFonts w:ascii="Montserrat Light" w:hAnsi="Montserrat Light" w:cs="Arial"/>
          <w:sz w:val="20"/>
          <w:szCs w:val="20"/>
        </w:rPr>
        <w:t>lan y programas de estudio, de carácter temporal en interés de la sociedad y el Estado, conforme a la Ley Reglamentaria del Artículo 5o. Constitucional, relativo al Ejercicio de las Profesiones en la Ciudad de México (Diario Oficial de la Federación el 26 de mayo de 1945)</w:t>
      </w:r>
      <w:r w:rsidR="00901A3A">
        <w:rPr>
          <w:rFonts w:ascii="Montserrat Light" w:hAnsi="Montserrat Light" w:cs="Arial"/>
          <w:sz w:val="20"/>
          <w:szCs w:val="20"/>
        </w:rPr>
        <w:t xml:space="preserve"> </w:t>
      </w:r>
      <w:r w:rsidRPr="00901A3A">
        <w:rPr>
          <w:rFonts w:ascii="Montserrat Light" w:hAnsi="Montserrat Light" w:cs="Arial"/>
          <w:sz w:val="20"/>
          <w:szCs w:val="20"/>
        </w:rPr>
        <w:t>y al Programa Nacional de Servicio Social de Carreras afines.</w:t>
      </w:r>
      <w:r w:rsidRPr="00901A3A">
        <w:rPr>
          <w:rFonts w:ascii="Montserrat Light" w:hAnsi="Montserrat Light" w:cs="Arial"/>
          <w:sz w:val="20"/>
          <w:szCs w:val="20"/>
        </w:rPr>
        <w:cr/>
      </w:r>
    </w:p>
    <w:p w14:paraId="55CE50AC" w14:textId="77777777" w:rsidR="00A950E4" w:rsidRPr="00AD75B1" w:rsidRDefault="00A950E4" w:rsidP="00A950E4">
      <w:pPr>
        <w:pStyle w:val="Glosario"/>
      </w:pPr>
      <w:r w:rsidRPr="00AD75B1">
        <w:rPr>
          <w:rFonts w:ascii="Montserrat SemiBold" w:hAnsi="Montserrat SemiBold"/>
          <w:b/>
          <w:lang w:val="es-ES_tradnl"/>
        </w:rPr>
        <w:t>Programa académico:</w:t>
      </w:r>
      <w:r w:rsidRPr="00AD75B1">
        <w:rPr>
          <w:rFonts w:ascii="Montserrat SemiBold" w:hAnsi="Montserrat SemiBold"/>
          <w:lang w:val="es-ES_tradnl"/>
        </w:rPr>
        <w:t xml:space="preserve"> </w:t>
      </w:r>
      <w:r w:rsidRPr="00901A3A">
        <w:t xml:space="preserve">Programa educativo elaborado por la </w:t>
      </w:r>
      <w:r w:rsidR="002D75C5" w:rsidRPr="00901A3A">
        <w:t>i</w:t>
      </w:r>
      <w:r w:rsidRPr="00901A3A">
        <w:t xml:space="preserve">nstitución </w:t>
      </w:r>
      <w:r w:rsidR="002D75C5" w:rsidRPr="00901A3A">
        <w:t>e</w:t>
      </w:r>
      <w:r w:rsidRPr="00901A3A">
        <w:t xml:space="preserve">ducativa que especifica las actividades de enseñanza aprendizaje que debe cubrir el estudiante dentro de los campos </w:t>
      </w:r>
      <w:r w:rsidRPr="00AD75B1">
        <w:t>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66F9C54D" w14:textId="77777777" w:rsidR="00A950E4" w:rsidRDefault="00A950E4" w:rsidP="00A950E4">
      <w:pPr>
        <w:pStyle w:val="Glosario"/>
      </w:pPr>
      <w:r w:rsidRPr="00AD75B1">
        <w:rPr>
          <w:rFonts w:ascii="Montserrat SemiBold" w:hAnsi="Montserrat SemiBold"/>
          <w:b/>
          <w:lang w:val="es-ES_tradnl"/>
        </w:rPr>
        <w:t>Programas específicos de las actividades prácticas o comunitarias:</w:t>
      </w:r>
      <w:r w:rsidRPr="00AD75B1">
        <w:rPr>
          <w:rFonts w:ascii="Montserrat SemiBold" w:hAnsi="Montserrat SemiBold"/>
          <w:lang w:val="es-ES_tradnl"/>
        </w:rPr>
        <w:t xml:space="preserve"> </w:t>
      </w:r>
      <w:r w:rsidRPr="00AD75B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17130D9E" w14:textId="77777777" w:rsidR="00A950E4" w:rsidRDefault="00A950E4" w:rsidP="00A950E4">
      <w:pPr>
        <w:widowControl/>
        <w:suppressAutoHyphens w:val="0"/>
        <w:rPr>
          <w:rFonts w:ascii="Montserrat Light" w:hAnsi="Montserrat Light" w:cs="Arial"/>
          <w:sz w:val="20"/>
          <w:szCs w:val="20"/>
        </w:rPr>
      </w:pPr>
      <w:r>
        <w:br w:type="page"/>
      </w:r>
    </w:p>
    <w:p w14:paraId="50FE166D" w14:textId="77777777" w:rsidR="009F4760" w:rsidRPr="00A950E4" w:rsidRDefault="009F4760" w:rsidP="00B853D0">
      <w:pPr>
        <w:pStyle w:val="Sangradetextonormal"/>
        <w:ind w:left="0" w:right="247"/>
        <w:jc w:val="both"/>
        <w:rPr>
          <w:rFonts w:ascii="Montserrat Medium" w:hAnsi="Montserrat Medium"/>
          <w:sz w:val="19"/>
          <w:szCs w:val="19"/>
        </w:rPr>
      </w:pPr>
    </w:p>
    <w:p w14:paraId="3EAF3DFF" w14:textId="77777777" w:rsidR="009F4760" w:rsidRPr="00403C8E" w:rsidRDefault="009F4760" w:rsidP="00244B07">
      <w:pPr>
        <w:pStyle w:val="titulored"/>
        <w:jc w:val="center"/>
      </w:pPr>
      <w:r w:rsidRPr="00403C8E">
        <w:t>COMITÉ DE EVALUACIÓN (COEVA) DEL CIFRHS</w:t>
      </w:r>
    </w:p>
    <w:p w14:paraId="63EA36C7" w14:textId="77777777" w:rsidR="009F4760" w:rsidRPr="002C6CB0" w:rsidRDefault="009F4760" w:rsidP="009F4760">
      <w:pPr>
        <w:widowControl/>
        <w:suppressAutoHyphens w:val="0"/>
        <w:ind w:right="247"/>
        <w:jc w:val="center"/>
        <w:rPr>
          <w:rFonts w:ascii="Montserrat Medium" w:eastAsia="Times New Roman" w:hAnsi="Montserrat Medium" w:cs="Arial"/>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14:paraId="0CAF392F" w14:textId="77777777" w:rsidTr="00957EAF">
        <w:trPr>
          <w:trHeight w:val="851"/>
          <w:jc w:val="center"/>
        </w:trPr>
        <w:tc>
          <w:tcPr>
            <w:tcW w:w="4395" w:type="dxa"/>
            <w:shd w:val="clear" w:color="auto" w:fill="auto"/>
          </w:tcPr>
          <w:p w14:paraId="2B4453A6"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14:paraId="7749DB99"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14:paraId="677A63AE"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14:paraId="5D4F0804"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14:paraId="3BF35A52"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14:paraId="01DCBF9A"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14:paraId="02ED43F2" w14:textId="77777777" w:rsidTr="00957EAF">
        <w:trPr>
          <w:trHeight w:val="241"/>
          <w:jc w:val="center"/>
        </w:trPr>
        <w:tc>
          <w:tcPr>
            <w:tcW w:w="4395" w:type="dxa"/>
            <w:shd w:val="clear" w:color="auto" w:fill="auto"/>
          </w:tcPr>
          <w:p w14:paraId="3931896F"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14:paraId="3C722B20"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64DC42F2" w14:textId="77777777" w:rsidTr="00957EAF">
        <w:trPr>
          <w:trHeight w:val="1304"/>
          <w:jc w:val="center"/>
        </w:trPr>
        <w:tc>
          <w:tcPr>
            <w:tcW w:w="4395" w:type="dxa"/>
            <w:shd w:val="clear" w:color="auto" w:fill="auto"/>
          </w:tcPr>
          <w:p w14:paraId="63543BCE"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14:paraId="31874414"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14:paraId="2D4B6F82"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14:paraId="4201A990" w14:textId="77777777" w:rsidR="009F4760"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p>
          <w:p w14:paraId="54D2E343" w14:textId="77777777" w:rsidR="002C6CB0" w:rsidRPr="00957EAF" w:rsidRDefault="002C6CB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14:paraId="39655509"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Mtra. Mar</w:t>
            </w:r>
            <w:r w:rsidR="00F20195" w:rsidRPr="00F20195">
              <w:rPr>
                <w:rFonts w:ascii="Montserrat Light" w:eastAsia="Times New Roman" w:hAnsi="Montserrat Light"/>
                <w:color w:val="00B050"/>
                <w:kern w:val="0"/>
                <w:sz w:val="18"/>
                <w:szCs w:val="18"/>
                <w:highlight w:val="lightGray"/>
                <w:lang w:eastAsia="es-MX"/>
              </w:rPr>
              <w:t>í</w:t>
            </w:r>
            <w:r w:rsidRPr="00957EAF">
              <w:rPr>
                <w:rFonts w:ascii="Montserrat Light" w:eastAsia="Times New Roman" w:hAnsi="Montserrat Light"/>
                <w:kern w:val="0"/>
                <w:sz w:val="18"/>
                <w:szCs w:val="18"/>
                <w:lang w:eastAsia="es-MX"/>
              </w:rPr>
              <w:t>a Del Carmen Salvatori Bronca</w:t>
            </w:r>
          </w:p>
          <w:p w14:paraId="7F7C0FFC"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14:paraId="557E2EF5"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14:paraId="47022DB9" w14:textId="77777777" w:rsidTr="00957EAF">
        <w:trPr>
          <w:trHeight w:val="1304"/>
          <w:jc w:val="center"/>
        </w:trPr>
        <w:tc>
          <w:tcPr>
            <w:tcW w:w="4395" w:type="dxa"/>
            <w:shd w:val="clear" w:color="auto" w:fill="auto"/>
          </w:tcPr>
          <w:p w14:paraId="710124DD" w14:textId="77777777"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14:paraId="53F02227"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14:paraId="3E5B135A"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14:paraId="2F774373" w14:textId="77777777" w:rsidTr="00957EAF">
        <w:trPr>
          <w:trHeight w:val="549"/>
          <w:jc w:val="center"/>
        </w:trPr>
        <w:tc>
          <w:tcPr>
            <w:tcW w:w="4395" w:type="dxa"/>
            <w:shd w:val="clear" w:color="auto" w:fill="auto"/>
          </w:tcPr>
          <w:p w14:paraId="39A0FDBB"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14:paraId="7032BB82"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14:paraId="65505C7E"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Ana Luisa Munive Aragón</w:t>
            </w:r>
          </w:p>
          <w:p w14:paraId="56F927C3"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14:paraId="3B827D4A" w14:textId="77777777" w:rsidTr="00957EAF">
        <w:trPr>
          <w:trHeight w:val="1304"/>
          <w:jc w:val="center"/>
        </w:trPr>
        <w:tc>
          <w:tcPr>
            <w:tcW w:w="4395" w:type="dxa"/>
            <w:shd w:val="clear" w:color="auto" w:fill="auto"/>
          </w:tcPr>
          <w:p w14:paraId="0D6363EE"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14:paraId="38FD4A13"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14:paraId="680F7F9C"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14:paraId="359F732B"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4111F6E3"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14:paraId="69393A21" w14:textId="77777777" w:rsidR="009F4760" w:rsidRPr="00957EAF" w:rsidRDefault="009F4760" w:rsidP="00851EC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p w14:paraId="5377F1C2"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0C83796C" w14:textId="77777777" w:rsidTr="00957EAF">
        <w:trPr>
          <w:trHeight w:val="1304"/>
          <w:jc w:val="center"/>
        </w:trPr>
        <w:tc>
          <w:tcPr>
            <w:tcW w:w="4395" w:type="dxa"/>
            <w:shd w:val="clear" w:color="auto" w:fill="auto"/>
          </w:tcPr>
          <w:p w14:paraId="180D433F"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14:paraId="4FD986AD"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14:paraId="67107CED" w14:textId="77777777" w:rsidR="009F4760" w:rsidRPr="00957EAF" w:rsidRDefault="002C6CB0" w:rsidP="00957EAF">
            <w:pPr>
              <w:widowControl/>
              <w:suppressAutoHyphens w:val="0"/>
              <w:spacing w:line="276" w:lineRule="auto"/>
              <w:ind w:left="319" w:right="247"/>
              <w:rPr>
                <w:rFonts w:ascii="Montserrat Light" w:eastAsia="Times New Roman" w:hAnsi="Montserrat Light"/>
                <w:kern w:val="0"/>
                <w:sz w:val="18"/>
                <w:szCs w:val="18"/>
                <w:lang w:eastAsia="es-MX"/>
              </w:rPr>
            </w:pPr>
            <w:r>
              <w:rPr>
                <w:rFonts w:ascii="Montserrat Light" w:eastAsia="Times New Roman" w:hAnsi="Montserrat Light"/>
                <w:kern w:val="0"/>
                <w:sz w:val="18"/>
                <w:szCs w:val="18"/>
                <w:lang w:eastAsia="es-MX"/>
              </w:rPr>
              <w:t>Dr. Simón Kawa Karasik</w:t>
            </w:r>
          </w:p>
          <w:p w14:paraId="7E958761"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p w14:paraId="49779B09"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4359A7C8" w14:textId="77777777" w:rsidTr="00957EAF">
        <w:trPr>
          <w:trHeight w:val="1304"/>
          <w:jc w:val="center"/>
        </w:trPr>
        <w:tc>
          <w:tcPr>
            <w:tcW w:w="4395" w:type="dxa"/>
            <w:shd w:val="clear" w:color="auto" w:fill="auto"/>
          </w:tcPr>
          <w:p w14:paraId="2AD5CCD9"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14:paraId="6720658A"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14:paraId="60E44EA0"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14:paraId="31A934C1"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14:paraId="61866B10" w14:textId="77777777"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14:paraId="7CC6229F" w14:textId="77777777" w:rsidR="009F4760" w:rsidRPr="00957EAF" w:rsidRDefault="00AD75B1" w:rsidP="00AD75B1">
      <w:pPr>
        <w:pStyle w:val="titulored"/>
        <w:jc w:val="center"/>
        <w:rPr>
          <w:rFonts w:ascii="Montserrat Light" w:hAnsi="Montserrat Light"/>
          <w:sz w:val="32"/>
          <w:szCs w:val="32"/>
        </w:rPr>
      </w:pPr>
      <w:r>
        <w:lastRenderedPageBreak/>
        <w:t>GRUPO TÉCNICO</w:t>
      </w:r>
    </w:p>
    <w:p w14:paraId="582B177C"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347" w:type="dxa"/>
        <w:jc w:val="center"/>
        <w:tblCellSpacing w:w="20" w:type="dxa"/>
        <w:tblLook w:val="04A0" w:firstRow="1" w:lastRow="0" w:firstColumn="1" w:lastColumn="0" w:noHBand="0" w:noVBand="1"/>
      </w:tblPr>
      <w:tblGrid>
        <w:gridCol w:w="65"/>
        <w:gridCol w:w="2925"/>
        <w:gridCol w:w="270"/>
        <w:gridCol w:w="3126"/>
        <w:gridCol w:w="59"/>
        <w:gridCol w:w="2837"/>
        <w:gridCol w:w="65"/>
      </w:tblGrid>
      <w:tr w:rsidR="009F4760" w:rsidRPr="009B0692" w14:paraId="1ECB49F0" w14:textId="77777777" w:rsidTr="00244B07">
        <w:trPr>
          <w:gridAfter w:val="1"/>
          <w:wAfter w:w="5" w:type="dxa"/>
          <w:trHeight w:val="1676"/>
          <w:tblCellSpacing w:w="20" w:type="dxa"/>
          <w:jc w:val="center"/>
        </w:trPr>
        <w:tc>
          <w:tcPr>
            <w:tcW w:w="2930" w:type="dxa"/>
            <w:gridSpan w:val="2"/>
            <w:shd w:val="clear" w:color="auto" w:fill="auto"/>
            <w:vAlign w:val="center"/>
          </w:tcPr>
          <w:p w14:paraId="0830D547" w14:textId="77777777" w:rsidR="009F4760" w:rsidRPr="009B0692" w:rsidRDefault="009F4760" w:rsidP="009B0692">
            <w:pPr>
              <w:widowControl/>
              <w:suppressAutoHyphens w:val="0"/>
              <w:jc w:val="center"/>
              <w:rPr>
                <w:rFonts w:ascii="Montserrat Light" w:eastAsia="Batang" w:hAnsi="Montserrat Light" w:cs="Tahoma"/>
                <w:b/>
                <w:bCs/>
                <w:kern w:val="0"/>
                <w:sz w:val="19"/>
                <w:szCs w:val="19"/>
                <w:lang w:eastAsia="es-MX"/>
              </w:rPr>
            </w:pPr>
          </w:p>
        </w:tc>
        <w:tc>
          <w:tcPr>
            <w:tcW w:w="3356" w:type="dxa"/>
            <w:gridSpan w:val="2"/>
            <w:shd w:val="clear" w:color="auto" w:fill="auto"/>
            <w:vAlign w:val="center"/>
          </w:tcPr>
          <w:p w14:paraId="5472C77A" w14:textId="77777777" w:rsidR="00AD75B1" w:rsidRPr="009B0692" w:rsidRDefault="00AD75B1" w:rsidP="009B0692">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COORDINADOR</w:t>
            </w:r>
          </w:p>
          <w:p w14:paraId="525B867C" w14:textId="77777777" w:rsidR="00AD75B1" w:rsidRPr="009B0692" w:rsidRDefault="00AD75B1" w:rsidP="009B0692">
            <w:pPr>
              <w:widowControl/>
              <w:suppressAutoHyphens w:val="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Mtro. Pedro Sandoval Castillo</w:t>
            </w:r>
          </w:p>
          <w:p w14:paraId="1C4323DB" w14:textId="77777777" w:rsidR="009F4760" w:rsidRPr="009B0692" w:rsidRDefault="00AD75B1" w:rsidP="009B0692">
            <w:pPr>
              <w:widowControl/>
              <w:suppressAutoHyphens w:val="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Subdirector de Políticas Educativas en Salud de la Secretaria de Salud</w:t>
            </w:r>
          </w:p>
        </w:tc>
        <w:tc>
          <w:tcPr>
            <w:tcW w:w="2856" w:type="dxa"/>
            <w:gridSpan w:val="2"/>
            <w:shd w:val="clear" w:color="auto" w:fill="auto"/>
            <w:vAlign w:val="center"/>
          </w:tcPr>
          <w:p w14:paraId="56C3561C" w14:textId="77777777" w:rsidR="009F4760" w:rsidRPr="009B0692" w:rsidRDefault="009F4760" w:rsidP="009B0692">
            <w:pPr>
              <w:widowControl/>
              <w:suppressAutoHyphens w:val="0"/>
              <w:jc w:val="center"/>
              <w:rPr>
                <w:rFonts w:ascii="Montserrat Light" w:eastAsia="Batang" w:hAnsi="Montserrat Light" w:cs="Tahoma"/>
                <w:kern w:val="0"/>
                <w:sz w:val="19"/>
                <w:szCs w:val="19"/>
                <w:lang w:eastAsia="es-MX"/>
              </w:rPr>
            </w:pPr>
          </w:p>
        </w:tc>
      </w:tr>
      <w:tr w:rsidR="0046702B" w:rsidRPr="00095BC0" w14:paraId="749C621B" w14:textId="77777777" w:rsidTr="00244B0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5" w:type="dxa"/>
          <w:trHeight w:val="1673"/>
          <w:tblCellSpacing w:w="20" w:type="dxa"/>
          <w:jc w:val="center"/>
        </w:trPr>
        <w:tc>
          <w:tcPr>
            <w:tcW w:w="3155" w:type="dxa"/>
            <w:gridSpan w:val="2"/>
            <w:tcBorders>
              <w:top w:val="nil"/>
              <w:left w:val="nil"/>
              <w:bottom w:val="nil"/>
              <w:right w:val="nil"/>
            </w:tcBorders>
            <w:shd w:val="clear" w:color="auto" w:fill="auto"/>
          </w:tcPr>
          <w:p w14:paraId="6241C52E" w14:textId="790C6145"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 xml:space="preserve">Dr. Joaquin López </w:t>
            </w:r>
            <w:r w:rsidR="00244B07" w:rsidRPr="00244B07">
              <w:rPr>
                <w:rFonts w:ascii="Montserrat Light" w:eastAsia="Batang" w:hAnsi="Montserrat Light" w:cs="Tahoma"/>
                <w:kern w:val="0"/>
                <w:sz w:val="19"/>
                <w:szCs w:val="19"/>
                <w:lang w:eastAsia="es-MX"/>
              </w:rPr>
              <w:t>Bárcenas</w:t>
            </w:r>
          </w:p>
          <w:p w14:paraId="103651F3" w14:textId="5A396079" w:rsidR="0046702B" w:rsidRPr="00244B07" w:rsidRDefault="00401E9F"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Presidente Comité de Educación Continua de la Academia Nacional de Medicina de México</w:t>
            </w:r>
          </w:p>
        </w:tc>
        <w:tc>
          <w:tcPr>
            <w:tcW w:w="3145" w:type="dxa"/>
            <w:gridSpan w:val="2"/>
            <w:tcBorders>
              <w:top w:val="nil"/>
              <w:left w:val="nil"/>
              <w:bottom w:val="nil"/>
              <w:right w:val="nil"/>
            </w:tcBorders>
            <w:shd w:val="clear" w:color="auto" w:fill="auto"/>
          </w:tcPr>
          <w:p w14:paraId="2ECB304A" w14:textId="77777777" w:rsidR="0046702B" w:rsidRPr="00244B07" w:rsidRDefault="0046702B"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kern w:val="0"/>
                <w:sz w:val="19"/>
                <w:szCs w:val="19"/>
                <w:lang w:eastAsia="es-MX"/>
              </w:rPr>
              <w:t xml:space="preserve">Dr. Alejandro Porras Bojalil </w:t>
            </w:r>
            <w:r w:rsidRPr="00244B07">
              <w:rPr>
                <w:rFonts w:ascii="Montserrat Light" w:eastAsia="Batang" w:hAnsi="Montserrat Light" w:cs="Tahoma"/>
                <w:b/>
                <w:kern w:val="0"/>
                <w:sz w:val="19"/>
                <w:szCs w:val="19"/>
                <w:lang w:eastAsia="es-MX"/>
              </w:rPr>
              <w:t>Dirección General de Ciencias de la Salud</w:t>
            </w:r>
          </w:p>
          <w:p w14:paraId="2C23F7D8" w14:textId="4408467F"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FIMPES</w:t>
            </w:r>
          </w:p>
        </w:tc>
        <w:tc>
          <w:tcPr>
            <w:tcW w:w="2842" w:type="dxa"/>
            <w:gridSpan w:val="2"/>
            <w:tcBorders>
              <w:top w:val="nil"/>
              <w:left w:val="nil"/>
              <w:bottom w:val="nil"/>
              <w:right w:val="nil"/>
            </w:tcBorders>
            <w:shd w:val="clear" w:color="auto" w:fill="auto"/>
          </w:tcPr>
          <w:p w14:paraId="5A98F934" w14:textId="09E7286C"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MEM</w:t>
            </w:r>
            <w:r w:rsidR="00401E9F" w:rsidRPr="00244B07">
              <w:rPr>
                <w:rFonts w:ascii="Montserrat Light" w:eastAsia="Batang" w:hAnsi="Montserrat Light" w:cs="Tahoma"/>
                <w:kern w:val="0"/>
                <w:sz w:val="19"/>
                <w:szCs w:val="19"/>
                <w:lang w:eastAsia="es-MX"/>
              </w:rPr>
              <w:t>.</w:t>
            </w:r>
            <w:r w:rsidRPr="00244B07">
              <w:rPr>
                <w:rFonts w:ascii="Montserrat Light" w:eastAsia="Batang" w:hAnsi="Montserrat Light" w:cs="Tahoma"/>
                <w:kern w:val="0"/>
                <w:sz w:val="19"/>
                <w:szCs w:val="19"/>
                <w:lang w:eastAsia="es-MX"/>
              </w:rPr>
              <w:t xml:space="preserve"> Patricia A. Espinosa A.</w:t>
            </w:r>
          </w:p>
          <w:p w14:paraId="3E45CFFB" w14:textId="2A9CEB9D" w:rsidR="00DB0175" w:rsidRPr="00244B07" w:rsidRDefault="0046702B"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b/>
                <w:kern w:val="0"/>
                <w:sz w:val="19"/>
                <w:szCs w:val="19"/>
                <w:lang w:eastAsia="es-MX"/>
              </w:rPr>
              <w:t>Coordinadora de Programas Médicos</w:t>
            </w:r>
          </w:p>
          <w:p w14:paraId="2DAD838C" w14:textId="1CB7FCCE"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Instituto Mexicano del Seguro Social</w:t>
            </w:r>
          </w:p>
        </w:tc>
      </w:tr>
      <w:tr w:rsidR="0046702B" w:rsidRPr="00095BC0" w14:paraId="3D774FBF" w14:textId="77777777" w:rsidTr="00244B0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5" w:type="dxa"/>
          <w:trHeight w:val="1668"/>
          <w:tblCellSpacing w:w="20" w:type="dxa"/>
          <w:jc w:val="center"/>
        </w:trPr>
        <w:tc>
          <w:tcPr>
            <w:tcW w:w="3155" w:type="dxa"/>
            <w:gridSpan w:val="2"/>
            <w:tcBorders>
              <w:top w:val="nil"/>
              <w:left w:val="nil"/>
              <w:bottom w:val="nil"/>
              <w:right w:val="nil"/>
            </w:tcBorders>
            <w:shd w:val="clear" w:color="auto" w:fill="auto"/>
          </w:tcPr>
          <w:p w14:paraId="3ED21542" w14:textId="77777777"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Dra. Blanca Aurora Pérez Rodríguez</w:t>
            </w:r>
          </w:p>
          <w:p w14:paraId="16805191" w14:textId="6CF01DC8"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Directora de Especialidades Médicas/</w:t>
            </w:r>
            <w:r w:rsidR="00401E9F" w:rsidRPr="00244B07">
              <w:rPr>
                <w:rFonts w:ascii="Montserrat Light" w:eastAsia="Batang" w:hAnsi="Montserrat Light" w:cs="Tahoma"/>
                <w:b/>
                <w:kern w:val="0"/>
                <w:sz w:val="19"/>
                <w:szCs w:val="19"/>
                <w:lang w:eastAsia="es-MX"/>
              </w:rPr>
              <w:t>UDEM</w:t>
            </w:r>
          </w:p>
        </w:tc>
        <w:tc>
          <w:tcPr>
            <w:tcW w:w="3145" w:type="dxa"/>
            <w:gridSpan w:val="2"/>
            <w:tcBorders>
              <w:top w:val="nil"/>
              <w:left w:val="nil"/>
              <w:bottom w:val="nil"/>
              <w:right w:val="nil"/>
            </w:tcBorders>
            <w:shd w:val="clear" w:color="auto" w:fill="auto"/>
          </w:tcPr>
          <w:p w14:paraId="79679FCF" w14:textId="77777777" w:rsidR="0046702B" w:rsidRPr="00244B07" w:rsidRDefault="00DB0175"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kern w:val="0"/>
                <w:sz w:val="19"/>
                <w:szCs w:val="19"/>
                <w:lang w:eastAsia="es-MX"/>
              </w:rPr>
              <w:t>Dr. Francisco Montes de Oca Garro</w:t>
            </w:r>
          </w:p>
          <w:p w14:paraId="53C5D3E2" w14:textId="799346A7" w:rsidR="00992C13" w:rsidRPr="00244B07" w:rsidRDefault="00992C13" w:rsidP="00244B07">
            <w:pPr>
              <w:widowControl/>
              <w:suppressAutoHyphens w:val="0"/>
              <w:jc w:val="center"/>
              <w:rPr>
                <w:rFonts w:ascii="Montserrat Light" w:eastAsia="Batang" w:hAnsi="Montserrat Light" w:cs="Tahoma"/>
                <w:kern w:val="0"/>
                <w:sz w:val="19"/>
                <w:szCs w:val="19"/>
                <w:lang w:eastAsia="es-MX"/>
              </w:rPr>
            </w:pPr>
            <w:r w:rsidRPr="00244B07">
              <w:rPr>
                <w:rFonts w:ascii="Montserrat Light" w:eastAsia="Batang" w:hAnsi="Montserrat Light" w:cs="Tahoma"/>
                <w:b/>
                <w:kern w:val="0"/>
                <w:sz w:val="19"/>
                <w:szCs w:val="19"/>
                <w:lang w:eastAsia="es-MX"/>
              </w:rPr>
              <w:t>Vocal ejecutivo del Comité de Ciencias de la Salud de los CIEES</w:t>
            </w:r>
            <w:r w:rsidRPr="00244B07">
              <w:rPr>
                <w:rFonts w:ascii="Montserrat Light" w:eastAsia="Batang" w:hAnsi="Montserrat Light" w:cs="Tahoma"/>
                <w:kern w:val="0"/>
                <w:sz w:val="19"/>
                <w:szCs w:val="19"/>
                <w:lang w:eastAsia="es-MX"/>
              </w:rPr>
              <w:t xml:space="preserve"> </w:t>
            </w:r>
          </w:p>
        </w:tc>
        <w:tc>
          <w:tcPr>
            <w:tcW w:w="2842" w:type="dxa"/>
            <w:gridSpan w:val="2"/>
            <w:tcBorders>
              <w:top w:val="nil"/>
              <w:left w:val="nil"/>
              <w:bottom w:val="nil"/>
              <w:right w:val="nil"/>
            </w:tcBorders>
            <w:shd w:val="clear" w:color="auto" w:fill="auto"/>
          </w:tcPr>
          <w:p w14:paraId="497B5726" w14:textId="02DAAC3B" w:rsidR="00401E9F" w:rsidRPr="00E91798" w:rsidRDefault="00401E9F" w:rsidP="00244B07">
            <w:pPr>
              <w:widowControl/>
              <w:suppressAutoHyphens w:val="0"/>
              <w:jc w:val="center"/>
              <w:rPr>
                <w:rFonts w:ascii="Montserrat Light" w:eastAsia="Batang" w:hAnsi="Montserrat Light" w:cs="Tahoma"/>
                <w:kern w:val="0"/>
                <w:sz w:val="19"/>
                <w:szCs w:val="19"/>
                <w:lang w:eastAsia="es-MX"/>
              </w:rPr>
            </w:pPr>
            <w:r w:rsidRPr="00E91798">
              <w:rPr>
                <w:rFonts w:ascii="Montserrat Light" w:eastAsia="Batang" w:hAnsi="Montserrat Light" w:cs="Tahoma"/>
                <w:kern w:val="0"/>
                <w:sz w:val="19"/>
                <w:szCs w:val="19"/>
                <w:lang w:eastAsia="es-MX"/>
              </w:rPr>
              <w:t>Dr. Enrique Eduardo Ortiz Ortega</w:t>
            </w:r>
          </w:p>
          <w:p w14:paraId="1BCB2320" w14:textId="77777777" w:rsidR="00401E9F" w:rsidRPr="00244B07" w:rsidRDefault="00401E9F"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b/>
                <w:kern w:val="0"/>
                <w:sz w:val="19"/>
                <w:szCs w:val="19"/>
                <w:lang w:eastAsia="es-MX"/>
              </w:rPr>
              <w:t>Médico Especialista en Medicina de Rehabilitación</w:t>
            </w:r>
          </w:p>
          <w:p w14:paraId="417B97B2" w14:textId="5B0F3FB1" w:rsidR="0046702B" w:rsidRPr="00E91798" w:rsidRDefault="00401E9F" w:rsidP="00244B07">
            <w:pPr>
              <w:widowControl/>
              <w:suppressAutoHyphens w:val="0"/>
              <w:jc w:val="center"/>
              <w:rPr>
                <w:rFonts w:ascii="Montserrat Light" w:eastAsia="Batang" w:hAnsi="Montserrat Light" w:cs="Tahoma"/>
                <w:b/>
                <w:kern w:val="0"/>
                <w:sz w:val="19"/>
                <w:szCs w:val="19"/>
                <w:lang w:eastAsia="es-MX"/>
              </w:rPr>
            </w:pPr>
            <w:r w:rsidRPr="00244B07">
              <w:rPr>
                <w:rFonts w:ascii="Montserrat Light" w:eastAsia="Batang" w:hAnsi="Montserrat Light" w:cs="Tahoma"/>
                <w:b/>
                <w:kern w:val="0"/>
                <w:sz w:val="19"/>
                <w:szCs w:val="19"/>
                <w:lang w:eastAsia="es-MX"/>
              </w:rPr>
              <w:t>Hospital Gaby Brimmer</w:t>
            </w:r>
          </w:p>
        </w:tc>
      </w:tr>
      <w:tr w:rsidR="0046702B" w:rsidRPr="00095BC0" w14:paraId="2D83793D" w14:textId="77777777" w:rsidTr="00244B07">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1"/>
          <w:wBefore w:w="5" w:type="dxa"/>
          <w:tblCellSpacing w:w="20" w:type="dxa"/>
          <w:jc w:val="center"/>
        </w:trPr>
        <w:tc>
          <w:tcPr>
            <w:tcW w:w="3155" w:type="dxa"/>
            <w:gridSpan w:val="2"/>
            <w:tcBorders>
              <w:top w:val="nil"/>
              <w:left w:val="nil"/>
              <w:bottom w:val="nil"/>
              <w:right w:val="nil"/>
            </w:tcBorders>
            <w:shd w:val="clear" w:color="auto" w:fill="auto"/>
            <w:vAlign w:val="center"/>
          </w:tcPr>
          <w:p w14:paraId="253B2230" w14:textId="2A94BE4A"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p>
        </w:tc>
        <w:tc>
          <w:tcPr>
            <w:tcW w:w="3145" w:type="dxa"/>
            <w:gridSpan w:val="2"/>
            <w:tcBorders>
              <w:top w:val="nil"/>
              <w:left w:val="nil"/>
              <w:bottom w:val="nil"/>
              <w:right w:val="nil"/>
            </w:tcBorders>
            <w:shd w:val="clear" w:color="auto" w:fill="auto"/>
            <w:vAlign w:val="center"/>
          </w:tcPr>
          <w:p w14:paraId="3CBE6D90" w14:textId="29EDD378" w:rsidR="0046702B" w:rsidRPr="00244B07" w:rsidRDefault="0046702B" w:rsidP="00244B07">
            <w:pPr>
              <w:widowControl/>
              <w:suppressAutoHyphens w:val="0"/>
              <w:jc w:val="center"/>
              <w:rPr>
                <w:rFonts w:ascii="Montserrat Light" w:eastAsia="Batang" w:hAnsi="Montserrat Light" w:cs="Tahoma"/>
                <w:kern w:val="0"/>
                <w:sz w:val="19"/>
                <w:szCs w:val="19"/>
                <w:lang w:eastAsia="es-MX"/>
              </w:rPr>
            </w:pPr>
          </w:p>
        </w:tc>
        <w:tc>
          <w:tcPr>
            <w:tcW w:w="2842" w:type="dxa"/>
            <w:gridSpan w:val="2"/>
            <w:tcBorders>
              <w:top w:val="nil"/>
              <w:left w:val="nil"/>
              <w:bottom w:val="nil"/>
              <w:right w:val="nil"/>
            </w:tcBorders>
            <w:shd w:val="clear" w:color="auto" w:fill="auto"/>
            <w:vAlign w:val="center"/>
          </w:tcPr>
          <w:p w14:paraId="707E049A" w14:textId="77777777" w:rsidR="0046702B" w:rsidRPr="00E91798" w:rsidRDefault="0046702B" w:rsidP="00244B07">
            <w:pPr>
              <w:widowControl/>
              <w:suppressAutoHyphens w:val="0"/>
              <w:jc w:val="center"/>
              <w:rPr>
                <w:rFonts w:ascii="Montserrat Light" w:eastAsia="Batang" w:hAnsi="Montserrat Light" w:cs="Tahoma"/>
                <w:b/>
                <w:kern w:val="0"/>
                <w:sz w:val="19"/>
                <w:szCs w:val="19"/>
                <w:lang w:eastAsia="es-MX"/>
              </w:rPr>
            </w:pPr>
          </w:p>
        </w:tc>
      </w:tr>
    </w:tbl>
    <w:p w14:paraId="62DEC43D" w14:textId="77777777" w:rsidR="005E509B" w:rsidRPr="009B0692" w:rsidRDefault="005E509B" w:rsidP="00B853D0">
      <w:pPr>
        <w:pStyle w:val="Sangradetextonormal"/>
        <w:ind w:left="0" w:right="247"/>
        <w:jc w:val="both"/>
        <w:rPr>
          <w:rFonts w:ascii="Montserrat Light" w:hAnsi="Montserrat Light"/>
          <w:sz w:val="19"/>
          <w:szCs w:val="19"/>
        </w:rPr>
      </w:pPr>
    </w:p>
    <w:sectPr w:rsidR="005E509B" w:rsidRPr="009B0692" w:rsidSect="00244B07">
      <w:footnotePr>
        <w:pos w:val="beneathText"/>
      </w:footnotePr>
      <w:type w:val="continuous"/>
      <w:pgSz w:w="12240" w:h="15840" w:code="1"/>
      <w:pgMar w:top="2410" w:right="1134" w:bottom="1135"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3FF71" w14:textId="77777777" w:rsidR="002B5618" w:rsidRDefault="002B5618">
      <w:r>
        <w:separator/>
      </w:r>
    </w:p>
  </w:endnote>
  <w:endnote w:type="continuationSeparator" w:id="0">
    <w:p w14:paraId="5EA78363" w14:textId="77777777" w:rsidR="002B5618" w:rsidRDefault="002B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80"/>
    <w:family w:val="auto"/>
    <w:pitch w:val="default"/>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F335" w14:textId="7E893A89" w:rsidR="00244B07" w:rsidRPr="007E5344" w:rsidRDefault="00244B07"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00433728">
      <w:rPr>
        <w:rFonts w:ascii="Montserrat" w:hAnsi="Montserrat"/>
        <w:b/>
        <w:bCs/>
        <w:noProof/>
        <w:color w:val="323E4F"/>
        <w:sz w:val="18"/>
      </w:rPr>
      <w:t>41</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5996" w14:textId="3CB49C01" w:rsidR="00244B07" w:rsidRPr="001D7846" w:rsidRDefault="00244B07"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433728">
      <w:rPr>
        <w:rFonts w:ascii="Montserrat" w:hAnsi="Montserrat"/>
        <w:b/>
        <w:bCs/>
        <w:noProof/>
        <w:color w:val="B38E5D"/>
        <w:sz w:val="18"/>
      </w:rPr>
      <w:t>39</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w:t>
    </w:r>
    <w:r>
      <w:rPr>
        <w:rFonts w:ascii="Montserrat" w:hAnsi="Montserrat"/>
        <w:b/>
        <w:bCs/>
        <w:color w:val="B38E5D"/>
        <w:sz w:val="18"/>
        <w:lang w:val="es-ES"/>
      </w:rPr>
      <w:t xml:space="preserve"> 3</w:t>
    </w:r>
    <w:r w:rsidR="00A846CF">
      <w:rPr>
        <w:rFonts w:ascii="Montserrat" w:hAnsi="Montserrat"/>
        <w:b/>
        <w:bCs/>
        <w:color w:val="B38E5D"/>
        <w:sz w:val="18"/>
        <w:lang w:val="es-E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E33E6" w14:textId="136BEEC1" w:rsidR="00244B07" w:rsidRDefault="00244B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C008" w14:textId="77777777" w:rsidR="002B5618" w:rsidRDefault="002B5618">
      <w:r>
        <w:separator/>
      </w:r>
    </w:p>
  </w:footnote>
  <w:footnote w:type="continuationSeparator" w:id="0">
    <w:p w14:paraId="5F92C3F3" w14:textId="77777777" w:rsidR="002B5618" w:rsidRDefault="002B5618">
      <w:r>
        <w:continuationSeparator/>
      </w:r>
    </w:p>
  </w:footnote>
  <w:footnote w:id="1">
    <w:p w14:paraId="3E6E11F8" w14:textId="77777777" w:rsidR="00244B07" w:rsidRPr="00F769AD" w:rsidRDefault="00244B07" w:rsidP="00F769AD">
      <w:pPr>
        <w:keepNext/>
        <w:shd w:val="clear" w:color="auto" w:fill="FFFFFF"/>
        <w:jc w:val="both"/>
        <w:outlineLvl w:val="0"/>
        <w:rPr>
          <w:rFonts w:ascii="Montserrat Light" w:hAnsi="Montserrat Light"/>
          <w:kern w:val="2"/>
          <w:sz w:val="12"/>
          <w:szCs w:val="14"/>
          <w:lang w:eastAsia="x-none"/>
        </w:rPr>
      </w:pPr>
      <w:r>
        <w:rPr>
          <w:rStyle w:val="Refdenotaalpie"/>
        </w:rPr>
        <w:footnoteRef/>
      </w:r>
      <w:r>
        <w:t xml:space="preserve"> </w:t>
      </w:r>
      <w:r w:rsidRPr="00F769AD">
        <w:rPr>
          <w:rFonts w:ascii="Montserrat Light" w:hAnsi="Montserrat Light"/>
          <w:kern w:val="2"/>
          <w:sz w:val="12"/>
          <w:szCs w:val="14"/>
          <w:lang w:eastAsia="x-none"/>
        </w:rPr>
        <w:t xml:space="preserve">Conferencia Sanitaria Panamericana de OPS cierra con el acuerdo de una nueva agenda de salud para las Américas hasta 2030.       </w:t>
      </w:r>
    </w:p>
    <w:p w14:paraId="1FB41BF5" w14:textId="77777777" w:rsidR="00244B07" w:rsidRPr="00F769AD" w:rsidRDefault="00244B07" w:rsidP="00F769AD">
      <w:pPr>
        <w:pStyle w:val="Textonotapie"/>
        <w:ind w:left="142" w:hanging="142"/>
        <w:jc w:val="both"/>
        <w:rPr>
          <w:lang w:val="es-MX"/>
        </w:rPr>
      </w:pPr>
      <w:r>
        <w:rPr>
          <w:sz w:val="18"/>
          <w:lang w:val="es-MX"/>
        </w:rPr>
        <w:t xml:space="preserve">   </w:t>
      </w:r>
      <w:hyperlink r:id="rId1" w:history="1">
        <w:r w:rsidRPr="007E1E42">
          <w:rPr>
            <w:rStyle w:val="Hipervnculo"/>
            <w:rFonts w:ascii="Montserrat Light" w:hAnsi="Montserrat Light"/>
            <w:sz w:val="12"/>
            <w:szCs w:val="14"/>
          </w:rPr>
          <w:t>https://www.paho.org/hq/index.php?option=com_content&amp;view=article&amp;id=13757:conferencia-sanitaria-panamericana-de-ops-cierra-con-el-acuerdo-de-una-nueva agenda-de-salud-para-las-americas-hasta-2030&amp;Itemid=135&amp;lang=es</w:t>
        </w:r>
      </w:hyperlink>
      <w:r w:rsidRPr="00F769AD">
        <w:rPr>
          <w:rFonts w:ascii="Montserrat Light" w:hAnsi="Montserrat Light"/>
          <w:sz w:val="12"/>
          <w:szCs w:val="14"/>
        </w:rPr>
        <w:t>. Consultado el 09/12/2019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BC73" w14:textId="0AD28DC5" w:rsidR="00244B07" w:rsidRDefault="00244B07">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D3DB3B3" wp14:editId="6323A747">
          <wp:simplePos x="0" y="0"/>
          <wp:positionH relativeFrom="column">
            <wp:posOffset>-834390</wp:posOffset>
          </wp:positionH>
          <wp:positionV relativeFrom="paragraph">
            <wp:posOffset>-466883</wp:posOffset>
          </wp:positionV>
          <wp:extent cx="7884612" cy="1020397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887582" cy="102078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AFEF" w14:textId="70CF4932" w:rsidR="00244B07" w:rsidRPr="009A72D2" w:rsidRDefault="00244B07">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14:anchorId="33142E8C" wp14:editId="284A8CE0">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14:paraId="002D5F03" w14:textId="77777777" w:rsidR="00244B07" w:rsidRPr="00B47CC5" w:rsidRDefault="00244B07"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8AB2" w14:textId="622B02D5" w:rsidR="00244B07" w:rsidRDefault="00244B0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52DB" w14:textId="2EB30BC6" w:rsidR="00244B07" w:rsidRDefault="00244B07">
    <w:pPr>
      <w:pStyle w:val="Encabezado"/>
    </w:pPr>
    <w:r>
      <w:rPr>
        <w:rFonts w:ascii="Montserrat SemiBold" w:hAnsi="Montserrat SemiBold"/>
        <w:noProof/>
        <w:color w:val="807F83"/>
        <w:sz w:val="14"/>
        <w:szCs w:val="16"/>
        <w:lang w:eastAsia="es-MX"/>
      </w:rPr>
      <w:drawing>
        <wp:anchor distT="0" distB="0" distL="114300" distR="114300" simplePos="0" relativeHeight="251667456" behindDoc="0" locked="0" layoutInCell="1" allowOverlap="1" wp14:anchorId="4FDFC3E2" wp14:editId="16718BD7">
          <wp:simplePos x="0" y="0"/>
          <wp:positionH relativeFrom="page">
            <wp:posOffset>9525</wp:posOffset>
          </wp:positionH>
          <wp:positionV relativeFrom="paragraph">
            <wp:posOffset>-229870</wp:posOffset>
          </wp:positionV>
          <wp:extent cx="7762875" cy="99574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762875" cy="995743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084C" w14:textId="4A95715E" w:rsidR="00244B07" w:rsidRPr="00B47CC5" w:rsidRDefault="00244B07"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3B15F59C" wp14:editId="547C44F3">
          <wp:simplePos x="0" y="0"/>
          <wp:positionH relativeFrom="column">
            <wp:posOffset>-697307</wp:posOffset>
          </wp:positionH>
          <wp:positionV relativeFrom="paragraph">
            <wp:posOffset>-210185</wp:posOffset>
          </wp:positionV>
          <wp:extent cx="7694341" cy="995773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1A83610"/>
    <w:multiLevelType w:val="hybridMultilevel"/>
    <w:tmpl w:val="4466705E"/>
    <w:lvl w:ilvl="0" w:tplc="51FC976E">
      <w:start w:val="1"/>
      <w:numFmt w:val="decimal"/>
      <w:lvlText w:val="7. %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62C3B9F"/>
    <w:multiLevelType w:val="hybridMultilevel"/>
    <w:tmpl w:val="E4924A9A"/>
    <w:lvl w:ilvl="0" w:tplc="9EE41C76">
      <w:start w:val="1"/>
      <w:numFmt w:val="decimal"/>
      <w:lvlText w:val="3.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201973"/>
    <w:multiLevelType w:val="hybridMultilevel"/>
    <w:tmpl w:val="ABAA44D4"/>
    <w:lvl w:ilvl="0" w:tplc="E4A8842A">
      <w:start w:val="1"/>
      <w:numFmt w:val="bullet"/>
      <w:lvlText w:val=""/>
      <w:lvlJc w:val="left"/>
      <w:pPr>
        <w:ind w:left="1429" w:hanging="360"/>
      </w:pPr>
      <w:rPr>
        <w:rFonts w:ascii="Symbol" w:hAnsi="Symbol" w:hint="default"/>
        <w:sz w:val="19"/>
        <w:szCs w:val="1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23DA2716"/>
    <w:multiLevelType w:val="hybridMultilevel"/>
    <w:tmpl w:val="F9CCBACC"/>
    <w:lvl w:ilvl="0" w:tplc="D65892FE">
      <w:start w:val="1"/>
      <w:numFmt w:val="bullet"/>
      <w:lvlText w:val=""/>
      <w:lvlJc w:val="left"/>
      <w:pPr>
        <w:ind w:left="9149" w:hanging="360"/>
      </w:pPr>
      <w:rPr>
        <w:rFonts w:ascii="Symbol" w:hAnsi="Symbol" w:hint="default"/>
        <w:color w:val="auto"/>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7" w15:restartNumberingAfterBreak="0">
    <w:nsid w:val="24284950"/>
    <w:multiLevelType w:val="hybridMultilevel"/>
    <w:tmpl w:val="8FB0C0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9D209C2"/>
    <w:multiLevelType w:val="hybridMultilevel"/>
    <w:tmpl w:val="64C8EB9A"/>
    <w:lvl w:ilvl="0" w:tplc="6E88E0D8">
      <w:start w:val="1"/>
      <w:numFmt w:val="decimal"/>
      <w:lvlText w:val="3. %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B4093F"/>
    <w:multiLevelType w:val="hybridMultilevel"/>
    <w:tmpl w:val="EF88EFBE"/>
    <w:lvl w:ilvl="0" w:tplc="B89A824A">
      <w:start w:val="1"/>
      <w:numFmt w:val="decimal"/>
      <w:lvlText w:val="8.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8A432B2"/>
    <w:multiLevelType w:val="hybridMultilevel"/>
    <w:tmpl w:val="28C0CE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8E033ED"/>
    <w:multiLevelType w:val="hybridMultilevel"/>
    <w:tmpl w:val="9ADA35A2"/>
    <w:lvl w:ilvl="0" w:tplc="202488D6">
      <w:start w:val="1"/>
      <w:numFmt w:val="decimal"/>
      <w:lvlText w:val="4. %1."/>
      <w:lvlJc w:val="left"/>
      <w:pPr>
        <w:ind w:left="442" w:hanging="360"/>
      </w:pPr>
      <w:rPr>
        <w:rFonts w:hint="default"/>
      </w:rPr>
    </w:lvl>
    <w:lvl w:ilvl="1" w:tplc="080A0019" w:tentative="1">
      <w:start w:val="1"/>
      <w:numFmt w:val="lowerLetter"/>
      <w:lvlText w:val="%2."/>
      <w:lvlJc w:val="left"/>
      <w:pPr>
        <w:ind w:left="1162" w:hanging="360"/>
      </w:pPr>
    </w:lvl>
    <w:lvl w:ilvl="2" w:tplc="080A001B" w:tentative="1">
      <w:start w:val="1"/>
      <w:numFmt w:val="lowerRoman"/>
      <w:lvlText w:val="%3."/>
      <w:lvlJc w:val="right"/>
      <w:pPr>
        <w:ind w:left="1882" w:hanging="180"/>
      </w:pPr>
    </w:lvl>
    <w:lvl w:ilvl="3" w:tplc="080A000F" w:tentative="1">
      <w:start w:val="1"/>
      <w:numFmt w:val="decimal"/>
      <w:lvlText w:val="%4."/>
      <w:lvlJc w:val="left"/>
      <w:pPr>
        <w:ind w:left="2602" w:hanging="360"/>
      </w:pPr>
    </w:lvl>
    <w:lvl w:ilvl="4" w:tplc="080A0019" w:tentative="1">
      <w:start w:val="1"/>
      <w:numFmt w:val="lowerLetter"/>
      <w:lvlText w:val="%5."/>
      <w:lvlJc w:val="left"/>
      <w:pPr>
        <w:ind w:left="3322" w:hanging="360"/>
      </w:pPr>
    </w:lvl>
    <w:lvl w:ilvl="5" w:tplc="080A001B" w:tentative="1">
      <w:start w:val="1"/>
      <w:numFmt w:val="lowerRoman"/>
      <w:lvlText w:val="%6."/>
      <w:lvlJc w:val="right"/>
      <w:pPr>
        <w:ind w:left="4042" w:hanging="180"/>
      </w:pPr>
    </w:lvl>
    <w:lvl w:ilvl="6" w:tplc="080A000F" w:tentative="1">
      <w:start w:val="1"/>
      <w:numFmt w:val="decimal"/>
      <w:lvlText w:val="%7."/>
      <w:lvlJc w:val="left"/>
      <w:pPr>
        <w:ind w:left="4762" w:hanging="360"/>
      </w:pPr>
    </w:lvl>
    <w:lvl w:ilvl="7" w:tplc="080A0019" w:tentative="1">
      <w:start w:val="1"/>
      <w:numFmt w:val="lowerLetter"/>
      <w:lvlText w:val="%8."/>
      <w:lvlJc w:val="left"/>
      <w:pPr>
        <w:ind w:left="5482" w:hanging="360"/>
      </w:pPr>
    </w:lvl>
    <w:lvl w:ilvl="8" w:tplc="080A001B" w:tentative="1">
      <w:start w:val="1"/>
      <w:numFmt w:val="lowerRoman"/>
      <w:lvlText w:val="%9."/>
      <w:lvlJc w:val="right"/>
      <w:pPr>
        <w:ind w:left="6202" w:hanging="180"/>
      </w:pPr>
    </w:lvl>
  </w:abstractNum>
  <w:abstractNum w:abstractNumId="23"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43"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5" w15:restartNumberingAfterBreak="0">
    <w:nsid w:val="432A72AE"/>
    <w:multiLevelType w:val="hybridMultilevel"/>
    <w:tmpl w:val="AA1A1F0C"/>
    <w:lvl w:ilvl="0" w:tplc="08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57846A9"/>
    <w:multiLevelType w:val="hybridMultilevel"/>
    <w:tmpl w:val="D9180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6F1EE3"/>
    <w:multiLevelType w:val="hybridMultilevel"/>
    <w:tmpl w:val="F21EFC0A"/>
    <w:lvl w:ilvl="0" w:tplc="766EF2DA">
      <w:start w:val="1"/>
      <w:numFmt w:val="decimal"/>
      <w:lvlText w:val="9.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A3A6667"/>
    <w:multiLevelType w:val="hybridMultilevel"/>
    <w:tmpl w:val="6EA4F616"/>
    <w:lvl w:ilvl="0" w:tplc="080A0001">
      <w:start w:val="1"/>
      <w:numFmt w:val="bullet"/>
      <w:lvlText w:val=""/>
      <w:lvlJc w:val="left"/>
      <w:pPr>
        <w:ind w:left="1363" w:hanging="360"/>
      </w:pPr>
      <w:rPr>
        <w:rFonts w:ascii="Symbol" w:hAnsi="Symbol" w:hint="default"/>
      </w:rPr>
    </w:lvl>
    <w:lvl w:ilvl="1" w:tplc="080A0003" w:tentative="1">
      <w:start w:val="1"/>
      <w:numFmt w:val="bullet"/>
      <w:lvlText w:val="o"/>
      <w:lvlJc w:val="left"/>
      <w:pPr>
        <w:ind w:left="2083" w:hanging="360"/>
      </w:pPr>
      <w:rPr>
        <w:rFonts w:ascii="Courier New" w:hAnsi="Courier New" w:cs="Courier New" w:hint="default"/>
      </w:rPr>
    </w:lvl>
    <w:lvl w:ilvl="2" w:tplc="080A0005" w:tentative="1">
      <w:start w:val="1"/>
      <w:numFmt w:val="bullet"/>
      <w:lvlText w:val=""/>
      <w:lvlJc w:val="left"/>
      <w:pPr>
        <w:ind w:left="2803" w:hanging="360"/>
      </w:pPr>
      <w:rPr>
        <w:rFonts w:ascii="Wingdings" w:hAnsi="Wingdings" w:hint="default"/>
      </w:rPr>
    </w:lvl>
    <w:lvl w:ilvl="3" w:tplc="080A0001" w:tentative="1">
      <w:start w:val="1"/>
      <w:numFmt w:val="bullet"/>
      <w:lvlText w:val=""/>
      <w:lvlJc w:val="left"/>
      <w:pPr>
        <w:ind w:left="3523" w:hanging="360"/>
      </w:pPr>
      <w:rPr>
        <w:rFonts w:ascii="Symbol" w:hAnsi="Symbol" w:hint="default"/>
      </w:rPr>
    </w:lvl>
    <w:lvl w:ilvl="4" w:tplc="080A0003" w:tentative="1">
      <w:start w:val="1"/>
      <w:numFmt w:val="bullet"/>
      <w:lvlText w:val="o"/>
      <w:lvlJc w:val="left"/>
      <w:pPr>
        <w:ind w:left="4243" w:hanging="360"/>
      </w:pPr>
      <w:rPr>
        <w:rFonts w:ascii="Courier New" w:hAnsi="Courier New" w:cs="Courier New" w:hint="default"/>
      </w:rPr>
    </w:lvl>
    <w:lvl w:ilvl="5" w:tplc="080A0005" w:tentative="1">
      <w:start w:val="1"/>
      <w:numFmt w:val="bullet"/>
      <w:lvlText w:val=""/>
      <w:lvlJc w:val="left"/>
      <w:pPr>
        <w:ind w:left="4963" w:hanging="360"/>
      </w:pPr>
      <w:rPr>
        <w:rFonts w:ascii="Wingdings" w:hAnsi="Wingdings" w:hint="default"/>
      </w:rPr>
    </w:lvl>
    <w:lvl w:ilvl="6" w:tplc="080A0001" w:tentative="1">
      <w:start w:val="1"/>
      <w:numFmt w:val="bullet"/>
      <w:lvlText w:val=""/>
      <w:lvlJc w:val="left"/>
      <w:pPr>
        <w:ind w:left="5683" w:hanging="360"/>
      </w:pPr>
      <w:rPr>
        <w:rFonts w:ascii="Symbol" w:hAnsi="Symbol" w:hint="default"/>
      </w:rPr>
    </w:lvl>
    <w:lvl w:ilvl="7" w:tplc="080A0003" w:tentative="1">
      <w:start w:val="1"/>
      <w:numFmt w:val="bullet"/>
      <w:lvlText w:val="o"/>
      <w:lvlJc w:val="left"/>
      <w:pPr>
        <w:ind w:left="6403" w:hanging="360"/>
      </w:pPr>
      <w:rPr>
        <w:rFonts w:ascii="Courier New" w:hAnsi="Courier New" w:cs="Courier New" w:hint="default"/>
      </w:rPr>
    </w:lvl>
    <w:lvl w:ilvl="8" w:tplc="080A0005" w:tentative="1">
      <w:start w:val="1"/>
      <w:numFmt w:val="bullet"/>
      <w:lvlText w:val=""/>
      <w:lvlJc w:val="left"/>
      <w:pPr>
        <w:ind w:left="7123" w:hanging="360"/>
      </w:pPr>
      <w:rPr>
        <w:rFonts w:ascii="Wingdings" w:hAnsi="Wingdings" w:hint="default"/>
      </w:r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88241A1"/>
    <w:multiLevelType w:val="hybridMultilevel"/>
    <w:tmpl w:val="B26A03EE"/>
    <w:lvl w:ilvl="0" w:tplc="27C07BC6">
      <w:start w:val="1"/>
      <w:numFmt w:val="bullet"/>
      <w:lvlText w:val=""/>
      <w:lvlJc w:val="left"/>
      <w:pPr>
        <w:ind w:left="1425" w:hanging="360"/>
      </w:pPr>
      <w:rPr>
        <w:rFonts w:ascii="Symbol" w:hAnsi="Symbol" w:hint="default"/>
        <w:color w:val="auto"/>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620C206A"/>
    <w:multiLevelType w:val="hybridMultilevel"/>
    <w:tmpl w:val="7854BE04"/>
    <w:lvl w:ilvl="0" w:tplc="8AA6AB8C">
      <w:start w:val="1"/>
      <w:numFmt w:val="decimal"/>
      <w:lvlText w:val="5. %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21622C"/>
    <w:multiLevelType w:val="hybridMultilevel"/>
    <w:tmpl w:val="0DEA33C6"/>
    <w:lvl w:ilvl="0" w:tplc="A4969DE4">
      <w:start w:val="1"/>
      <w:numFmt w:val="decimal"/>
      <w:lvlText w:val="2. %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9483A71"/>
    <w:multiLevelType w:val="hybridMultilevel"/>
    <w:tmpl w:val="1854CC22"/>
    <w:lvl w:ilvl="0" w:tplc="9872FD18">
      <w:start w:val="1"/>
      <w:numFmt w:val="decimal"/>
      <w:lvlText w:val="2. %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AA0AE7"/>
    <w:multiLevelType w:val="hybridMultilevel"/>
    <w:tmpl w:val="B62C6504"/>
    <w:lvl w:ilvl="0" w:tplc="3280E544">
      <w:start w:val="1"/>
      <w:numFmt w:val="decimal"/>
      <w:lvlText w:val="1. %1."/>
      <w:lvlJc w:val="left"/>
      <w:pPr>
        <w:ind w:left="360" w:hanging="360"/>
      </w:pPr>
      <w:rPr>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6"/>
  </w:num>
  <w:num w:numId="5">
    <w:abstractNumId w:val="19"/>
  </w:num>
  <w:num w:numId="6">
    <w:abstractNumId w:val="24"/>
  </w:num>
  <w:num w:numId="7">
    <w:abstractNumId w:val="12"/>
  </w:num>
  <w:num w:numId="8">
    <w:abstractNumId w:val="7"/>
  </w:num>
  <w:num w:numId="9">
    <w:abstractNumId w:val="43"/>
  </w:num>
  <w:num w:numId="10">
    <w:abstractNumId w:val="13"/>
  </w:num>
  <w:num w:numId="11">
    <w:abstractNumId w:val="29"/>
  </w:num>
  <w:num w:numId="12">
    <w:abstractNumId w:val="31"/>
  </w:num>
  <w:num w:numId="13">
    <w:abstractNumId w:val="38"/>
  </w:num>
  <w:num w:numId="14">
    <w:abstractNumId w:val="42"/>
  </w:num>
  <w:num w:numId="15">
    <w:abstractNumId w:val="36"/>
  </w:num>
  <w:num w:numId="16">
    <w:abstractNumId w:val="18"/>
  </w:num>
  <w:num w:numId="17">
    <w:abstractNumId w:val="35"/>
  </w:num>
  <w:num w:numId="18">
    <w:abstractNumId w:val="34"/>
  </w:num>
  <w:num w:numId="19">
    <w:abstractNumId w:val="10"/>
  </w:num>
  <w:num w:numId="20">
    <w:abstractNumId w:val="20"/>
  </w:num>
  <w:num w:numId="21">
    <w:abstractNumId w:val="22"/>
  </w:num>
  <w:num w:numId="22">
    <w:abstractNumId w:val="27"/>
  </w:num>
  <w:num w:numId="23">
    <w:abstractNumId w:val="14"/>
  </w:num>
  <w:num w:numId="24">
    <w:abstractNumId w:val="29"/>
  </w:num>
  <w:num w:numId="25">
    <w:abstractNumId w:val="29"/>
  </w:num>
  <w:num w:numId="26">
    <w:abstractNumId w:val="24"/>
  </w:num>
  <w:num w:numId="27">
    <w:abstractNumId w:val="24"/>
  </w:num>
  <w:num w:numId="28">
    <w:abstractNumId w:val="24"/>
  </w:num>
  <w:num w:numId="29">
    <w:abstractNumId w:val="24"/>
  </w:num>
  <w:num w:numId="30">
    <w:abstractNumId w:val="25"/>
  </w:num>
  <w:num w:numId="31">
    <w:abstractNumId w:val="24"/>
  </w:num>
  <w:num w:numId="32">
    <w:abstractNumId w:val="24"/>
  </w:num>
  <w:num w:numId="33">
    <w:abstractNumId w:val="24"/>
  </w:num>
  <w:num w:numId="34">
    <w:abstractNumId w:val="24"/>
  </w:num>
  <w:num w:numId="35">
    <w:abstractNumId w:val="17"/>
  </w:num>
  <w:num w:numId="36">
    <w:abstractNumId w:val="24"/>
  </w:num>
  <w:num w:numId="37">
    <w:abstractNumId w:val="15"/>
  </w:num>
  <w:num w:numId="38">
    <w:abstractNumId w:val="24"/>
  </w:num>
  <w:num w:numId="39">
    <w:abstractNumId w:val="0"/>
  </w:num>
  <w:num w:numId="40">
    <w:abstractNumId w:val="0"/>
  </w:num>
  <w:num w:numId="41">
    <w:abstractNumId w:val="28"/>
  </w:num>
  <w:num w:numId="42">
    <w:abstractNumId w:val="29"/>
  </w:num>
  <w:num w:numId="43">
    <w:abstractNumId w:val="30"/>
  </w:num>
  <w:num w:numId="44">
    <w:abstractNumId w:val="21"/>
  </w:num>
  <w:num w:numId="45">
    <w:abstractNumId w:val="24"/>
  </w:num>
  <w:num w:numId="4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0EB2"/>
    <w:rsid w:val="000016B6"/>
    <w:rsid w:val="0000183B"/>
    <w:rsid w:val="000019F3"/>
    <w:rsid w:val="00002663"/>
    <w:rsid w:val="00002F96"/>
    <w:rsid w:val="000030E8"/>
    <w:rsid w:val="000032D9"/>
    <w:rsid w:val="0000345F"/>
    <w:rsid w:val="000055AE"/>
    <w:rsid w:val="00005986"/>
    <w:rsid w:val="00005F5D"/>
    <w:rsid w:val="000108C8"/>
    <w:rsid w:val="000138DA"/>
    <w:rsid w:val="00015A6B"/>
    <w:rsid w:val="00017AC9"/>
    <w:rsid w:val="00017F81"/>
    <w:rsid w:val="0002017D"/>
    <w:rsid w:val="00020C95"/>
    <w:rsid w:val="00023144"/>
    <w:rsid w:val="00023392"/>
    <w:rsid w:val="00023D8F"/>
    <w:rsid w:val="00024459"/>
    <w:rsid w:val="0002500F"/>
    <w:rsid w:val="0002576D"/>
    <w:rsid w:val="00027076"/>
    <w:rsid w:val="000301A7"/>
    <w:rsid w:val="00031864"/>
    <w:rsid w:val="00031BED"/>
    <w:rsid w:val="00031C9B"/>
    <w:rsid w:val="0003269F"/>
    <w:rsid w:val="00032EF0"/>
    <w:rsid w:val="00033937"/>
    <w:rsid w:val="00033D31"/>
    <w:rsid w:val="0003407A"/>
    <w:rsid w:val="000342C9"/>
    <w:rsid w:val="000347B9"/>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3AC"/>
    <w:rsid w:val="00054A54"/>
    <w:rsid w:val="00054BC6"/>
    <w:rsid w:val="00055B88"/>
    <w:rsid w:val="00056F48"/>
    <w:rsid w:val="0005728B"/>
    <w:rsid w:val="00060D70"/>
    <w:rsid w:val="000615C9"/>
    <w:rsid w:val="00062DCE"/>
    <w:rsid w:val="00063BBD"/>
    <w:rsid w:val="0006436D"/>
    <w:rsid w:val="00065470"/>
    <w:rsid w:val="00065930"/>
    <w:rsid w:val="000664D7"/>
    <w:rsid w:val="000679B2"/>
    <w:rsid w:val="0007021D"/>
    <w:rsid w:val="000703C0"/>
    <w:rsid w:val="00070B44"/>
    <w:rsid w:val="00070F7F"/>
    <w:rsid w:val="00071115"/>
    <w:rsid w:val="0007129A"/>
    <w:rsid w:val="0007312C"/>
    <w:rsid w:val="00073AE8"/>
    <w:rsid w:val="00074631"/>
    <w:rsid w:val="00074A8B"/>
    <w:rsid w:val="00074C81"/>
    <w:rsid w:val="00076AB4"/>
    <w:rsid w:val="00077044"/>
    <w:rsid w:val="00077422"/>
    <w:rsid w:val="000803F2"/>
    <w:rsid w:val="000804A4"/>
    <w:rsid w:val="00080A56"/>
    <w:rsid w:val="00080B24"/>
    <w:rsid w:val="0008105C"/>
    <w:rsid w:val="00081BC6"/>
    <w:rsid w:val="00083AB3"/>
    <w:rsid w:val="00084609"/>
    <w:rsid w:val="00084ADB"/>
    <w:rsid w:val="00086C49"/>
    <w:rsid w:val="00086C71"/>
    <w:rsid w:val="00086E98"/>
    <w:rsid w:val="000907E7"/>
    <w:rsid w:val="00092B62"/>
    <w:rsid w:val="00092DAD"/>
    <w:rsid w:val="00093308"/>
    <w:rsid w:val="000941B8"/>
    <w:rsid w:val="00095036"/>
    <w:rsid w:val="000954BD"/>
    <w:rsid w:val="000957D8"/>
    <w:rsid w:val="00095BC0"/>
    <w:rsid w:val="00097482"/>
    <w:rsid w:val="000A02F5"/>
    <w:rsid w:val="000A0BD1"/>
    <w:rsid w:val="000A18B6"/>
    <w:rsid w:val="000A1C40"/>
    <w:rsid w:val="000A2E96"/>
    <w:rsid w:val="000A5149"/>
    <w:rsid w:val="000A5CA0"/>
    <w:rsid w:val="000A6BF0"/>
    <w:rsid w:val="000A786E"/>
    <w:rsid w:val="000A7EDF"/>
    <w:rsid w:val="000B1881"/>
    <w:rsid w:val="000B30EB"/>
    <w:rsid w:val="000B3C9B"/>
    <w:rsid w:val="000B40B3"/>
    <w:rsid w:val="000B44AB"/>
    <w:rsid w:val="000B51A1"/>
    <w:rsid w:val="000B65ED"/>
    <w:rsid w:val="000B6956"/>
    <w:rsid w:val="000B6B63"/>
    <w:rsid w:val="000C187A"/>
    <w:rsid w:val="000C2996"/>
    <w:rsid w:val="000C3FA3"/>
    <w:rsid w:val="000C4559"/>
    <w:rsid w:val="000C49C8"/>
    <w:rsid w:val="000C508B"/>
    <w:rsid w:val="000C6946"/>
    <w:rsid w:val="000C6B56"/>
    <w:rsid w:val="000C7BEC"/>
    <w:rsid w:val="000D01D0"/>
    <w:rsid w:val="000D1541"/>
    <w:rsid w:val="000D2223"/>
    <w:rsid w:val="000D2E94"/>
    <w:rsid w:val="000D389D"/>
    <w:rsid w:val="000D3B7C"/>
    <w:rsid w:val="000D4F62"/>
    <w:rsid w:val="000D54C9"/>
    <w:rsid w:val="000D5715"/>
    <w:rsid w:val="000D69E5"/>
    <w:rsid w:val="000D7491"/>
    <w:rsid w:val="000D798C"/>
    <w:rsid w:val="000E3B0E"/>
    <w:rsid w:val="000E406A"/>
    <w:rsid w:val="000E4CFF"/>
    <w:rsid w:val="000E5947"/>
    <w:rsid w:val="000E5B20"/>
    <w:rsid w:val="000E5C1F"/>
    <w:rsid w:val="000E71F4"/>
    <w:rsid w:val="000F197C"/>
    <w:rsid w:val="000F1A88"/>
    <w:rsid w:val="000F1C67"/>
    <w:rsid w:val="000F2AB5"/>
    <w:rsid w:val="000F3B67"/>
    <w:rsid w:val="000F5212"/>
    <w:rsid w:val="000F5FFF"/>
    <w:rsid w:val="000F7693"/>
    <w:rsid w:val="000F7F72"/>
    <w:rsid w:val="0010177F"/>
    <w:rsid w:val="00101828"/>
    <w:rsid w:val="00101835"/>
    <w:rsid w:val="00101E18"/>
    <w:rsid w:val="00103501"/>
    <w:rsid w:val="0010497A"/>
    <w:rsid w:val="001049AD"/>
    <w:rsid w:val="00105E6B"/>
    <w:rsid w:val="00106751"/>
    <w:rsid w:val="00106C39"/>
    <w:rsid w:val="0010746E"/>
    <w:rsid w:val="00107C68"/>
    <w:rsid w:val="00110E1C"/>
    <w:rsid w:val="001133C9"/>
    <w:rsid w:val="00113DA1"/>
    <w:rsid w:val="00113FAB"/>
    <w:rsid w:val="00114626"/>
    <w:rsid w:val="001147E9"/>
    <w:rsid w:val="00114A75"/>
    <w:rsid w:val="00116C92"/>
    <w:rsid w:val="00116E06"/>
    <w:rsid w:val="0011750E"/>
    <w:rsid w:val="00120058"/>
    <w:rsid w:val="001217A1"/>
    <w:rsid w:val="001217A9"/>
    <w:rsid w:val="00121E50"/>
    <w:rsid w:val="00122001"/>
    <w:rsid w:val="00122361"/>
    <w:rsid w:val="001226C0"/>
    <w:rsid w:val="0012283F"/>
    <w:rsid w:val="00123680"/>
    <w:rsid w:val="0012544C"/>
    <w:rsid w:val="001254B6"/>
    <w:rsid w:val="0012559E"/>
    <w:rsid w:val="00126101"/>
    <w:rsid w:val="00127AA3"/>
    <w:rsid w:val="00127C04"/>
    <w:rsid w:val="00127EF6"/>
    <w:rsid w:val="0013049F"/>
    <w:rsid w:val="001309E6"/>
    <w:rsid w:val="001309FD"/>
    <w:rsid w:val="00131249"/>
    <w:rsid w:val="0013244C"/>
    <w:rsid w:val="00132605"/>
    <w:rsid w:val="00132D9E"/>
    <w:rsid w:val="00134CC2"/>
    <w:rsid w:val="00135580"/>
    <w:rsid w:val="00135876"/>
    <w:rsid w:val="00136E42"/>
    <w:rsid w:val="00140706"/>
    <w:rsid w:val="0014095C"/>
    <w:rsid w:val="00140AC7"/>
    <w:rsid w:val="0014249D"/>
    <w:rsid w:val="00142851"/>
    <w:rsid w:val="00143555"/>
    <w:rsid w:val="00143584"/>
    <w:rsid w:val="001439E4"/>
    <w:rsid w:val="0014459B"/>
    <w:rsid w:val="00145CAB"/>
    <w:rsid w:val="00146C35"/>
    <w:rsid w:val="001470F0"/>
    <w:rsid w:val="00150D35"/>
    <w:rsid w:val="00151064"/>
    <w:rsid w:val="001510C8"/>
    <w:rsid w:val="00152300"/>
    <w:rsid w:val="00152584"/>
    <w:rsid w:val="00152CF5"/>
    <w:rsid w:val="0015538D"/>
    <w:rsid w:val="00155563"/>
    <w:rsid w:val="00155EDF"/>
    <w:rsid w:val="001570C6"/>
    <w:rsid w:val="00157162"/>
    <w:rsid w:val="00157908"/>
    <w:rsid w:val="0016078B"/>
    <w:rsid w:val="00161057"/>
    <w:rsid w:val="0016188E"/>
    <w:rsid w:val="0016200F"/>
    <w:rsid w:val="00162A28"/>
    <w:rsid w:val="00162E9F"/>
    <w:rsid w:val="001632D1"/>
    <w:rsid w:val="00163BB1"/>
    <w:rsid w:val="00164142"/>
    <w:rsid w:val="001645D3"/>
    <w:rsid w:val="0016471E"/>
    <w:rsid w:val="00165E64"/>
    <w:rsid w:val="0016687B"/>
    <w:rsid w:val="00166B0B"/>
    <w:rsid w:val="001672AA"/>
    <w:rsid w:val="00167AF8"/>
    <w:rsid w:val="00170C69"/>
    <w:rsid w:val="00171036"/>
    <w:rsid w:val="001724EA"/>
    <w:rsid w:val="00173124"/>
    <w:rsid w:val="0017343E"/>
    <w:rsid w:val="00174499"/>
    <w:rsid w:val="00174F36"/>
    <w:rsid w:val="00175238"/>
    <w:rsid w:val="001755D1"/>
    <w:rsid w:val="00175CDC"/>
    <w:rsid w:val="00175E0D"/>
    <w:rsid w:val="001776EE"/>
    <w:rsid w:val="001813E4"/>
    <w:rsid w:val="00181762"/>
    <w:rsid w:val="00182928"/>
    <w:rsid w:val="00182A78"/>
    <w:rsid w:val="00184F48"/>
    <w:rsid w:val="00185665"/>
    <w:rsid w:val="0018573A"/>
    <w:rsid w:val="00185A67"/>
    <w:rsid w:val="001862C1"/>
    <w:rsid w:val="00187B33"/>
    <w:rsid w:val="00190D0C"/>
    <w:rsid w:val="00191364"/>
    <w:rsid w:val="00192237"/>
    <w:rsid w:val="001923BB"/>
    <w:rsid w:val="00192722"/>
    <w:rsid w:val="0019309F"/>
    <w:rsid w:val="00194EDE"/>
    <w:rsid w:val="00195E09"/>
    <w:rsid w:val="00196B65"/>
    <w:rsid w:val="001971A6"/>
    <w:rsid w:val="00197A29"/>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2003"/>
    <w:rsid w:val="001B2584"/>
    <w:rsid w:val="001B30D1"/>
    <w:rsid w:val="001B3359"/>
    <w:rsid w:val="001B3EA4"/>
    <w:rsid w:val="001B6CDC"/>
    <w:rsid w:val="001B6F33"/>
    <w:rsid w:val="001C1C61"/>
    <w:rsid w:val="001C36A3"/>
    <w:rsid w:val="001C3ADC"/>
    <w:rsid w:val="001C3B6C"/>
    <w:rsid w:val="001C3F7D"/>
    <w:rsid w:val="001C45E3"/>
    <w:rsid w:val="001C4993"/>
    <w:rsid w:val="001C4A26"/>
    <w:rsid w:val="001C60BE"/>
    <w:rsid w:val="001C73F0"/>
    <w:rsid w:val="001C7CE7"/>
    <w:rsid w:val="001D108E"/>
    <w:rsid w:val="001D1475"/>
    <w:rsid w:val="001D1C21"/>
    <w:rsid w:val="001D2283"/>
    <w:rsid w:val="001D30FE"/>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DD4"/>
    <w:rsid w:val="001F017B"/>
    <w:rsid w:val="001F23DF"/>
    <w:rsid w:val="001F289F"/>
    <w:rsid w:val="001F4BB7"/>
    <w:rsid w:val="001F5887"/>
    <w:rsid w:val="001F5946"/>
    <w:rsid w:val="001F6F30"/>
    <w:rsid w:val="001F7373"/>
    <w:rsid w:val="001F73C5"/>
    <w:rsid w:val="00201193"/>
    <w:rsid w:val="002033A0"/>
    <w:rsid w:val="00204310"/>
    <w:rsid w:val="002047E8"/>
    <w:rsid w:val="00205458"/>
    <w:rsid w:val="002072D5"/>
    <w:rsid w:val="00207954"/>
    <w:rsid w:val="002117B2"/>
    <w:rsid w:val="002119C9"/>
    <w:rsid w:val="002131B2"/>
    <w:rsid w:val="00213696"/>
    <w:rsid w:val="00214381"/>
    <w:rsid w:val="002167A1"/>
    <w:rsid w:val="00216D78"/>
    <w:rsid w:val="0022005C"/>
    <w:rsid w:val="00221C1B"/>
    <w:rsid w:val="0022261C"/>
    <w:rsid w:val="00223EF0"/>
    <w:rsid w:val="00224D84"/>
    <w:rsid w:val="00226DE8"/>
    <w:rsid w:val="00227B51"/>
    <w:rsid w:val="002302EF"/>
    <w:rsid w:val="00230A50"/>
    <w:rsid w:val="00231EC1"/>
    <w:rsid w:val="00234092"/>
    <w:rsid w:val="002343BB"/>
    <w:rsid w:val="00234515"/>
    <w:rsid w:val="00234821"/>
    <w:rsid w:val="00234A68"/>
    <w:rsid w:val="002366AA"/>
    <w:rsid w:val="002370F6"/>
    <w:rsid w:val="002370F7"/>
    <w:rsid w:val="002379F6"/>
    <w:rsid w:val="0024021D"/>
    <w:rsid w:val="002404DC"/>
    <w:rsid w:val="00240FE3"/>
    <w:rsid w:val="00241928"/>
    <w:rsid w:val="002419A1"/>
    <w:rsid w:val="00241E0B"/>
    <w:rsid w:val="00242234"/>
    <w:rsid w:val="00242311"/>
    <w:rsid w:val="0024262F"/>
    <w:rsid w:val="00244607"/>
    <w:rsid w:val="00244B07"/>
    <w:rsid w:val="002452FC"/>
    <w:rsid w:val="00246053"/>
    <w:rsid w:val="00246B5E"/>
    <w:rsid w:val="00250065"/>
    <w:rsid w:val="00250B12"/>
    <w:rsid w:val="00253614"/>
    <w:rsid w:val="002547CF"/>
    <w:rsid w:val="00254FD8"/>
    <w:rsid w:val="0025661D"/>
    <w:rsid w:val="002569F8"/>
    <w:rsid w:val="00256AF2"/>
    <w:rsid w:val="002577F7"/>
    <w:rsid w:val="0025786A"/>
    <w:rsid w:val="00257C11"/>
    <w:rsid w:val="002605C2"/>
    <w:rsid w:val="002616FE"/>
    <w:rsid w:val="002628BB"/>
    <w:rsid w:val="00262A47"/>
    <w:rsid w:val="002641F7"/>
    <w:rsid w:val="0026542C"/>
    <w:rsid w:val="0026692C"/>
    <w:rsid w:val="00267591"/>
    <w:rsid w:val="00270C61"/>
    <w:rsid w:val="0027245F"/>
    <w:rsid w:val="00272E81"/>
    <w:rsid w:val="00273202"/>
    <w:rsid w:val="00273581"/>
    <w:rsid w:val="002746B3"/>
    <w:rsid w:val="00274CE9"/>
    <w:rsid w:val="0027506E"/>
    <w:rsid w:val="002752DA"/>
    <w:rsid w:val="0027573C"/>
    <w:rsid w:val="002757C5"/>
    <w:rsid w:val="00275811"/>
    <w:rsid w:val="00275D06"/>
    <w:rsid w:val="002761A5"/>
    <w:rsid w:val="00276FC0"/>
    <w:rsid w:val="00277693"/>
    <w:rsid w:val="002806CF"/>
    <w:rsid w:val="00280FB2"/>
    <w:rsid w:val="002818A1"/>
    <w:rsid w:val="002823C7"/>
    <w:rsid w:val="0028241E"/>
    <w:rsid w:val="002827C0"/>
    <w:rsid w:val="00282A09"/>
    <w:rsid w:val="00282CF2"/>
    <w:rsid w:val="0028373E"/>
    <w:rsid w:val="00284E85"/>
    <w:rsid w:val="00285552"/>
    <w:rsid w:val="00285790"/>
    <w:rsid w:val="00286A14"/>
    <w:rsid w:val="00287122"/>
    <w:rsid w:val="0028770F"/>
    <w:rsid w:val="0028771F"/>
    <w:rsid w:val="002878A7"/>
    <w:rsid w:val="00291469"/>
    <w:rsid w:val="0029158B"/>
    <w:rsid w:val="002937DE"/>
    <w:rsid w:val="002939ED"/>
    <w:rsid w:val="00293C4B"/>
    <w:rsid w:val="00294FAD"/>
    <w:rsid w:val="00295C1E"/>
    <w:rsid w:val="00297A14"/>
    <w:rsid w:val="002A24AC"/>
    <w:rsid w:val="002A3612"/>
    <w:rsid w:val="002A4323"/>
    <w:rsid w:val="002A5177"/>
    <w:rsid w:val="002A5341"/>
    <w:rsid w:val="002A796D"/>
    <w:rsid w:val="002B11F2"/>
    <w:rsid w:val="002B1677"/>
    <w:rsid w:val="002B1862"/>
    <w:rsid w:val="002B1F38"/>
    <w:rsid w:val="002B22D4"/>
    <w:rsid w:val="002B2371"/>
    <w:rsid w:val="002B265C"/>
    <w:rsid w:val="002B3413"/>
    <w:rsid w:val="002B3852"/>
    <w:rsid w:val="002B3971"/>
    <w:rsid w:val="002B3B02"/>
    <w:rsid w:val="002B3D6D"/>
    <w:rsid w:val="002B5076"/>
    <w:rsid w:val="002B52DD"/>
    <w:rsid w:val="002B5618"/>
    <w:rsid w:val="002B60A6"/>
    <w:rsid w:val="002B6E36"/>
    <w:rsid w:val="002B75A3"/>
    <w:rsid w:val="002B7C27"/>
    <w:rsid w:val="002C09EB"/>
    <w:rsid w:val="002C1B7B"/>
    <w:rsid w:val="002C1C8D"/>
    <w:rsid w:val="002C3D20"/>
    <w:rsid w:val="002C3F94"/>
    <w:rsid w:val="002C467E"/>
    <w:rsid w:val="002C48A1"/>
    <w:rsid w:val="002C4A7F"/>
    <w:rsid w:val="002C4EEE"/>
    <w:rsid w:val="002C592B"/>
    <w:rsid w:val="002C6CB0"/>
    <w:rsid w:val="002C702C"/>
    <w:rsid w:val="002C7741"/>
    <w:rsid w:val="002C7D35"/>
    <w:rsid w:val="002D00EF"/>
    <w:rsid w:val="002D1C95"/>
    <w:rsid w:val="002D1E21"/>
    <w:rsid w:val="002D2EE6"/>
    <w:rsid w:val="002D37D6"/>
    <w:rsid w:val="002D58C6"/>
    <w:rsid w:val="002D6184"/>
    <w:rsid w:val="002D6894"/>
    <w:rsid w:val="002D75C5"/>
    <w:rsid w:val="002D763A"/>
    <w:rsid w:val="002E0478"/>
    <w:rsid w:val="002E11DD"/>
    <w:rsid w:val="002E1EF4"/>
    <w:rsid w:val="002E26C2"/>
    <w:rsid w:val="002E3FE1"/>
    <w:rsid w:val="002E58C1"/>
    <w:rsid w:val="002E6B58"/>
    <w:rsid w:val="002E765E"/>
    <w:rsid w:val="002E769A"/>
    <w:rsid w:val="002F033F"/>
    <w:rsid w:val="002F0DA1"/>
    <w:rsid w:val="002F2137"/>
    <w:rsid w:val="002F293D"/>
    <w:rsid w:val="002F2B4E"/>
    <w:rsid w:val="002F2D4E"/>
    <w:rsid w:val="002F2FBC"/>
    <w:rsid w:val="002F5311"/>
    <w:rsid w:val="002F5BBA"/>
    <w:rsid w:val="002F5CCA"/>
    <w:rsid w:val="002F6B52"/>
    <w:rsid w:val="002F7343"/>
    <w:rsid w:val="002F7F77"/>
    <w:rsid w:val="003014FF"/>
    <w:rsid w:val="003016D2"/>
    <w:rsid w:val="0030195E"/>
    <w:rsid w:val="00301A7F"/>
    <w:rsid w:val="00301BE4"/>
    <w:rsid w:val="00302EC2"/>
    <w:rsid w:val="003034E4"/>
    <w:rsid w:val="0030369B"/>
    <w:rsid w:val="003041EC"/>
    <w:rsid w:val="00304734"/>
    <w:rsid w:val="00304D25"/>
    <w:rsid w:val="00305262"/>
    <w:rsid w:val="003101E0"/>
    <w:rsid w:val="003104DB"/>
    <w:rsid w:val="00310BB3"/>
    <w:rsid w:val="00310D14"/>
    <w:rsid w:val="003112A7"/>
    <w:rsid w:val="0031252F"/>
    <w:rsid w:val="0031353F"/>
    <w:rsid w:val="00316A84"/>
    <w:rsid w:val="003173CB"/>
    <w:rsid w:val="00321D36"/>
    <w:rsid w:val="00322244"/>
    <w:rsid w:val="003226B1"/>
    <w:rsid w:val="00322AC3"/>
    <w:rsid w:val="00324866"/>
    <w:rsid w:val="003248F8"/>
    <w:rsid w:val="00324B7F"/>
    <w:rsid w:val="00325168"/>
    <w:rsid w:val="003255A7"/>
    <w:rsid w:val="00325B64"/>
    <w:rsid w:val="003274C3"/>
    <w:rsid w:val="003302BB"/>
    <w:rsid w:val="003305B4"/>
    <w:rsid w:val="00330A81"/>
    <w:rsid w:val="00330F86"/>
    <w:rsid w:val="0033130B"/>
    <w:rsid w:val="00331976"/>
    <w:rsid w:val="00331BDD"/>
    <w:rsid w:val="00332020"/>
    <w:rsid w:val="00332EFC"/>
    <w:rsid w:val="003330BB"/>
    <w:rsid w:val="003331BE"/>
    <w:rsid w:val="003341C3"/>
    <w:rsid w:val="00334CF9"/>
    <w:rsid w:val="0033503B"/>
    <w:rsid w:val="00336488"/>
    <w:rsid w:val="0033691A"/>
    <w:rsid w:val="00337D9B"/>
    <w:rsid w:val="00340441"/>
    <w:rsid w:val="00340D1C"/>
    <w:rsid w:val="003433D3"/>
    <w:rsid w:val="0034371F"/>
    <w:rsid w:val="00345161"/>
    <w:rsid w:val="003471E7"/>
    <w:rsid w:val="0034777C"/>
    <w:rsid w:val="00347F70"/>
    <w:rsid w:val="003511A3"/>
    <w:rsid w:val="00352AE0"/>
    <w:rsid w:val="00352E2B"/>
    <w:rsid w:val="00354C88"/>
    <w:rsid w:val="0035584C"/>
    <w:rsid w:val="0035591F"/>
    <w:rsid w:val="00355B9A"/>
    <w:rsid w:val="00357464"/>
    <w:rsid w:val="0035760C"/>
    <w:rsid w:val="00360197"/>
    <w:rsid w:val="00360515"/>
    <w:rsid w:val="00360519"/>
    <w:rsid w:val="00360790"/>
    <w:rsid w:val="00361037"/>
    <w:rsid w:val="00361A01"/>
    <w:rsid w:val="00361CE2"/>
    <w:rsid w:val="00363481"/>
    <w:rsid w:val="00363C42"/>
    <w:rsid w:val="00363C71"/>
    <w:rsid w:val="003641DF"/>
    <w:rsid w:val="003644A0"/>
    <w:rsid w:val="00364913"/>
    <w:rsid w:val="00364A3F"/>
    <w:rsid w:val="00364FDA"/>
    <w:rsid w:val="003678BC"/>
    <w:rsid w:val="003714D5"/>
    <w:rsid w:val="003731C3"/>
    <w:rsid w:val="0037340A"/>
    <w:rsid w:val="00374BB3"/>
    <w:rsid w:val="0037538E"/>
    <w:rsid w:val="003757E3"/>
    <w:rsid w:val="00377374"/>
    <w:rsid w:val="003778A2"/>
    <w:rsid w:val="00377FCA"/>
    <w:rsid w:val="003807FA"/>
    <w:rsid w:val="00382A1F"/>
    <w:rsid w:val="00382A74"/>
    <w:rsid w:val="00382E86"/>
    <w:rsid w:val="003835AC"/>
    <w:rsid w:val="003835CF"/>
    <w:rsid w:val="00383959"/>
    <w:rsid w:val="00384555"/>
    <w:rsid w:val="00384FBD"/>
    <w:rsid w:val="003855B6"/>
    <w:rsid w:val="00385D19"/>
    <w:rsid w:val="00386A6D"/>
    <w:rsid w:val="00391F7A"/>
    <w:rsid w:val="00392B77"/>
    <w:rsid w:val="00393450"/>
    <w:rsid w:val="00393C4E"/>
    <w:rsid w:val="003955D3"/>
    <w:rsid w:val="00395DDD"/>
    <w:rsid w:val="00396DA3"/>
    <w:rsid w:val="0039716A"/>
    <w:rsid w:val="00397507"/>
    <w:rsid w:val="00397F7F"/>
    <w:rsid w:val="003A0C1A"/>
    <w:rsid w:val="003A3003"/>
    <w:rsid w:val="003A3758"/>
    <w:rsid w:val="003A3D54"/>
    <w:rsid w:val="003A41B8"/>
    <w:rsid w:val="003A42E1"/>
    <w:rsid w:val="003A4DE1"/>
    <w:rsid w:val="003A5FB0"/>
    <w:rsid w:val="003A72E4"/>
    <w:rsid w:val="003A76FA"/>
    <w:rsid w:val="003B00CC"/>
    <w:rsid w:val="003B07D0"/>
    <w:rsid w:val="003B0A58"/>
    <w:rsid w:val="003B1B1D"/>
    <w:rsid w:val="003B2029"/>
    <w:rsid w:val="003B2066"/>
    <w:rsid w:val="003B2EB7"/>
    <w:rsid w:val="003B33D7"/>
    <w:rsid w:val="003B34B0"/>
    <w:rsid w:val="003B3751"/>
    <w:rsid w:val="003B44BB"/>
    <w:rsid w:val="003B474F"/>
    <w:rsid w:val="003B62DC"/>
    <w:rsid w:val="003C02AD"/>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6914"/>
    <w:rsid w:val="003D6A0A"/>
    <w:rsid w:val="003D7A47"/>
    <w:rsid w:val="003E0068"/>
    <w:rsid w:val="003E042F"/>
    <w:rsid w:val="003E1B5B"/>
    <w:rsid w:val="003E20D3"/>
    <w:rsid w:val="003E334B"/>
    <w:rsid w:val="003E39B8"/>
    <w:rsid w:val="003E3D00"/>
    <w:rsid w:val="003E4242"/>
    <w:rsid w:val="003E4AD1"/>
    <w:rsid w:val="003E60B7"/>
    <w:rsid w:val="003E694B"/>
    <w:rsid w:val="003E6ABC"/>
    <w:rsid w:val="003E6C7F"/>
    <w:rsid w:val="003E6E83"/>
    <w:rsid w:val="003E7087"/>
    <w:rsid w:val="003E7766"/>
    <w:rsid w:val="003E7A75"/>
    <w:rsid w:val="003E7C3F"/>
    <w:rsid w:val="003F1A9A"/>
    <w:rsid w:val="003F2D7E"/>
    <w:rsid w:val="003F2DCA"/>
    <w:rsid w:val="003F3297"/>
    <w:rsid w:val="003F43B6"/>
    <w:rsid w:val="003F4446"/>
    <w:rsid w:val="003F4556"/>
    <w:rsid w:val="003F4812"/>
    <w:rsid w:val="003F48ED"/>
    <w:rsid w:val="003F4B64"/>
    <w:rsid w:val="003F500F"/>
    <w:rsid w:val="003F510C"/>
    <w:rsid w:val="003F51D1"/>
    <w:rsid w:val="003F5312"/>
    <w:rsid w:val="003F6AB2"/>
    <w:rsid w:val="003F7D55"/>
    <w:rsid w:val="00400D98"/>
    <w:rsid w:val="00400E84"/>
    <w:rsid w:val="0040178D"/>
    <w:rsid w:val="00401E9F"/>
    <w:rsid w:val="004032B0"/>
    <w:rsid w:val="004033AB"/>
    <w:rsid w:val="004037FF"/>
    <w:rsid w:val="00403C8E"/>
    <w:rsid w:val="00403EA3"/>
    <w:rsid w:val="00404E99"/>
    <w:rsid w:val="004052B9"/>
    <w:rsid w:val="00405AB6"/>
    <w:rsid w:val="00405AEF"/>
    <w:rsid w:val="00405C5E"/>
    <w:rsid w:val="0040664F"/>
    <w:rsid w:val="00406BC1"/>
    <w:rsid w:val="00406F4C"/>
    <w:rsid w:val="004079F8"/>
    <w:rsid w:val="004126BA"/>
    <w:rsid w:val="00412779"/>
    <w:rsid w:val="00412DCA"/>
    <w:rsid w:val="00413520"/>
    <w:rsid w:val="00413657"/>
    <w:rsid w:val="00415506"/>
    <w:rsid w:val="0041661F"/>
    <w:rsid w:val="00417835"/>
    <w:rsid w:val="00417D24"/>
    <w:rsid w:val="00417F20"/>
    <w:rsid w:val="004201D4"/>
    <w:rsid w:val="00421B4D"/>
    <w:rsid w:val="00422803"/>
    <w:rsid w:val="00422D2C"/>
    <w:rsid w:val="004231CA"/>
    <w:rsid w:val="004238E1"/>
    <w:rsid w:val="00425202"/>
    <w:rsid w:val="0042550C"/>
    <w:rsid w:val="00425E6E"/>
    <w:rsid w:val="0042625A"/>
    <w:rsid w:val="004265FE"/>
    <w:rsid w:val="00426720"/>
    <w:rsid w:val="004270ED"/>
    <w:rsid w:val="004273C0"/>
    <w:rsid w:val="00430399"/>
    <w:rsid w:val="00431A90"/>
    <w:rsid w:val="00431FE3"/>
    <w:rsid w:val="00433728"/>
    <w:rsid w:val="00433A7D"/>
    <w:rsid w:val="0043719F"/>
    <w:rsid w:val="00440B39"/>
    <w:rsid w:val="00440EDD"/>
    <w:rsid w:val="00441D57"/>
    <w:rsid w:val="00442453"/>
    <w:rsid w:val="00445FBF"/>
    <w:rsid w:val="00446260"/>
    <w:rsid w:val="00446667"/>
    <w:rsid w:val="0044767A"/>
    <w:rsid w:val="00447C4C"/>
    <w:rsid w:val="004501A1"/>
    <w:rsid w:val="00450911"/>
    <w:rsid w:val="0045252C"/>
    <w:rsid w:val="00452FC2"/>
    <w:rsid w:val="00453705"/>
    <w:rsid w:val="00455A30"/>
    <w:rsid w:val="00455C9F"/>
    <w:rsid w:val="00455FD1"/>
    <w:rsid w:val="00456097"/>
    <w:rsid w:val="0045668D"/>
    <w:rsid w:val="00457C84"/>
    <w:rsid w:val="004601A9"/>
    <w:rsid w:val="00461737"/>
    <w:rsid w:val="00461AA7"/>
    <w:rsid w:val="004628B7"/>
    <w:rsid w:val="00463A90"/>
    <w:rsid w:val="00463F3F"/>
    <w:rsid w:val="004663B8"/>
    <w:rsid w:val="00466752"/>
    <w:rsid w:val="0046702B"/>
    <w:rsid w:val="00467650"/>
    <w:rsid w:val="00467C94"/>
    <w:rsid w:val="00467F5B"/>
    <w:rsid w:val="00470838"/>
    <w:rsid w:val="00471E6A"/>
    <w:rsid w:val="00472B0D"/>
    <w:rsid w:val="00472C93"/>
    <w:rsid w:val="0047473C"/>
    <w:rsid w:val="004751C9"/>
    <w:rsid w:val="00476383"/>
    <w:rsid w:val="004767B3"/>
    <w:rsid w:val="00476DA5"/>
    <w:rsid w:val="004805B0"/>
    <w:rsid w:val="00480FA3"/>
    <w:rsid w:val="0048134F"/>
    <w:rsid w:val="00482EA9"/>
    <w:rsid w:val="00483C2F"/>
    <w:rsid w:val="00483E1B"/>
    <w:rsid w:val="00486FFA"/>
    <w:rsid w:val="00490140"/>
    <w:rsid w:val="0049061A"/>
    <w:rsid w:val="00490F5A"/>
    <w:rsid w:val="004930D0"/>
    <w:rsid w:val="00495284"/>
    <w:rsid w:val="00495EC9"/>
    <w:rsid w:val="00497013"/>
    <w:rsid w:val="0049731D"/>
    <w:rsid w:val="0049779D"/>
    <w:rsid w:val="004A1E23"/>
    <w:rsid w:val="004A2333"/>
    <w:rsid w:val="004A2348"/>
    <w:rsid w:val="004A2693"/>
    <w:rsid w:val="004A2CB7"/>
    <w:rsid w:val="004A3E18"/>
    <w:rsid w:val="004A4C9D"/>
    <w:rsid w:val="004A53DE"/>
    <w:rsid w:val="004A56ED"/>
    <w:rsid w:val="004B1580"/>
    <w:rsid w:val="004B23EA"/>
    <w:rsid w:val="004B3EEE"/>
    <w:rsid w:val="004B5CA4"/>
    <w:rsid w:val="004B5ED3"/>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ADB"/>
    <w:rsid w:val="004D2C09"/>
    <w:rsid w:val="004D31F9"/>
    <w:rsid w:val="004D3310"/>
    <w:rsid w:val="004D4394"/>
    <w:rsid w:val="004D439D"/>
    <w:rsid w:val="004D4E19"/>
    <w:rsid w:val="004D60AF"/>
    <w:rsid w:val="004D61CF"/>
    <w:rsid w:val="004D7B07"/>
    <w:rsid w:val="004E0038"/>
    <w:rsid w:val="004E025D"/>
    <w:rsid w:val="004E0B37"/>
    <w:rsid w:val="004E0DA6"/>
    <w:rsid w:val="004E301A"/>
    <w:rsid w:val="004E4604"/>
    <w:rsid w:val="004E61DD"/>
    <w:rsid w:val="004E62F6"/>
    <w:rsid w:val="004E64B7"/>
    <w:rsid w:val="004E67D9"/>
    <w:rsid w:val="004E728E"/>
    <w:rsid w:val="004F1810"/>
    <w:rsid w:val="004F2AD1"/>
    <w:rsid w:val="004F2B39"/>
    <w:rsid w:val="004F404B"/>
    <w:rsid w:val="004F457F"/>
    <w:rsid w:val="004F4F84"/>
    <w:rsid w:val="004F683E"/>
    <w:rsid w:val="004F6B97"/>
    <w:rsid w:val="004F7628"/>
    <w:rsid w:val="004F7876"/>
    <w:rsid w:val="004F7C80"/>
    <w:rsid w:val="0050056E"/>
    <w:rsid w:val="00500FF7"/>
    <w:rsid w:val="005058A9"/>
    <w:rsid w:val="00506799"/>
    <w:rsid w:val="00507395"/>
    <w:rsid w:val="00510B2D"/>
    <w:rsid w:val="00511825"/>
    <w:rsid w:val="00512F2C"/>
    <w:rsid w:val="00513272"/>
    <w:rsid w:val="00514144"/>
    <w:rsid w:val="005141D4"/>
    <w:rsid w:val="00515506"/>
    <w:rsid w:val="00516411"/>
    <w:rsid w:val="005167AF"/>
    <w:rsid w:val="005172A9"/>
    <w:rsid w:val="00517FF2"/>
    <w:rsid w:val="005205C4"/>
    <w:rsid w:val="00521243"/>
    <w:rsid w:val="00521E8B"/>
    <w:rsid w:val="005224AB"/>
    <w:rsid w:val="0052256C"/>
    <w:rsid w:val="0052279D"/>
    <w:rsid w:val="005253D1"/>
    <w:rsid w:val="00525D17"/>
    <w:rsid w:val="005264EE"/>
    <w:rsid w:val="0052655D"/>
    <w:rsid w:val="005266D7"/>
    <w:rsid w:val="00527A57"/>
    <w:rsid w:val="00527C4E"/>
    <w:rsid w:val="00527EB0"/>
    <w:rsid w:val="00527F21"/>
    <w:rsid w:val="0053068F"/>
    <w:rsid w:val="00530A0C"/>
    <w:rsid w:val="00530CD9"/>
    <w:rsid w:val="00531BDD"/>
    <w:rsid w:val="00532CE1"/>
    <w:rsid w:val="00532FDE"/>
    <w:rsid w:val="00533AAC"/>
    <w:rsid w:val="0053469C"/>
    <w:rsid w:val="0053551E"/>
    <w:rsid w:val="005375CF"/>
    <w:rsid w:val="00537B2A"/>
    <w:rsid w:val="00542D39"/>
    <w:rsid w:val="005437A7"/>
    <w:rsid w:val="00545BEF"/>
    <w:rsid w:val="005464F1"/>
    <w:rsid w:val="00546586"/>
    <w:rsid w:val="00547A5C"/>
    <w:rsid w:val="005521B5"/>
    <w:rsid w:val="00552324"/>
    <w:rsid w:val="00552D1D"/>
    <w:rsid w:val="005539BE"/>
    <w:rsid w:val="005545AA"/>
    <w:rsid w:val="005550DC"/>
    <w:rsid w:val="00555CB9"/>
    <w:rsid w:val="0055615F"/>
    <w:rsid w:val="0055631B"/>
    <w:rsid w:val="00556F8D"/>
    <w:rsid w:val="005602B2"/>
    <w:rsid w:val="005602F3"/>
    <w:rsid w:val="0056035A"/>
    <w:rsid w:val="00561131"/>
    <w:rsid w:val="005618B6"/>
    <w:rsid w:val="00561A55"/>
    <w:rsid w:val="005628B1"/>
    <w:rsid w:val="00562A28"/>
    <w:rsid w:val="00562BA0"/>
    <w:rsid w:val="00562D57"/>
    <w:rsid w:val="00562E1C"/>
    <w:rsid w:val="00563305"/>
    <w:rsid w:val="00563A28"/>
    <w:rsid w:val="00565493"/>
    <w:rsid w:val="0056797A"/>
    <w:rsid w:val="00570241"/>
    <w:rsid w:val="005703CA"/>
    <w:rsid w:val="0057305E"/>
    <w:rsid w:val="005738CF"/>
    <w:rsid w:val="00574850"/>
    <w:rsid w:val="005754B4"/>
    <w:rsid w:val="00575C25"/>
    <w:rsid w:val="00575E1B"/>
    <w:rsid w:val="00580604"/>
    <w:rsid w:val="00582905"/>
    <w:rsid w:val="00582F0D"/>
    <w:rsid w:val="005867D6"/>
    <w:rsid w:val="00587FE1"/>
    <w:rsid w:val="00590096"/>
    <w:rsid w:val="0059081E"/>
    <w:rsid w:val="0059108A"/>
    <w:rsid w:val="005910E4"/>
    <w:rsid w:val="00591620"/>
    <w:rsid w:val="00592127"/>
    <w:rsid w:val="005925BB"/>
    <w:rsid w:val="0059336F"/>
    <w:rsid w:val="00595F47"/>
    <w:rsid w:val="005972DA"/>
    <w:rsid w:val="00597906"/>
    <w:rsid w:val="005A170C"/>
    <w:rsid w:val="005A2367"/>
    <w:rsid w:val="005A2D00"/>
    <w:rsid w:val="005A331C"/>
    <w:rsid w:val="005A406C"/>
    <w:rsid w:val="005A4292"/>
    <w:rsid w:val="005A43B9"/>
    <w:rsid w:val="005A586F"/>
    <w:rsid w:val="005A5A0B"/>
    <w:rsid w:val="005B248C"/>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4823"/>
    <w:rsid w:val="005C5889"/>
    <w:rsid w:val="005C5FF2"/>
    <w:rsid w:val="005D10B2"/>
    <w:rsid w:val="005D296F"/>
    <w:rsid w:val="005D2E23"/>
    <w:rsid w:val="005D4198"/>
    <w:rsid w:val="005D4222"/>
    <w:rsid w:val="005D4773"/>
    <w:rsid w:val="005D4F33"/>
    <w:rsid w:val="005D6C84"/>
    <w:rsid w:val="005D771F"/>
    <w:rsid w:val="005E0769"/>
    <w:rsid w:val="005E0DDE"/>
    <w:rsid w:val="005E0EE3"/>
    <w:rsid w:val="005E273E"/>
    <w:rsid w:val="005E3329"/>
    <w:rsid w:val="005E42E3"/>
    <w:rsid w:val="005E509B"/>
    <w:rsid w:val="005E531A"/>
    <w:rsid w:val="005E610B"/>
    <w:rsid w:val="005E7632"/>
    <w:rsid w:val="005E7C58"/>
    <w:rsid w:val="005F021C"/>
    <w:rsid w:val="005F177E"/>
    <w:rsid w:val="005F178C"/>
    <w:rsid w:val="005F203B"/>
    <w:rsid w:val="005F3362"/>
    <w:rsid w:val="005F33B1"/>
    <w:rsid w:val="005F4E74"/>
    <w:rsid w:val="005F5EB4"/>
    <w:rsid w:val="005F686C"/>
    <w:rsid w:val="005F704E"/>
    <w:rsid w:val="005F7732"/>
    <w:rsid w:val="005F7E94"/>
    <w:rsid w:val="005F7F40"/>
    <w:rsid w:val="00600E3C"/>
    <w:rsid w:val="00601129"/>
    <w:rsid w:val="006025F8"/>
    <w:rsid w:val="00603042"/>
    <w:rsid w:val="00604550"/>
    <w:rsid w:val="00606165"/>
    <w:rsid w:val="0060691B"/>
    <w:rsid w:val="00606FF9"/>
    <w:rsid w:val="00607831"/>
    <w:rsid w:val="00610998"/>
    <w:rsid w:val="00611A98"/>
    <w:rsid w:val="00611F89"/>
    <w:rsid w:val="00612548"/>
    <w:rsid w:val="00613BAF"/>
    <w:rsid w:val="006143D8"/>
    <w:rsid w:val="00614B50"/>
    <w:rsid w:val="00616E5A"/>
    <w:rsid w:val="006200E5"/>
    <w:rsid w:val="006202AE"/>
    <w:rsid w:val="006205BF"/>
    <w:rsid w:val="00621091"/>
    <w:rsid w:val="00621131"/>
    <w:rsid w:val="006223C0"/>
    <w:rsid w:val="00622B3F"/>
    <w:rsid w:val="00623315"/>
    <w:rsid w:val="0062334A"/>
    <w:rsid w:val="00623721"/>
    <w:rsid w:val="00624F9F"/>
    <w:rsid w:val="00625CC4"/>
    <w:rsid w:val="00626B4B"/>
    <w:rsid w:val="00626B54"/>
    <w:rsid w:val="00627E3D"/>
    <w:rsid w:val="006309B6"/>
    <w:rsid w:val="00630AA7"/>
    <w:rsid w:val="006326E6"/>
    <w:rsid w:val="006327F1"/>
    <w:rsid w:val="00632D8D"/>
    <w:rsid w:val="006336F6"/>
    <w:rsid w:val="00634E24"/>
    <w:rsid w:val="00635AAC"/>
    <w:rsid w:val="00636227"/>
    <w:rsid w:val="006364CF"/>
    <w:rsid w:val="006370CD"/>
    <w:rsid w:val="00637989"/>
    <w:rsid w:val="00637DAB"/>
    <w:rsid w:val="00640679"/>
    <w:rsid w:val="006407F9"/>
    <w:rsid w:val="00641E73"/>
    <w:rsid w:val="00641F90"/>
    <w:rsid w:val="006422E8"/>
    <w:rsid w:val="006437BC"/>
    <w:rsid w:val="006442D8"/>
    <w:rsid w:val="00644FA0"/>
    <w:rsid w:val="00645278"/>
    <w:rsid w:val="00647909"/>
    <w:rsid w:val="006504DD"/>
    <w:rsid w:val="00650ED5"/>
    <w:rsid w:val="00651171"/>
    <w:rsid w:val="00651314"/>
    <w:rsid w:val="00652809"/>
    <w:rsid w:val="00652D50"/>
    <w:rsid w:val="00652EFA"/>
    <w:rsid w:val="0065315A"/>
    <w:rsid w:val="0065419A"/>
    <w:rsid w:val="00654240"/>
    <w:rsid w:val="00654643"/>
    <w:rsid w:val="006553AD"/>
    <w:rsid w:val="006575D9"/>
    <w:rsid w:val="0066178E"/>
    <w:rsid w:val="0066285B"/>
    <w:rsid w:val="00663518"/>
    <w:rsid w:val="00663731"/>
    <w:rsid w:val="006638BA"/>
    <w:rsid w:val="00663EA7"/>
    <w:rsid w:val="00666504"/>
    <w:rsid w:val="006665CE"/>
    <w:rsid w:val="00667E5C"/>
    <w:rsid w:val="00671B15"/>
    <w:rsid w:val="00672C2D"/>
    <w:rsid w:val="006739DF"/>
    <w:rsid w:val="00673B59"/>
    <w:rsid w:val="006751BB"/>
    <w:rsid w:val="006752A9"/>
    <w:rsid w:val="006766E6"/>
    <w:rsid w:val="00680CE9"/>
    <w:rsid w:val="006815EB"/>
    <w:rsid w:val="006832B1"/>
    <w:rsid w:val="00683ADF"/>
    <w:rsid w:val="00683D23"/>
    <w:rsid w:val="00685033"/>
    <w:rsid w:val="00687412"/>
    <w:rsid w:val="006876C5"/>
    <w:rsid w:val="006900E0"/>
    <w:rsid w:val="0069047B"/>
    <w:rsid w:val="0069099B"/>
    <w:rsid w:val="0069141D"/>
    <w:rsid w:val="00691C9E"/>
    <w:rsid w:val="00692933"/>
    <w:rsid w:val="00692EAC"/>
    <w:rsid w:val="006937D2"/>
    <w:rsid w:val="00693BC9"/>
    <w:rsid w:val="00694FC8"/>
    <w:rsid w:val="0069505E"/>
    <w:rsid w:val="006A12B3"/>
    <w:rsid w:val="006A1EE5"/>
    <w:rsid w:val="006A1EEE"/>
    <w:rsid w:val="006A2712"/>
    <w:rsid w:val="006A3420"/>
    <w:rsid w:val="006A5068"/>
    <w:rsid w:val="006A5434"/>
    <w:rsid w:val="006A5A25"/>
    <w:rsid w:val="006A5F5F"/>
    <w:rsid w:val="006A658E"/>
    <w:rsid w:val="006A7099"/>
    <w:rsid w:val="006A73B8"/>
    <w:rsid w:val="006A771B"/>
    <w:rsid w:val="006A7A59"/>
    <w:rsid w:val="006A7BB4"/>
    <w:rsid w:val="006B03A7"/>
    <w:rsid w:val="006B1A4D"/>
    <w:rsid w:val="006B46B4"/>
    <w:rsid w:val="006B4D16"/>
    <w:rsid w:val="006B5F9A"/>
    <w:rsid w:val="006B7344"/>
    <w:rsid w:val="006B7C9D"/>
    <w:rsid w:val="006B7F2B"/>
    <w:rsid w:val="006C0A4A"/>
    <w:rsid w:val="006C0E0E"/>
    <w:rsid w:val="006C2DC9"/>
    <w:rsid w:val="006C36BD"/>
    <w:rsid w:val="006C4109"/>
    <w:rsid w:val="006C423B"/>
    <w:rsid w:val="006C45BE"/>
    <w:rsid w:val="006C47F8"/>
    <w:rsid w:val="006C651F"/>
    <w:rsid w:val="006C6FC7"/>
    <w:rsid w:val="006C7DF1"/>
    <w:rsid w:val="006D1988"/>
    <w:rsid w:val="006D203D"/>
    <w:rsid w:val="006D28CF"/>
    <w:rsid w:val="006D2963"/>
    <w:rsid w:val="006D35DF"/>
    <w:rsid w:val="006D3B93"/>
    <w:rsid w:val="006D3C35"/>
    <w:rsid w:val="006D4274"/>
    <w:rsid w:val="006D44C6"/>
    <w:rsid w:val="006D6045"/>
    <w:rsid w:val="006D70A7"/>
    <w:rsid w:val="006E0102"/>
    <w:rsid w:val="006E02B0"/>
    <w:rsid w:val="006E1247"/>
    <w:rsid w:val="006E1802"/>
    <w:rsid w:val="006E1CBF"/>
    <w:rsid w:val="006E1CFC"/>
    <w:rsid w:val="006E1DEC"/>
    <w:rsid w:val="006E3314"/>
    <w:rsid w:val="006E38A9"/>
    <w:rsid w:val="006E5D72"/>
    <w:rsid w:val="006E61D8"/>
    <w:rsid w:val="006E75A4"/>
    <w:rsid w:val="006E774A"/>
    <w:rsid w:val="006E7B26"/>
    <w:rsid w:val="006F1217"/>
    <w:rsid w:val="006F1C1A"/>
    <w:rsid w:val="006F452E"/>
    <w:rsid w:val="006F45E3"/>
    <w:rsid w:val="006F4EF6"/>
    <w:rsid w:val="006F541B"/>
    <w:rsid w:val="006F61B9"/>
    <w:rsid w:val="006F6BC4"/>
    <w:rsid w:val="006F6CE2"/>
    <w:rsid w:val="006F6E81"/>
    <w:rsid w:val="006F7328"/>
    <w:rsid w:val="006F75E3"/>
    <w:rsid w:val="00700C7A"/>
    <w:rsid w:val="007016F0"/>
    <w:rsid w:val="007025FC"/>
    <w:rsid w:val="00704F29"/>
    <w:rsid w:val="00706CBF"/>
    <w:rsid w:val="00707008"/>
    <w:rsid w:val="007074CE"/>
    <w:rsid w:val="00707F85"/>
    <w:rsid w:val="007100F9"/>
    <w:rsid w:val="00712406"/>
    <w:rsid w:val="007127A2"/>
    <w:rsid w:val="007138ED"/>
    <w:rsid w:val="0071407E"/>
    <w:rsid w:val="00714A61"/>
    <w:rsid w:val="007156BF"/>
    <w:rsid w:val="00715E90"/>
    <w:rsid w:val="007166FC"/>
    <w:rsid w:val="00716DC7"/>
    <w:rsid w:val="0071776A"/>
    <w:rsid w:val="00717845"/>
    <w:rsid w:val="00717981"/>
    <w:rsid w:val="007217B9"/>
    <w:rsid w:val="00721FF2"/>
    <w:rsid w:val="00723081"/>
    <w:rsid w:val="00725F75"/>
    <w:rsid w:val="0072620F"/>
    <w:rsid w:val="0072711E"/>
    <w:rsid w:val="00727CC2"/>
    <w:rsid w:val="00730593"/>
    <w:rsid w:val="00730595"/>
    <w:rsid w:val="007309E6"/>
    <w:rsid w:val="0073109B"/>
    <w:rsid w:val="00731C83"/>
    <w:rsid w:val="00731E84"/>
    <w:rsid w:val="007331FB"/>
    <w:rsid w:val="00734073"/>
    <w:rsid w:val="007340EA"/>
    <w:rsid w:val="007342A0"/>
    <w:rsid w:val="00734BE8"/>
    <w:rsid w:val="00735144"/>
    <w:rsid w:val="00735D93"/>
    <w:rsid w:val="00736B8E"/>
    <w:rsid w:val="00737327"/>
    <w:rsid w:val="00737B6F"/>
    <w:rsid w:val="00740D2F"/>
    <w:rsid w:val="00741474"/>
    <w:rsid w:val="007432F3"/>
    <w:rsid w:val="00745567"/>
    <w:rsid w:val="00745983"/>
    <w:rsid w:val="007459AD"/>
    <w:rsid w:val="00745A7B"/>
    <w:rsid w:val="0074655E"/>
    <w:rsid w:val="00747D85"/>
    <w:rsid w:val="00747F05"/>
    <w:rsid w:val="00750B25"/>
    <w:rsid w:val="00750F97"/>
    <w:rsid w:val="00751B13"/>
    <w:rsid w:val="00752409"/>
    <w:rsid w:val="00752B0F"/>
    <w:rsid w:val="00754EB0"/>
    <w:rsid w:val="007550FF"/>
    <w:rsid w:val="00757751"/>
    <w:rsid w:val="00760A60"/>
    <w:rsid w:val="00760FC5"/>
    <w:rsid w:val="00761819"/>
    <w:rsid w:val="007619D9"/>
    <w:rsid w:val="00761AFA"/>
    <w:rsid w:val="0076383F"/>
    <w:rsid w:val="0076442D"/>
    <w:rsid w:val="007657FD"/>
    <w:rsid w:val="00765E9E"/>
    <w:rsid w:val="00765F78"/>
    <w:rsid w:val="00766332"/>
    <w:rsid w:val="00766675"/>
    <w:rsid w:val="00766A41"/>
    <w:rsid w:val="00767DDA"/>
    <w:rsid w:val="00767E50"/>
    <w:rsid w:val="00770815"/>
    <w:rsid w:val="00770A6D"/>
    <w:rsid w:val="00771654"/>
    <w:rsid w:val="00771910"/>
    <w:rsid w:val="0077256A"/>
    <w:rsid w:val="0077390E"/>
    <w:rsid w:val="007742EE"/>
    <w:rsid w:val="00774349"/>
    <w:rsid w:val="0077451C"/>
    <w:rsid w:val="00776095"/>
    <w:rsid w:val="0077691A"/>
    <w:rsid w:val="007775CA"/>
    <w:rsid w:val="0078128E"/>
    <w:rsid w:val="0078217D"/>
    <w:rsid w:val="00782C96"/>
    <w:rsid w:val="00783AF8"/>
    <w:rsid w:val="007840CA"/>
    <w:rsid w:val="007841B4"/>
    <w:rsid w:val="00784458"/>
    <w:rsid w:val="007856D4"/>
    <w:rsid w:val="00785B42"/>
    <w:rsid w:val="00786705"/>
    <w:rsid w:val="00786F89"/>
    <w:rsid w:val="0078715F"/>
    <w:rsid w:val="007906DF"/>
    <w:rsid w:val="00791CCF"/>
    <w:rsid w:val="00794765"/>
    <w:rsid w:val="00794C65"/>
    <w:rsid w:val="00794E5E"/>
    <w:rsid w:val="0079605A"/>
    <w:rsid w:val="00796319"/>
    <w:rsid w:val="00796D77"/>
    <w:rsid w:val="0079715B"/>
    <w:rsid w:val="007971E9"/>
    <w:rsid w:val="007972B6"/>
    <w:rsid w:val="007A0E7E"/>
    <w:rsid w:val="007A1611"/>
    <w:rsid w:val="007A1CE7"/>
    <w:rsid w:val="007A2ED1"/>
    <w:rsid w:val="007A3BCD"/>
    <w:rsid w:val="007A45A2"/>
    <w:rsid w:val="007A4B1C"/>
    <w:rsid w:val="007A4D2F"/>
    <w:rsid w:val="007A628F"/>
    <w:rsid w:val="007A64D8"/>
    <w:rsid w:val="007A6C5C"/>
    <w:rsid w:val="007A724D"/>
    <w:rsid w:val="007A75DB"/>
    <w:rsid w:val="007A7ECB"/>
    <w:rsid w:val="007B0112"/>
    <w:rsid w:val="007B177C"/>
    <w:rsid w:val="007B21C0"/>
    <w:rsid w:val="007B27D4"/>
    <w:rsid w:val="007B49D9"/>
    <w:rsid w:val="007B532E"/>
    <w:rsid w:val="007B54D8"/>
    <w:rsid w:val="007B5850"/>
    <w:rsid w:val="007B5C0F"/>
    <w:rsid w:val="007B5E1F"/>
    <w:rsid w:val="007B628C"/>
    <w:rsid w:val="007B6468"/>
    <w:rsid w:val="007B671B"/>
    <w:rsid w:val="007B7C81"/>
    <w:rsid w:val="007C09D0"/>
    <w:rsid w:val="007C138A"/>
    <w:rsid w:val="007C1B7D"/>
    <w:rsid w:val="007C1D66"/>
    <w:rsid w:val="007C2B75"/>
    <w:rsid w:val="007C2E49"/>
    <w:rsid w:val="007C591A"/>
    <w:rsid w:val="007C5DD1"/>
    <w:rsid w:val="007C66D6"/>
    <w:rsid w:val="007D0D04"/>
    <w:rsid w:val="007D2200"/>
    <w:rsid w:val="007D2EB9"/>
    <w:rsid w:val="007D32FA"/>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49F0"/>
    <w:rsid w:val="007E5344"/>
    <w:rsid w:val="007E6EA9"/>
    <w:rsid w:val="007E7770"/>
    <w:rsid w:val="007E7954"/>
    <w:rsid w:val="007F10E6"/>
    <w:rsid w:val="007F112B"/>
    <w:rsid w:val="007F1925"/>
    <w:rsid w:val="007F3131"/>
    <w:rsid w:val="007F52F1"/>
    <w:rsid w:val="007F52F3"/>
    <w:rsid w:val="007F6311"/>
    <w:rsid w:val="007F7D2A"/>
    <w:rsid w:val="008003FD"/>
    <w:rsid w:val="0080063F"/>
    <w:rsid w:val="00800F34"/>
    <w:rsid w:val="00801001"/>
    <w:rsid w:val="008015AE"/>
    <w:rsid w:val="008015E0"/>
    <w:rsid w:val="0080192C"/>
    <w:rsid w:val="008029C9"/>
    <w:rsid w:val="00802ED8"/>
    <w:rsid w:val="0080484C"/>
    <w:rsid w:val="00804C90"/>
    <w:rsid w:val="00804E4B"/>
    <w:rsid w:val="008055A5"/>
    <w:rsid w:val="00807E0F"/>
    <w:rsid w:val="00807EA7"/>
    <w:rsid w:val="008105FA"/>
    <w:rsid w:val="00810954"/>
    <w:rsid w:val="00810EB4"/>
    <w:rsid w:val="00812390"/>
    <w:rsid w:val="00813CCB"/>
    <w:rsid w:val="008142A1"/>
    <w:rsid w:val="008143F4"/>
    <w:rsid w:val="00814DCD"/>
    <w:rsid w:val="00821022"/>
    <w:rsid w:val="00822410"/>
    <w:rsid w:val="00822E32"/>
    <w:rsid w:val="00822E9D"/>
    <w:rsid w:val="00823C8E"/>
    <w:rsid w:val="00823ED1"/>
    <w:rsid w:val="0082438F"/>
    <w:rsid w:val="00825A95"/>
    <w:rsid w:val="00826BE9"/>
    <w:rsid w:val="00827143"/>
    <w:rsid w:val="00830485"/>
    <w:rsid w:val="00830508"/>
    <w:rsid w:val="00834317"/>
    <w:rsid w:val="00834384"/>
    <w:rsid w:val="00834513"/>
    <w:rsid w:val="00835069"/>
    <w:rsid w:val="008359C9"/>
    <w:rsid w:val="00836D3F"/>
    <w:rsid w:val="008407C3"/>
    <w:rsid w:val="00842C3B"/>
    <w:rsid w:val="00843271"/>
    <w:rsid w:val="00843537"/>
    <w:rsid w:val="008464F0"/>
    <w:rsid w:val="00846F55"/>
    <w:rsid w:val="00850061"/>
    <w:rsid w:val="00850197"/>
    <w:rsid w:val="0085030B"/>
    <w:rsid w:val="00851ECF"/>
    <w:rsid w:val="008522C4"/>
    <w:rsid w:val="00852F5C"/>
    <w:rsid w:val="00853BF3"/>
    <w:rsid w:val="00853D99"/>
    <w:rsid w:val="00854829"/>
    <w:rsid w:val="00855427"/>
    <w:rsid w:val="008555CF"/>
    <w:rsid w:val="00855B72"/>
    <w:rsid w:val="00855CEE"/>
    <w:rsid w:val="00856043"/>
    <w:rsid w:val="008563DD"/>
    <w:rsid w:val="00857032"/>
    <w:rsid w:val="00857FBF"/>
    <w:rsid w:val="00860238"/>
    <w:rsid w:val="00860BD8"/>
    <w:rsid w:val="008616F5"/>
    <w:rsid w:val="0086219A"/>
    <w:rsid w:val="008631A6"/>
    <w:rsid w:val="00863478"/>
    <w:rsid w:val="008634DD"/>
    <w:rsid w:val="00865A52"/>
    <w:rsid w:val="00867D00"/>
    <w:rsid w:val="00870953"/>
    <w:rsid w:val="00872182"/>
    <w:rsid w:val="00872371"/>
    <w:rsid w:val="00872A34"/>
    <w:rsid w:val="00872CED"/>
    <w:rsid w:val="00873D32"/>
    <w:rsid w:val="00874D0E"/>
    <w:rsid w:val="00875BB0"/>
    <w:rsid w:val="00875DF8"/>
    <w:rsid w:val="00875F46"/>
    <w:rsid w:val="00877C70"/>
    <w:rsid w:val="00880C84"/>
    <w:rsid w:val="008819D2"/>
    <w:rsid w:val="00881F9B"/>
    <w:rsid w:val="0088275A"/>
    <w:rsid w:val="00882DB2"/>
    <w:rsid w:val="00883EA9"/>
    <w:rsid w:val="00883F6B"/>
    <w:rsid w:val="0088443F"/>
    <w:rsid w:val="00884F27"/>
    <w:rsid w:val="008851CB"/>
    <w:rsid w:val="00885356"/>
    <w:rsid w:val="0088598D"/>
    <w:rsid w:val="0088642C"/>
    <w:rsid w:val="00886FA2"/>
    <w:rsid w:val="0088744A"/>
    <w:rsid w:val="00887483"/>
    <w:rsid w:val="00887721"/>
    <w:rsid w:val="00891C75"/>
    <w:rsid w:val="008922DA"/>
    <w:rsid w:val="008925D9"/>
    <w:rsid w:val="0089273D"/>
    <w:rsid w:val="00892928"/>
    <w:rsid w:val="00892D86"/>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3F38"/>
    <w:rsid w:val="008A4A5E"/>
    <w:rsid w:val="008A4EFC"/>
    <w:rsid w:val="008A4FCD"/>
    <w:rsid w:val="008A51CB"/>
    <w:rsid w:val="008A52D1"/>
    <w:rsid w:val="008A564C"/>
    <w:rsid w:val="008A62F1"/>
    <w:rsid w:val="008A6402"/>
    <w:rsid w:val="008A650F"/>
    <w:rsid w:val="008A672F"/>
    <w:rsid w:val="008A708C"/>
    <w:rsid w:val="008A7868"/>
    <w:rsid w:val="008B06A7"/>
    <w:rsid w:val="008B0B77"/>
    <w:rsid w:val="008B1F26"/>
    <w:rsid w:val="008B22EB"/>
    <w:rsid w:val="008B2609"/>
    <w:rsid w:val="008B3B31"/>
    <w:rsid w:val="008B40D7"/>
    <w:rsid w:val="008B4A1D"/>
    <w:rsid w:val="008B5521"/>
    <w:rsid w:val="008B62FF"/>
    <w:rsid w:val="008C0898"/>
    <w:rsid w:val="008C10A5"/>
    <w:rsid w:val="008C18F1"/>
    <w:rsid w:val="008C2A37"/>
    <w:rsid w:val="008C2E5F"/>
    <w:rsid w:val="008C35C8"/>
    <w:rsid w:val="008C3F75"/>
    <w:rsid w:val="008C5B2B"/>
    <w:rsid w:val="008C6622"/>
    <w:rsid w:val="008C6C1A"/>
    <w:rsid w:val="008D0EE5"/>
    <w:rsid w:val="008D1B31"/>
    <w:rsid w:val="008D2B48"/>
    <w:rsid w:val="008D3306"/>
    <w:rsid w:val="008D36A4"/>
    <w:rsid w:val="008D48DD"/>
    <w:rsid w:val="008D4C5F"/>
    <w:rsid w:val="008D500A"/>
    <w:rsid w:val="008D544B"/>
    <w:rsid w:val="008D550A"/>
    <w:rsid w:val="008D5AB8"/>
    <w:rsid w:val="008E1FAC"/>
    <w:rsid w:val="008E2EC1"/>
    <w:rsid w:val="008E3219"/>
    <w:rsid w:val="008E38C8"/>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1A3A"/>
    <w:rsid w:val="00902183"/>
    <w:rsid w:val="00903522"/>
    <w:rsid w:val="00903827"/>
    <w:rsid w:val="00905DEE"/>
    <w:rsid w:val="00906144"/>
    <w:rsid w:val="009062AC"/>
    <w:rsid w:val="0090776C"/>
    <w:rsid w:val="00910D34"/>
    <w:rsid w:val="00910E4C"/>
    <w:rsid w:val="00911004"/>
    <w:rsid w:val="0091280E"/>
    <w:rsid w:val="00912C77"/>
    <w:rsid w:val="00912FA9"/>
    <w:rsid w:val="0091308A"/>
    <w:rsid w:val="00915636"/>
    <w:rsid w:val="00915F96"/>
    <w:rsid w:val="00916020"/>
    <w:rsid w:val="00916375"/>
    <w:rsid w:val="009176D2"/>
    <w:rsid w:val="00917D11"/>
    <w:rsid w:val="009216B1"/>
    <w:rsid w:val="009217E1"/>
    <w:rsid w:val="00921ABF"/>
    <w:rsid w:val="00921BB3"/>
    <w:rsid w:val="00921C16"/>
    <w:rsid w:val="00921DB2"/>
    <w:rsid w:val="00921F53"/>
    <w:rsid w:val="009232C8"/>
    <w:rsid w:val="00923330"/>
    <w:rsid w:val="00923A5A"/>
    <w:rsid w:val="0092424A"/>
    <w:rsid w:val="00924AA5"/>
    <w:rsid w:val="00924BE8"/>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0B49"/>
    <w:rsid w:val="009412A1"/>
    <w:rsid w:val="00942067"/>
    <w:rsid w:val="009425A5"/>
    <w:rsid w:val="0094335E"/>
    <w:rsid w:val="00944AB7"/>
    <w:rsid w:val="009459C2"/>
    <w:rsid w:val="00945C82"/>
    <w:rsid w:val="00946619"/>
    <w:rsid w:val="0095090A"/>
    <w:rsid w:val="00951CEF"/>
    <w:rsid w:val="00951FEB"/>
    <w:rsid w:val="00953033"/>
    <w:rsid w:val="009530BB"/>
    <w:rsid w:val="00953AE1"/>
    <w:rsid w:val="009544B0"/>
    <w:rsid w:val="00954F96"/>
    <w:rsid w:val="00955648"/>
    <w:rsid w:val="0095797C"/>
    <w:rsid w:val="00957CFA"/>
    <w:rsid w:val="00957DF0"/>
    <w:rsid w:val="00957EAF"/>
    <w:rsid w:val="009612CF"/>
    <w:rsid w:val="00961543"/>
    <w:rsid w:val="009663DC"/>
    <w:rsid w:val="00967024"/>
    <w:rsid w:val="0097134E"/>
    <w:rsid w:val="009728BD"/>
    <w:rsid w:val="00974075"/>
    <w:rsid w:val="00974475"/>
    <w:rsid w:val="00974E60"/>
    <w:rsid w:val="00977739"/>
    <w:rsid w:val="009808D8"/>
    <w:rsid w:val="009824F8"/>
    <w:rsid w:val="009830F5"/>
    <w:rsid w:val="00984111"/>
    <w:rsid w:val="00984B1F"/>
    <w:rsid w:val="0098652A"/>
    <w:rsid w:val="009878D2"/>
    <w:rsid w:val="009879BA"/>
    <w:rsid w:val="00991654"/>
    <w:rsid w:val="0099177C"/>
    <w:rsid w:val="00992C13"/>
    <w:rsid w:val="00993581"/>
    <w:rsid w:val="00994215"/>
    <w:rsid w:val="00996B33"/>
    <w:rsid w:val="00997708"/>
    <w:rsid w:val="00997C7D"/>
    <w:rsid w:val="009A0342"/>
    <w:rsid w:val="009A1285"/>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692"/>
    <w:rsid w:val="009B0B4E"/>
    <w:rsid w:val="009B1644"/>
    <w:rsid w:val="009B1897"/>
    <w:rsid w:val="009B198F"/>
    <w:rsid w:val="009B2396"/>
    <w:rsid w:val="009B2C5B"/>
    <w:rsid w:val="009B3191"/>
    <w:rsid w:val="009B3955"/>
    <w:rsid w:val="009B3B4B"/>
    <w:rsid w:val="009B4D47"/>
    <w:rsid w:val="009B5B74"/>
    <w:rsid w:val="009B5CA1"/>
    <w:rsid w:val="009B6AEF"/>
    <w:rsid w:val="009B6CE1"/>
    <w:rsid w:val="009C0DC1"/>
    <w:rsid w:val="009C10CF"/>
    <w:rsid w:val="009C1A73"/>
    <w:rsid w:val="009C285F"/>
    <w:rsid w:val="009C2BE2"/>
    <w:rsid w:val="009C2F7D"/>
    <w:rsid w:val="009C3B97"/>
    <w:rsid w:val="009C4A73"/>
    <w:rsid w:val="009C5408"/>
    <w:rsid w:val="009C5F0C"/>
    <w:rsid w:val="009C6FE5"/>
    <w:rsid w:val="009D00EA"/>
    <w:rsid w:val="009D079F"/>
    <w:rsid w:val="009D165C"/>
    <w:rsid w:val="009D269C"/>
    <w:rsid w:val="009D53B4"/>
    <w:rsid w:val="009D6B00"/>
    <w:rsid w:val="009D75D5"/>
    <w:rsid w:val="009E1675"/>
    <w:rsid w:val="009E1CF3"/>
    <w:rsid w:val="009E29AA"/>
    <w:rsid w:val="009E5805"/>
    <w:rsid w:val="009E5A54"/>
    <w:rsid w:val="009E5C8D"/>
    <w:rsid w:val="009E726B"/>
    <w:rsid w:val="009F07B0"/>
    <w:rsid w:val="009F196D"/>
    <w:rsid w:val="009F1A37"/>
    <w:rsid w:val="009F1D33"/>
    <w:rsid w:val="009F307A"/>
    <w:rsid w:val="009F4760"/>
    <w:rsid w:val="009F76CC"/>
    <w:rsid w:val="00A00504"/>
    <w:rsid w:val="00A01B52"/>
    <w:rsid w:val="00A01D09"/>
    <w:rsid w:val="00A01E14"/>
    <w:rsid w:val="00A02DFE"/>
    <w:rsid w:val="00A03409"/>
    <w:rsid w:val="00A039DE"/>
    <w:rsid w:val="00A07673"/>
    <w:rsid w:val="00A10CB0"/>
    <w:rsid w:val="00A10EC5"/>
    <w:rsid w:val="00A1144E"/>
    <w:rsid w:val="00A12D3C"/>
    <w:rsid w:val="00A141FE"/>
    <w:rsid w:val="00A144E2"/>
    <w:rsid w:val="00A149F0"/>
    <w:rsid w:val="00A14B0F"/>
    <w:rsid w:val="00A15229"/>
    <w:rsid w:val="00A15CF8"/>
    <w:rsid w:val="00A16797"/>
    <w:rsid w:val="00A17D7D"/>
    <w:rsid w:val="00A20562"/>
    <w:rsid w:val="00A20D1C"/>
    <w:rsid w:val="00A21C0E"/>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2FB1"/>
    <w:rsid w:val="00A34CCE"/>
    <w:rsid w:val="00A361CD"/>
    <w:rsid w:val="00A36A20"/>
    <w:rsid w:val="00A370C0"/>
    <w:rsid w:val="00A3777F"/>
    <w:rsid w:val="00A37E0A"/>
    <w:rsid w:val="00A42B34"/>
    <w:rsid w:val="00A4343E"/>
    <w:rsid w:val="00A43645"/>
    <w:rsid w:val="00A43DBA"/>
    <w:rsid w:val="00A44164"/>
    <w:rsid w:val="00A445FA"/>
    <w:rsid w:val="00A475D3"/>
    <w:rsid w:val="00A476B6"/>
    <w:rsid w:val="00A47FD4"/>
    <w:rsid w:val="00A50B1F"/>
    <w:rsid w:val="00A5289B"/>
    <w:rsid w:val="00A528B6"/>
    <w:rsid w:val="00A52B2F"/>
    <w:rsid w:val="00A530D3"/>
    <w:rsid w:val="00A54093"/>
    <w:rsid w:val="00A54169"/>
    <w:rsid w:val="00A54999"/>
    <w:rsid w:val="00A55BCA"/>
    <w:rsid w:val="00A56622"/>
    <w:rsid w:val="00A566B3"/>
    <w:rsid w:val="00A577BA"/>
    <w:rsid w:val="00A606C1"/>
    <w:rsid w:val="00A619AB"/>
    <w:rsid w:val="00A625E4"/>
    <w:rsid w:val="00A63A77"/>
    <w:rsid w:val="00A649ED"/>
    <w:rsid w:val="00A65061"/>
    <w:rsid w:val="00A65142"/>
    <w:rsid w:val="00A65DEC"/>
    <w:rsid w:val="00A669FE"/>
    <w:rsid w:val="00A671A2"/>
    <w:rsid w:val="00A70841"/>
    <w:rsid w:val="00A72227"/>
    <w:rsid w:val="00A7264C"/>
    <w:rsid w:val="00A73220"/>
    <w:rsid w:val="00A732A0"/>
    <w:rsid w:val="00A73329"/>
    <w:rsid w:val="00A73855"/>
    <w:rsid w:val="00A73929"/>
    <w:rsid w:val="00A73B9E"/>
    <w:rsid w:val="00A73E7D"/>
    <w:rsid w:val="00A74CA1"/>
    <w:rsid w:val="00A755B1"/>
    <w:rsid w:val="00A75949"/>
    <w:rsid w:val="00A76B62"/>
    <w:rsid w:val="00A81236"/>
    <w:rsid w:val="00A81AA9"/>
    <w:rsid w:val="00A82417"/>
    <w:rsid w:val="00A82D91"/>
    <w:rsid w:val="00A842FF"/>
    <w:rsid w:val="00A846CF"/>
    <w:rsid w:val="00A84DCE"/>
    <w:rsid w:val="00A858B3"/>
    <w:rsid w:val="00A86BAA"/>
    <w:rsid w:val="00A91C53"/>
    <w:rsid w:val="00A9390F"/>
    <w:rsid w:val="00A94779"/>
    <w:rsid w:val="00A950E4"/>
    <w:rsid w:val="00A95478"/>
    <w:rsid w:val="00A9556E"/>
    <w:rsid w:val="00A96774"/>
    <w:rsid w:val="00A96849"/>
    <w:rsid w:val="00A97B72"/>
    <w:rsid w:val="00AA0287"/>
    <w:rsid w:val="00AA0E79"/>
    <w:rsid w:val="00AA0F1B"/>
    <w:rsid w:val="00AA1D83"/>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0AF3"/>
    <w:rsid w:val="00AD1385"/>
    <w:rsid w:val="00AD1657"/>
    <w:rsid w:val="00AD165C"/>
    <w:rsid w:val="00AD240D"/>
    <w:rsid w:val="00AD2E25"/>
    <w:rsid w:val="00AD3A30"/>
    <w:rsid w:val="00AD4522"/>
    <w:rsid w:val="00AD4DEA"/>
    <w:rsid w:val="00AD6ACA"/>
    <w:rsid w:val="00AD71AC"/>
    <w:rsid w:val="00AD75B1"/>
    <w:rsid w:val="00AD7991"/>
    <w:rsid w:val="00AE025E"/>
    <w:rsid w:val="00AE0391"/>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B003B3"/>
    <w:rsid w:val="00B0383C"/>
    <w:rsid w:val="00B03852"/>
    <w:rsid w:val="00B047FB"/>
    <w:rsid w:val="00B04DD3"/>
    <w:rsid w:val="00B04E1F"/>
    <w:rsid w:val="00B05762"/>
    <w:rsid w:val="00B07697"/>
    <w:rsid w:val="00B103C6"/>
    <w:rsid w:val="00B1043B"/>
    <w:rsid w:val="00B10756"/>
    <w:rsid w:val="00B11593"/>
    <w:rsid w:val="00B12E70"/>
    <w:rsid w:val="00B1382B"/>
    <w:rsid w:val="00B13A17"/>
    <w:rsid w:val="00B14D9F"/>
    <w:rsid w:val="00B15164"/>
    <w:rsid w:val="00B1683C"/>
    <w:rsid w:val="00B20AD8"/>
    <w:rsid w:val="00B21893"/>
    <w:rsid w:val="00B21A6E"/>
    <w:rsid w:val="00B21EF2"/>
    <w:rsid w:val="00B2314D"/>
    <w:rsid w:val="00B238FC"/>
    <w:rsid w:val="00B255EB"/>
    <w:rsid w:val="00B25FC8"/>
    <w:rsid w:val="00B26B1E"/>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28BE"/>
    <w:rsid w:val="00B432BE"/>
    <w:rsid w:val="00B43984"/>
    <w:rsid w:val="00B439C9"/>
    <w:rsid w:val="00B44B77"/>
    <w:rsid w:val="00B44E47"/>
    <w:rsid w:val="00B45279"/>
    <w:rsid w:val="00B45A2D"/>
    <w:rsid w:val="00B462E2"/>
    <w:rsid w:val="00B4654C"/>
    <w:rsid w:val="00B4784F"/>
    <w:rsid w:val="00B47CC5"/>
    <w:rsid w:val="00B5056B"/>
    <w:rsid w:val="00B50AE3"/>
    <w:rsid w:val="00B50B56"/>
    <w:rsid w:val="00B51497"/>
    <w:rsid w:val="00B51C40"/>
    <w:rsid w:val="00B5231E"/>
    <w:rsid w:val="00B528CF"/>
    <w:rsid w:val="00B52FD6"/>
    <w:rsid w:val="00B53A30"/>
    <w:rsid w:val="00B56ABD"/>
    <w:rsid w:val="00B56E64"/>
    <w:rsid w:val="00B57B01"/>
    <w:rsid w:val="00B57DBD"/>
    <w:rsid w:val="00B60353"/>
    <w:rsid w:val="00B61564"/>
    <w:rsid w:val="00B61EE2"/>
    <w:rsid w:val="00B622AB"/>
    <w:rsid w:val="00B62A53"/>
    <w:rsid w:val="00B63EF6"/>
    <w:rsid w:val="00B64159"/>
    <w:rsid w:val="00B65CEB"/>
    <w:rsid w:val="00B65EB7"/>
    <w:rsid w:val="00B66A02"/>
    <w:rsid w:val="00B675CD"/>
    <w:rsid w:val="00B67E3C"/>
    <w:rsid w:val="00B70431"/>
    <w:rsid w:val="00B71187"/>
    <w:rsid w:val="00B71C99"/>
    <w:rsid w:val="00B72FB9"/>
    <w:rsid w:val="00B733AC"/>
    <w:rsid w:val="00B754D7"/>
    <w:rsid w:val="00B7726F"/>
    <w:rsid w:val="00B77D93"/>
    <w:rsid w:val="00B77F2C"/>
    <w:rsid w:val="00B8004B"/>
    <w:rsid w:val="00B80C86"/>
    <w:rsid w:val="00B81046"/>
    <w:rsid w:val="00B812EE"/>
    <w:rsid w:val="00B83B73"/>
    <w:rsid w:val="00B83BF9"/>
    <w:rsid w:val="00B840FF"/>
    <w:rsid w:val="00B85086"/>
    <w:rsid w:val="00B853D0"/>
    <w:rsid w:val="00B85E67"/>
    <w:rsid w:val="00B85F20"/>
    <w:rsid w:val="00B86161"/>
    <w:rsid w:val="00B86163"/>
    <w:rsid w:val="00B87879"/>
    <w:rsid w:val="00B91ADE"/>
    <w:rsid w:val="00B91EC3"/>
    <w:rsid w:val="00B92772"/>
    <w:rsid w:val="00B928DA"/>
    <w:rsid w:val="00B92979"/>
    <w:rsid w:val="00B92D72"/>
    <w:rsid w:val="00B93D88"/>
    <w:rsid w:val="00B9405F"/>
    <w:rsid w:val="00B9444A"/>
    <w:rsid w:val="00B94BAF"/>
    <w:rsid w:val="00B9602F"/>
    <w:rsid w:val="00B97139"/>
    <w:rsid w:val="00B97729"/>
    <w:rsid w:val="00B979F2"/>
    <w:rsid w:val="00B97DA2"/>
    <w:rsid w:val="00BA0079"/>
    <w:rsid w:val="00BA0827"/>
    <w:rsid w:val="00BA1DCD"/>
    <w:rsid w:val="00BA1EEF"/>
    <w:rsid w:val="00BA225A"/>
    <w:rsid w:val="00BA244E"/>
    <w:rsid w:val="00BA2D85"/>
    <w:rsid w:val="00BA334E"/>
    <w:rsid w:val="00BA6A4C"/>
    <w:rsid w:val="00BA6A52"/>
    <w:rsid w:val="00BB1F45"/>
    <w:rsid w:val="00BB26B5"/>
    <w:rsid w:val="00BB2CF8"/>
    <w:rsid w:val="00BB3EA2"/>
    <w:rsid w:val="00BB4B6F"/>
    <w:rsid w:val="00BB53B7"/>
    <w:rsid w:val="00BC0185"/>
    <w:rsid w:val="00BC0997"/>
    <w:rsid w:val="00BC3002"/>
    <w:rsid w:val="00BC353B"/>
    <w:rsid w:val="00BC35EC"/>
    <w:rsid w:val="00BC437B"/>
    <w:rsid w:val="00BC5607"/>
    <w:rsid w:val="00BC5F1A"/>
    <w:rsid w:val="00BC76C4"/>
    <w:rsid w:val="00BC7AC0"/>
    <w:rsid w:val="00BE01CC"/>
    <w:rsid w:val="00BE2123"/>
    <w:rsid w:val="00BE23C8"/>
    <w:rsid w:val="00BE278D"/>
    <w:rsid w:val="00BE2AB5"/>
    <w:rsid w:val="00BE3452"/>
    <w:rsid w:val="00BE3A75"/>
    <w:rsid w:val="00BE4264"/>
    <w:rsid w:val="00BE481F"/>
    <w:rsid w:val="00BE4918"/>
    <w:rsid w:val="00BE4B13"/>
    <w:rsid w:val="00BE564F"/>
    <w:rsid w:val="00BE7848"/>
    <w:rsid w:val="00BF00DA"/>
    <w:rsid w:val="00BF0B0E"/>
    <w:rsid w:val="00BF1C90"/>
    <w:rsid w:val="00BF2A48"/>
    <w:rsid w:val="00BF4354"/>
    <w:rsid w:val="00BF4CA9"/>
    <w:rsid w:val="00BF545D"/>
    <w:rsid w:val="00BF5491"/>
    <w:rsid w:val="00BF5C9B"/>
    <w:rsid w:val="00BF64BB"/>
    <w:rsid w:val="00C00190"/>
    <w:rsid w:val="00C01651"/>
    <w:rsid w:val="00C0248D"/>
    <w:rsid w:val="00C02EE1"/>
    <w:rsid w:val="00C0331D"/>
    <w:rsid w:val="00C03B9F"/>
    <w:rsid w:val="00C04713"/>
    <w:rsid w:val="00C04B55"/>
    <w:rsid w:val="00C05C1E"/>
    <w:rsid w:val="00C0604F"/>
    <w:rsid w:val="00C068BB"/>
    <w:rsid w:val="00C075AA"/>
    <w:rsid w:val="00C10D15"/>
    <w:rsid w:val="00C110F7"/>
    <w:rsid w:val="00C126E7"/>
    <w:rsid w:val="00C12CF0"/>
    <w:rsid w:val="00C13A72"/>
    <w:rsid w:val="00C142D2"/>
    <w:rsid w:val="00C14573"/>
    <w:rsid w:val="00C145AB"/>
    <w:rsid w:val="00C159C3"/>
    <w:rsid w:val="00C16D99"/>
    <w:rsid w:val="00C17062"/>
    <w:rsid w:val="00C17B6C"/>
    <w:rsid w:val="00C2062D"/>
    <w:rsid w:val="00C218EF"/>
    <w:rsid w:val="00C21CA5"/>
    <w:rsid w:val="00C2267C"/>
    <w:rsid w:val="00C227F9"/>
    <w:rsid w:val="00C22C0F"/>
    <w:rsid w:val="00C24473"/>
    <w:rsid w:val="00C26D89"/>
    <w:rsid w:val="00C26E67"/>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378EF"/>
    <w:rsid w:val="00C4002F"/>
    <w:rsid w:val="00C40DAF"/>
    <w:rsid w:val="00C41555"/>
    <w:rsid w:val="00C42B47"/>
    <w:rsid w:val="00C4371A"/>
    <w:rsid w:val="00C43BDA"/>
    <w:rsid w:val="00C45113"/>
    <w:rsid w:val="00C45AC0"/>
    <w:rsid w:val="00C45ACD"/>
    <w:rsid w:val="00C465AD"/>
    <w:rsid w:val="00C466F5"/>
    <w:rsid w:val="00C47801"/>
    <w:rsid w:val="00C47A94"/>
    <w:rsid w:val="00C502BA"/>
    <w:rsid w:val="00C51962"/>
    <w:rsid w:val="00C51D29"/>
    <w:rsid w:val="00C51E63"/>
    <w:rsid w:val="00C5221A"/>
    <w:rsid w:val="00C537BA"/>
    <w:rsid w:val="00C544F8"/>
    <w:rsid w:val="00C549DB"/>
    <w:rsid w:val="00C5699C"/>
    <w:rsid w:val="00C56BA3"/>
    <w:rsid w:val="00C57854"/>
    <w:rsid w:val="00C5786F"/>
    <w:rsid w:val="00C6060D"/>
    <w:rsid w:val="00C618FD"/>
    <w:rsid w:val="00C61AF9"/>
    <w:rsid w:val="00C61B4D"/>
    <w:rsid w:val="00C6261F"/>
    <w:rsid w:val="00C62BA9"/>
    <w:rsid w:val="00C6359A"/>
    <w:rsid w:val="00C638F6"/>
    <w:rsid w:val="00C643B1"/>
    <w:rsid w:val="00C64CFA"/>
    <w:rsid w:val="00C656C4"/>
    <w:rsid w:val="00C66CE7"/>
    <w:rsid w:val="00C67404"/>
    <w:rsid w:val="00C67AC4"/>
    <w:rsid w:val="00C74056"/>
    <w:rsid w:val="00C740BF"/>
    <w:rsid w:val="00C743EB"/>
    <w:rsid w:val="00C750E1"/>
    <w:rsid w:val="00C7641D"/>
    <w:rsid w:val="00C76C94"/>
    <w:rsid w:val="00C779D2"/>
    <w:rsid w:val="00C81CD7"/>
    <w:rsid w:val="00C82F7A"/>
    <w:rsid w:val="00C83590"/>
    <w:rsid w:val="00C83797"/>
    <w:rsid w:val="00C83A6D"/>
    <w:rsid w:val="00C83E5D"/>
    <w:rsid w:val="00C84548"/>
    <w:rsid w:val="00C8481B"/>
    <w:rsid w:val="00C849A2"/>
    <w:rsid w:val="00C860A2"/>
    <w:rsid w:val="00C879AE"/>
    <w:rsid w:val="00C87A3C"/>
    <w:rsid w:val="00C900B8"/>
    <w:rsid w:val="00C901BD"/>
    <w:rsid w:val="00C90280"/>
    <w:rsid w:val="00C90991"/>
    <w:rsid w:val="00C91A90"/>
    <w:rsid w:val="00C92110"/>
    <w:rsid w:val="00C93398"/>
    <w:rsid w:val="00C941C3"/>
    <w:rsid w:val="00CA00BF"/>
    <w:rsid w:val="00CA01BC"/>
    <w:rsid w:val="00CA1BC2"/>
    <w:rsid w:val="00CA36CF"/>
    <w:rsid w:val="00CA3EE0"/>
    <w:rsid w:val="00CA4211"/>
    <w:rsid w:val="00CA45D2"/>
    <w:rsid w:val="00CA6706"/>
    <w:rsid w:val="00CA6860"/>
    <w:rsid w:val="00CB087D"/>
    <w:rsid w:val="00CB092B"/>
    <w:rsid w:val="00CB0FC5"/>
    <w:rsid w:val="00CB1BEE"/>
    <w:rsid w:val="00CB1DC3"/>
    <w:rsid w:val="00CB2061"/>
    <w:rsid w:val="00CB208B"/>
    <w:rsid w:val="00CB255F"/>
    <w:rsid w:val="00CB4D0C"/>
    <w:rsid w:val="00CB6C58"/>
    <w:rsid w:val="00CB6DCA"/>
    <w:rsid w:val="00CB7609"/>
    <w:rsid w:val="00CC016A"/>
    <w:rsid w:val="00CC0416"/>
    <w:rsid w:val="00CC08B3"/>
    <w:rsid w:val="00CC0E77"/>
    <w:rsid w:val="00CC3169"/>
    <w:rsid w:val="00CC471B"/>
    <w:rsid w:val="00CC503B"/>
    <w:rsid w:val="00CC5E2B"/>
    <w:rsid w:val="00CD08FA"/>
    <w:rsid w:val="00CD0B45"/>
    <w:rsid w:val="00CD2961"/>
    <w:rsid w:val="00CD2C9D"/>
    <w:rsid w:val="00CD3994"/>
    <w:rsid w:val="00CD44C8"/>
    <w:rsid w:val="00CD46A3"/>
    <w:rsid w:val="00CD52C3"/>
    <w:rsid w:val="00CD5F6E"/>
    <w:rsid w:val="00CD6700"/>
    <w:rsid w:val="00CD67E4"/>
    <w:rsid w:val="00CE0369"/>
    <w:rsid w:val="00CE0604"/>
    <w:rsid w:val="00CE0C29"/>
    <w:rsid w:val="00CE0ED1"/>
    <w:rsid w:val="00CE196A"/>
    <w:rsid w:val="00CE2038"/>
    <w:rsid w:val="00CE3376"/>
    <w:rsid w:val="00CE61A0"/>
    <w:rsid w:val="00CE70D0"/>
    <w:rsid w:val="00CE7D8A"/>
    <w:rsid w:val="00CF1995"/>
    <w:rsid w:val="00CF1D55"/>
    <w:rsid w:val="00CF2326"/>
    <w:rsid w:val="00CF2AB0"/>
    <w:rsid w:val="00CF2D3E"/>
    <w:rsid w:val="00CF2D81"/>
    <w:rsid w:val="00CF354B"/>
    <w:rsid w:val="00CF362C"/>
    <w:rsid w:val="00CF481F"/>
    <w:rsid w:val="00CF5481"/>
    <w:rsid w:val="00CF60EC"/>
    <w:rsid w:val="00CF641B"/>
    <w:rsid w:val="00CF76AB"/>
    <w:rsid w:val="00D001CB"/>
    <w:rsid w:val="00D017D9"/>
    <w:rsid w:val="00D037AC"/>
    <w:rsid w:val="00D05BF1"/>
    <w:rsid w:val="00D06982"/>
    <w:rsid w:val="00D072AA"/>
    <w:rsid w:val="00D1136E"/>
    <w:rsid w:val="00D11B35"/>
    <w:rsid w:val="00D1200A"/>
    <w:rsid w:val="00D12A13"/>
    <w:rsid w:val="00D1516B"/>
    <w:rsid w:val="00D15630"/>
    <w:rsid w:val="00D2002D"/>
    <w:rsid w:val="00D20B8F"/>
    <w:rsid w:val="00D20D91"/>
    <w:rsid w:val="00D215EA"/>
    <w:rsid w:val="00D22C6D"/>
    <w:rsid w:val="00D22F30"/>
    <w:rsid w:val="00D233D2"/>
    <w:rsid w:val="00D23D59"/>
    <w:rsid w:val="00D23F50"/>
    <w:rsid w:val="00D2454C"/>
    <w:rsid w:val="00D245FE"/>
    <w:rsid w:val="00D25B98"/>
    <w:rsid w:val="00D2609F"/>
    <w:rsid w:val="00D2613F"/>
    <w:rsid w:val="00D261BD"/>
    <w:rsid w:val="00D263B1"/>
    <w:rsid w:val="00D2653F"/>
    <w:rsid w:val="00D26824"/>
    <w:rsid w:val="00D268D6"/>
    <w:rsid w:val="00D26F7C"/>
    <w:rsid w:val="00D27304"/>
    <w:rsid w:val="00D308AD"/>
    <w:rsid w:val="00D308D4"/>
    <w:rsid w:val="00D31EE4"/>
    <w:rsid w:val="00D31EE9"/>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6DF"/>
    <w:rsid w:val="00D44888"/>
    <w:rsid w:val="00D44C05"/>
    <w:rsid w:val="00D46BE6"/>
    <w:rsid w:val="00D46C82"/>
    <w:rsid w:val="00D477B1"/>
    <w:rsid w:val="00D479C9"/>
    <w:rsid w:val="00D47B3E"/>
    <w:rsid w:val="00D50BC1"/>
    <w:rsid w:val="00D50DAB"/>
    <w:rsid w:val="00D51F49"/>
    <w:rsid w:val="00D52180"/>
    <w:rsid w:val="00D52872"/>
    <w:rsid w:val="00D53BB2"/>
    <w:rsid w:val="00D557F9"/>
    <w:rsid w:val="00D55B29"/>
    <w:rsid w:val="00D55F4C"/>
    <w:rsid w:val="00D57F68"/>
    <w:rsid w:val="00D6010A"/>
    <w:rsid w:val="00D6019D"/>
    <w:rsid w:val="00D60273"/>
    <w:rsid w:val="00D62117"/>
    <w:rsid w:val="00D62534"/>
    <w:rsid w:val="00D62D0C"/>
    <w:rsid w:val="00D64121"/>
    <w:rsid w:val="00D645E5"/>
    <w:rsid w:val="00D679FD"/>
    <w:rsid w:val="00D71CDC"/>
    <w:rsid w:val="00D71E31"/>
    <w:rsid w:val="00D72BF4"/>
    <w:rsid w:val="00D73010"/>
    <w:rsid w:val="00D76FDA"/>
    <w:rsid w:val="00D77923"/>
    <w:rsid w:val="00D77C7F"/>
    <w:rsid w:val="00D80304"/>
    <w:rsid w:val="00D80CD6"/>
    <w:rsid w:val="00D8128A"/>
    <w:rsid w:val="00D81477"/>
    <w:rsid w:val="00D81692"/>
    <w:rsid w:val="00D81787"/>
    <w:rsid w:val="00D83D30"/>
    <w:rsid w:val="00D8414B"/>
    <w:rsid w:val="00D84DF9"/>
    <w:rsid w:val="00D90580"/>
    <w:rsid w:val="00D9183D"/>
    <w:rsid w:val="00D91F88"/>
    <w:rsid w:val="00D93999"/>
    <w:rsid w:val="00D94412"/>
    <w:rsid w:val="00D952FE"/>
    <w:rsid w:val="00D95DC1"/>
    <w:rsid w:val="00D966CE"/>
    <w:rsid w:val="00D96846"/>
    <w:rsid w:val="00D979C5"/>
    <w:rsid w:val="00DA050B"/>
    <w:rsid w:val="00DA1337"/>
    <w:rsid w:val="00DA332A"/>
    <w:rsid w:val="00DA459D"/>
    <w:rsid w:val="00DA4B26"/>
    <w:rsid w:val="00DA5223"/>
    <w:rsid w:val="00DA5E55"/>
    <w:rsid w:val="00DA5E6C"/>
    <w:rsid w:val="00DA5F40"/>
    <w:rsid w:val="00DA6C21"/>
    <w:rsid w:val="00DA6C9E"/>
    <w:rsid w:val="00DA7A6B"/>
    <w:rsid w:val="00DB0175"/>
    <w:rsid w:val="00DB139D"/>
    <w:rsid w:val="00DB263C"/>
    <w:rsid w:val="00DB2ADA"/>
    <w:rsid w:val="00DB3538"/>
    <w:rsid w:val="00DB36C0"/>
    <w:rsid w:val="00DB458D"/>
    <w:rsid w:val="00DB4E33"/>
    <w:rsid w:val="00DB5365"/>
    <w:rsid w:val="00DB54C6"/>
    <w:rsid w:val="00DB5AA9"/>
    <w:rsid w:val="00DB665F"/>
    <w:rsid w:val="00DB6FF7"/>
    <w:rsid w:val="00DB775D"/>
    <w:rsid w:val="00DB77D7"/>
    <w:rsid w:val="00DC0207"/>
    <w:rsid w:val="00DC1603"/>
    <w:rsid w:val="00DC174D"/>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6BE"/>
    <w:rsid w:val="00DD5832"/>
    <w:rsid w:val="00DD5A5D"/>
    <w:rsid w:val="00DD72C0"/>
    <w:rsid w:val="00DD76D9"/>
    <w:rsid w:val="00DD7C4E"/>
    <w:rsid w:val="00DE17B2"/>
    <w:rsid w:val="00DE20A4"/>
    <w:rsid w:val="00DE3FB1"/>
    <w:rsid w:val="00DE671F"/>
    <w:rsid w:val="00DE685C"/>
    <w:rsid w:val="00DE7B08"/>
    <w:rsid w:val="00DF0701"/>
    <w:rsid w:val="00DF1735"/>
    <w:rsid w:val="00DF1B92"/>
    <w:rsid w:val="00DF1E05"/>
    <w:rsid w:val="00DF2879"/>
    <w:rsid w:val="00DF2DBE"/>
    <w:rsid w:val="00DF356E"/>
    <w:rsid w:val="00DF40C7"/>
    <w:rsid w:val="00DF412B"/>
    <w:rsid w:val="00DF4FF1"/>
    <w:rsid w:val="00E006C1"/>
    <w:rsid w:val="00E0070C"/>
    <w:rsid w:val="00E016E4"/>
    <w:rsid w:val="00E018CB"/>
    <w:rsid w:val="00E02334"/>
    <w:rsid w:val="00E02F27"/>
    <w:rsid w:val="00E03FF5"/>
    <w:rsid w:val="00E05243"/>
    <w:rsid w:val="00E052BD"/>
    <w:rsid w:val="00E055D6"/>
    <w:rsid w:val="00E058CB"/>
    <w:rsid w:val="00E059B4"/>
    <w:rsid w:val="00E05C16"/>
    <w:rsid w:val="00E05C5F"/>
    <w:rsid w:val="00E0618B"/>
    <w:rsid w:val="00E065AA"/>
    <w:rsid w:val="00E075B2"/>
    <w:rsid w:val="00E10193"/>
    <w:rsid w:val="00E10DA5"/>
    <w:rsid w:val="00E13AF1"/>
    <w:rsid w:val="00E142BF"/>
    <w:rsid w:val="00E14807"/>
    <w:rsid w:val="00E1783C"/>
    <w:rsid w:val="00E17A1F"/>
    <w:rsid w:val="00E203BD"/>
    <w:rsid w:val="00E21046"/>
    <w:rsid w:val="00E21E3E"/>
    <w:rsid w:val="00E2266C"/>
    <w:rsid w:val="00E22F48"/>
    <w:rsid w:val="00E23E12"/>
    <w:rsid w:val="00E24C9D"/>
    <w:rsid w:val="00E250DC"/>
    <w:rsid w:val="00E255D0"/>
    <w:rsid w:val="00E25A5B"/>
    <w:rsid w:val="00E27661"/>
    <w:rsid w:val="00E30719"/>
    <w:rsid w:val="00E3107E"/>
    <w:rsid w:val="00E33D2B"/>
    <w:rsid w:val="00E343F5"/>
    <w:rsid w:val="00E3460F"/>
    <w:rsid w:val="00E35953"/>
    <w:rsid w:val="00E35BAC"/>
    <w:rsid w:val="00E364FF"/>
    <w:rsid w:val="00E3756F"/>
    <w:rsid w:val="00E40416"/>
    <w:rsid w:val="00E40C1B"/>
    <w:rsid w:val="00E42C48"/>
    <w:rsid w:val="00E43EF2"/>
    <w:rsid w:val="00E44DC8"/>
    <w:rsid w:val="00E45B2F"/>
    <w:rsid w:val="00E47A61"/>
    <w:rsid w:val="00E47EE0"/>
    <w:rsid w:val="00E51EEF"/>
    <w:rsid w:val="00E53031"/>
    <w:rsid w:val="00E53976"/>
    <w:rsid w:val="00E55039"/>
    <w:rsid w:val="00E55D29"/>
    <w:rsid w:val="00E612D5"/>
    <w:rsid w:val="00E61846"/>
    <w:rsid w:val="00E6373C"/>
    <w:rsid w:val="00E64436"/>
    <w:rsid w:val="00E649CE"/>
    <w:rsid w:val="00E65D5E"/>
    <w:rsid w:val="00E66088"/>
    <w:rsid w:val="00E664DB"/>
    <w:rsid w:val="00E66E8C"/>
    <w:rsid w:val="00E66F03"/>
    <w:rsid w:val="00E70634"/>
    <w:rsid w:val="00E71426"/>
    <w:rsid w:val="00E7262F"/>
    <w:rsid w:val="00E72646"/>
    <w:rsid w:val="00E72F68"/>
    <w:rsid w:val="00E73152"/>
    <w:rsid w:val="00E73698"/>
    <w:rsid w:val="00E73900"/>
    <w:rsid w:val="00E73D41"/>
    <w:rsid w:val="00E75B31"/>
    <w:rsid w:val="00E76544"/>
    <w:rsid w:val="00E76A8D"/>
    <w:rsid w:val="00E77A26"/>
    <w:rsid w:val="00E803B1"/>
    <w:rsid w:val="00E803E1"/>
    <w:rsid w:val="00E81B4B"/>
    <w:rsid w:val="00E81E6D"/>
    <w:rsid w:val="00E836B7"/>
    <w:rsid w:val="00E848A2"/>
    <w:rsid w:val="00E84D35"/>
    <w:rsid w:val="00E86C61"/>
    <w:rsid w:val="00E87800"/>
    <w:rsid w:val="00E878E3"/>
    <w:rsid w:val="00E91798"/>
    <w:rsid w:val="00E92A67"/>
    <w:rsid w:val="00E92F1B"/>
    <w:rsid w:val="00E93AA6"/>
    <w:rsid w:val="00E93BF2"/>
    <w:rsid w:val="00E9573D"/>
    <w:rsid w:val="00E96961"/>
    <w:rsid w:val="00E96C9C"/>
    <w:rsid w:val="00E96F79"/>
    <w:rsid w:val="00EA15EF"/>
    <w:rsid w:val="00EA1D6F"/>
    <w:rsid w:val="00EA24BA"/>
    <w:rsid w:val="00EA2F64"/>
    <w:rsid w:val="00EA52CD"/>
    <w:rsid w:val="00EA7780"/>
    <w:rsid w:val="00EA7BE5"/>
    <w:rsid w:val="00EB06BD"/>
    <w:rsid w:val="00EB114B"/>
    <w:rsid w:val="00EB15A4"/>
    <w:rsid w:val="00EB2D3B"/>
    <w:rsid w:val="00EB4667"/>
    <w:rsid w:val="00EB48B1"/>
    <w:rsid w:val="00EB6629"/>
    <w:rsid w:val="00EB6D40"/>
    <w:rsid w:val="00EB7983"/>
    <w:rsid w:val="00EC0BA2"/>
    <w:rsid w:val="00EC0D3D"/>
    <w:rsid w:val="00EC1A2D"/>
    <w:rsid w:val="00EC237F"/>
    <w:rsid w:val="00EC5C0A"/>
    <w:rsid w:val="00EC64F3"/>
    <w:rsid w:val="00EC6631"/>
    <w:rsid w:val="00EC6AF1"/>
    <w:rsid w:val="00EC7E4D"/>
    <w:rsid w:val="00ED03E9"/>
    <w:rsid w:val="00ED0B02"/>
    <w:rsid w:val="00ED1E75"/>
    <w:rsid w:val="00ED2CA8"/>
    <w:rsid w:val="00ED31AC"/>
    <w:rsid w:val="00ED33E6"/>
    <w:rsid w:val="00ED3448"/>
    <w:rsid w:val="00ED4A65"/>
    <w:rsid w:val="00ED5D61"/>
    <w:rsid w:val="00ED5F79"/>
    <w:rsid w:val="00ED64DD"/>
    <w:rsid w:val="00ED6A62"/>
    <w:rsid w:val="00ED6E1A"/>
    <w:rsid w:val="00EE0B9E"/>
    <w:rsid w:val="00EE0CFE"/>
    <w:rsid w:val="00EE0EA6"/>
    <w:rsid w:val="00EE2D82"/>
    <w:rsid w:val="00EE3EE0"/>
    <w:rsid w:val="00EE4C55"/>
    <w:rsid w:val="00EE58F7"/>
    <w:rsid w:val="00EE5F51"/>
    <w:rsid w:val="00EE6681"/>
    <w:rsid w:val="00EE710B"/>
    <w:rsid w:val="00EE7414"/>
    <w:rsid w:val="00EE7A72"/>
    <w:rsid w:val="00EF21EE"/>
    <w:rsid w:val="00EF221F"/>
    <w:rsid w:val="00EF2907"/>
    <w:rsid w:val="00EF4F26"/>
    <w:rsid w:val="00EF572B"/>
    <w:rsid w:val="00EF5B3D"/>
    <w:rsid w:val="00EF5D9C"/>
    <w:rsid w:val="00EF60A7"/>
    <w:rsid w:val="00EF7FD8"/>
    <w:rsid w:val="00F0090F"/>
    <w:rsid w:val="00F009EB"/>
    <w:rsid w:val="00F01668"/>
    <w:rsid w:val="00F01A30"/>
    <w:rsid w:val="00F01B0B"/>
    <w:rsid w:val="00F01E0E"/>
    <w:rsid w:val="00F02E6E"/>
    <w:rsid w:val="00F05F64"/>
    <w:rsid w:val="00F060F7"/>
    <w:rsid w:val="00F0696E"/>
    <w:rsid w:val="00F06A7D"/>
    <w:rsid w:val="00F06EAB"/>
    <w:rsid w:val="00F07E6C"/>
    <w:rsid w:val="00F07F3A"/>
    <w:rsid w:val="00F1006E"/>
    <w:rsid w:val="00F10666"/>
    <w:rsid w:val="00F1132E"/>
    <w:rsid w:val="00F12AC5"/>
    <w:rsid w:val="00F137F6"/>
    <w:rsid w:val="00F140EB"/>
    <w:rsid w:val="00F144B5"/>
    <w:rsid w:val="00F146B9"/>
    <w:rsid w:val="00F1510F"/>
    <w:rsid w:val="00F152A3"/>
    <w:rsid w:val="00F1696D"/>
    <w:rsid w:val="00F16F08"/>
    <w:rsid w:val="00F172FD"/>
    <w:rsid w:val="00F20088"/>
    <w:rsid w:val="00F20195"/>
    <w:rsid w:val="00F21FEF"/>
    <w:rsid w:val="00F231AB"/>
    <w:rsid w:val="00F234D4"/>
    <w:rsid w:val="00F23669"/>
    <w:rsid w:val="00F23717"/>
    <w:rsid w:val="00F24290"/>
    <w:rsid w:val="00F24470"/>
    <w:rsid w:val="00F24B50"/>
    <w:rsid w:val="00F24CC9"/>
    <w:rsid w:val="00F24CE6"/>
    <w:rsid w:val="00F256A8"/>
    <w:rsid w:val="00F2623D"/>
    <w:rsid w:val="00F26FA9"/>
    <w:rsid w:val="00F279CE"/>
    <w:rsid w:val="00F30808"/>
    <w:rsid w:val="00F30ADF"/>
    <w:rsid w:val="00F30E85"/>
    <w:rsid w:val="00F30F4F"/>
    <w:rsid w:val="00F31ED6"/>
    <w:rsid w:val="00F324C0"/>
    <w:rsid w:val="00F32C25"/>
    <w:rsid w:val="00F331F2"/>
    <w:rsid w:val="00F33F8E"/>
    <w:rsid w:val="00F3478D"/>
    <w:rsid w:val="00F34F3C"/>
    <w:rsid w:val="00F3679B"/>
    <w:rsid w:val="00F3693C"/>
    <w:rsid w:val="00F36BC5"/>
    <w:rsid w:val="00F371E5"/>
    <w:rsid w:val="00F3721A"/>
    <w:rsid w:val="00F40C20"/>
    <w:rsid w:val="00F4264B"/>
    <w:rsid w:val="00F43330"/>
    <w:rsid w:val="00F43BE0"/>
    <w:rsid w:val="00F446ED"/>
    <w:rsid w:val="00F46390"/>
    <w:rsid w:val="00F520DD"/>
    <w:rsid w:val="00F52CF8"/>
    <w:rsid w:val="00F52E35"/>
    <w:rsid w:val="00F54B41"/>
    <w:rsid w:val="00F54C6A"/>
    <w:rsid w:val="00F57398"/>
    <w:rsid w:val="00F5739E"/>
    <w:rsid w:val="00F60022"/>
    <w:rsid w:val="00F603A1"/>
    <w:rsid w:val="00F61156"/>
    <w:rsid w:val="00F613E8"/>
    <w:rsid w:val="00F6158D"/>
    <w:rsid w:val="00F6193A"/>
    <w:rsid w:val="00F61AE5"/>
    <w:rsid w:val="00F631E0"/>
    <w:rsid w:val="00F64EF8"/>
    <w:rsid w:val="00F719BE"/>
    <w:rsid w:val="00F72134"/>
    <w:rsid w:val="00F72770"/>
    <w:rsid w:val="00F72A0A"/>
    <w:rsid w:val="00F74FF3"/>
    <w:rsid w:val="00F7696A"/>
    <w:rsid w:val="00F769AD"/>
    <w:rsid w:val="00F808E2"/>
    <w:rsid w:val="00F80C96"/>
    <w:rsid w:val="00F82B36"/>
    <w:rsid w:val="00F82FFB"/>
    <w:rsid w:val="00F83E71"/>
    <w:rsid w:val="00F83E94"/>
    <w:rsid w:val="00F842C7"/>
    <w:rsid w:val="00F85749"/>
    <w:rsid w:val="00F85B20"/>
    <w:rsid w:val="00F85D99"/>
    <w:rsid w:val="00F878C1"/>
    <w:rsid w:val="00F879B2"/>
    <w:rsid w:val="00F9085C"/>
    <w:rsid w:val="00F90A43"/>
    <w:rsid w:val="00F92731"/>
    <w:rsid w:val="00F928B2"/>
    <w:rsid w:val="00F93221"/>
    <w:rsid w:val="00F94297"/>
    <w:rsid w:val="00F9461A"/>
    <w:rsid w:val="00F94D79"/>
    <w:rsid w:val="00F95692"/>
    <w:rsid w:val="00F961AD"/>
    <w:rsid w:val="00F96409"/>
    <w:rsid w:val="00F9679A"/>
    <w:rsid w:val="00F96886"/>
    <w:rsid w:val="00F97E0F"/>
    <w:rsid w:val="00F97EAA"/>
    <w:rsid w:val="00FA0A69"/>
    <w:rsid w:val="00FA12E2"/>
    <w:rsid w:val="00FA1FAC"/>
    <w:rsid w:val="00FA2078"/>
    <w:rsid w:val="00FA2881"/>
    <w:rsid w:val="00FA3434"/>
    <w:rsid w:val="00FA515E"/>
    <w:rsid w:val="00FA546B"/>
    <w:rsid w:val="00FA555B"/>
    <w:rsid w:val="00FA5771"/>
    <w:rsid w:val="00FA673F"/>
    <w:rsid w:val="00FB002D"/>
    <w:rsid w:val="00FB00CE"/>
    <w:rsid w:val="00FB050D"/>
    <w:rsid w:val="00FB167A"/>
    <w:rsid w:val="00FB2080"/>
    <w:rsid w:val="00FB2119"/>
    <w:rsid w:val="00FB27BE"/>
    <w:rsid w:val="00FB3F63"/>
    <w:rsid w:val="00FB49A3"/>
    <w:rsid w:val="00FB704A"/>
    <w:rsid w:val="00FB786D"/>
    <w:rsid w:val="00FB7B2F"/>
    <w:rsid w:val="00FC0DB9"/>
    <w:rsid w:val="00FC0E47"/>
    <w:rsid w:val="00FC1395"/>
    <w:rsid w:val="00FC24D2"/>
    <w:rsid w:val="00FC251B"/>
    <w:rsid w:val="00FC2785"/>
    <w:rsid w:val="00FC3A0A"/>
    <w:rsid w:val="00FC3A16"/>
    <w:rsid w:val="00FC3DAA"/>
    <w:rsid w:val="00FC4875"/>
    <w:rsid w:val="00FC5246"/>
    <w:rsid w:val="00FC53C5"/>
    <w:rsid w:val="00FC6147"/>
    <w:rsid w:val="00FC720D"/>
    <w:rsid w:val="00FC7C4D"/>
    <w:rsid w:val="00FD0614"/>
    <w:rsid w:val="00FD096A"/>
    <w:rsid w:val="00FD1B79"/>
    <w:rsid w:val="00FD3314"/>
    <w:rsid w:val="00FD3354"/>
    <w:rsid w:val="00FD33FD"/>
    <w:rsid w:val="00FD5279"/>
    <w:rsid w:val="00FD6163"/>
    <w:rsid w:val="00FD723B"/>
    <w:rsid w:val="00FD72F1"/>
    <w:rsid w:val="00FD7474"/>
    <w:rsid w:val="00FE09C9"/>
    <w:rsid w:val="00FE0D64"/>
    <w:rsid w:val="00FE253B"/>
    <w:rsid w:val="00FE3B63"/>
    <w:rsid w:val="00FE3EEF"/>
    <w:rsid w:val="00FE5022"/>
    <w:rsid w:val="00FE5DDE"/>
    <w:rsid w:val="00FE650E"/>
    <w:rsid w:val="00FE771A"/>
    <w:rsid w:val="00FE7D52"/>
    <w:rsid w:val="00FF1084"/>
    <w:rsid w:val="00FF15A2"/>
    <w:rsid w:val="00FF328B"/>
    <w:rsid w:val="00FF3380"/>
    <w:rsid w:val="00FF3688"/>
    <w:rsid w:val="00FF3E06"/>
    <w:rsid w:val="00FF51B2"/>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7096"/>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right="249"/>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871848623">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179781355">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cifrhs.salud.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cifrhs.salud.gob.mx/site1/planes-programas/criterios_esenciales.html" TargetMode="External"/><Relationship Id="rId2" Type="http://schemas.openxmlformats.org/officeDocument/2006/relationships/numbering" Target="numbering.xml"/><Relationship Id="rId16" Type="http://schemas.openxmlformats.org/officeDocument/2006/relationships/hyperlink" Target="http://www.cifrhs.salud.gob.mx/site1/planes-programas/criterios_esencial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ops-cierra-con-el-acuerdo-de-una-nueva%20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D96A-49EB-4278-8882-CEC10952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9123</Words>
  <Characters>50181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59186</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13</cp:revision>
  <cp:lastPrinted>2021-01-14T21:32:00Z</cp:lastPrinted>
  <dcterms:created xsi:type="dcterms:W3CDTF">2021-01-13T18:59:00Z</dcterms:created>
  <dcterms:modified xsi:type="dcterms:W3CDTF">2021-01-14T21:32:00Z</dcterms:modified>
</cp:coreProperties>
</file>